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005" w:rsidRPr="007529C0" w:rsidRDefault="00A178B3">
      <w:pPr>
        <w:spacing w:line="360" w:lineRule="auto"/>
        <w:ind w:firstLineChars="200" w:firstLine="560"/>
        <w:jc w:val="center"/>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 xml:space="preserve"> </w:t>
      </w:r>
      <w:r w:rsidR="00506BA2" w:rsidRPr="007529C0">
        <w:rPr>
          <w:rFonts w:ascii="Times New Roman" w:eastAsia="宋体" w:hAnsi="Times New Roman" w:cs="Times New Roman" w:hint="eastAsia"/>
          <w:sz w:val="28"/>
          <w:szCs w:val="28"/>
        </w:rPr>
        <w:t xml:space="preserve">                </w:t>
      </w:r>
    </w:p>
    <w:p w:rsidR="00764005" w:rsidRPr="007529C0" w:rsidRDefault="00764005">
      <w:pPr>
        <w:spacing w:line="360" w:lineRule="auto"/>
        <w:ind w:firstLineChars="200" w:firstLine="560"/>
        <w:jc w:val="center"/>
        <w:rPr>
          <w:rFonts w:ascii="Times New Roman" w:eastAsia="宋体" w:hAnsi="Times New Roman" w:cs="Times New Roman"/>
          <w:sz w:val="28"/>
          <w:szCs w:val="28"/>
        </w:rPr>
      </w:pPr>
    </w:p>
    <w:p w:rsidR="00764005" w:rsidRPr="007529C0" w:rsidRDefault="00764005">
      <w:pPr>
        <w:spacing w:line="360" w:lineRule="auto"/>
        <w:ind w:firstLineChars="200" w:firstLine="560"/>
        <w:jc w:val="center"/>
        <w:rPr>
          <w:rFonts w:ascii="Times New Roman" w:eastAsia="宋体" w:hAnsi="Times New Roman" w:cs="Times New Roman"/>
          <w:sz w:val="28"/>
          <w:szCs w:val="28"/>
        </w:rPr>
      </w:pPr>
    </w:p>
    <w:p w:rsidR="00764005" w:rsidRPr="007529C0" w:rsidRDefault="00336C8D" w:rsidP="00336C8D">
      <w:pPr>
        <w:spacing w:line="600" w:lineRule="auto"/>
        <w:jc w:val="center"/>
        <w:rPr>
          <w:rFonts w:ascii="Times New Roman" w:eastAsia="宋体" w:hAnsi="Times New Roman" w:cs="Times New Roman"/>
          <w:b/>
          <w:sz w:val="44"/>
          <w:szCs w:val="44"/>
        </w:rPr>
      </w:pPr>
      <w:r w:rsidRPr="007529C0">
        <w:rPr>
          <w:rFonts w:ascii="Times New Roman" w:eastAsia="宋体" w:hAnsi="Times New Roman" w:cs="Times New Roman" w:hint="eastAsia"/>
          <w:b/>
          <w:sz w:val="44"/>
          <w:szCs w:val="44"/>
        </w:rPr>
        <w:t>南京市浦口区保障房建设发展有限公司</w:t>
      </w:r>
    </w:p>
    <w:p w:rsidR="00336C8D" w:rsidRPr="007529C0" w:rsidRDefault="007529C0">
      <w:pPr>
        <w:spacing w:line="600" w:lineRule="auto"/>
        <w:jc w:val="center"/>
        <w:rPr>
          <w:rFonts w:ascii="Times New Roman" w:eastAsia="宋体" w:hAnsi="Times New Roman" w:cs="Times New Roman"/>
          <w:b/>
          <w:sz w:val="44"/>
          <w:szCs w:val="44"/>
        </w:rPr>
      </w:pPr>
      <w:r>
        <w:rPr>
          <w:rFonts w:ascii="Times New Roman" w:eastAsia="宋体" w:hAnsi="Times New Roman" w:cs="Times New Roman" w:hint="eastAsia"/>
          <w:b/>
          <w:sz w:val="44"/>
          <w:szCs w:val="44"/>
        </w:rPr>
        <w:t>兰桥五期经济适用房（拆迁安置房）项目</w:t>
      </w:r>
    </w:p>
    <w:p w:rsidR="00764005" w:rsidRPr="007529C0" w:rsidRDefault="00891C25">
      <w:pPr>
        <w:spacing w:line="600" w:lineRule="auto"/>
        <w:jc w:val="center"/>
        <w:rPr>
          <w:rFonts w:ascii="Times New Roman" w:eastAsia="宋体" w:hAnsi="Times New Roman" w:cs="Times New Roman"/>
          <w:b/>
          <w:sz w:val="44"/>
          <w:szCs w:val="44"/>
        </w:rPr>
      </w:pPr>
      <w:r w:rsidRPr="007529C0">
        <w:rPr>
          <w:rFonts w:ascii="Times New Roman" w:eastAsia="宋体" w:hAnsi="Times New Roman" w:cs="Times New Roman"/>
          <w:b/>
          <w:sz w:val="44"/>
          <w:szCs w:val="44"/>
        </w:rPr>
        <w:t>竣工环境保护验收</w:t>
      </w:r>
      <w:r w:rsidR="0069654C" w:rsidRPr="007529C0">
        <w:rPr>
          <w:rFonts w:ascii="Times New Roman" w:eastAsia="宋体" w:hAnsi="Times New Roman" w:cs="Times New Roman" w:hint="eastAsia"/>
          <w:b/>
          <w:sz w:val="44"/>
          <w:szCs w:val="44"/>
        </w:rPr>
        <w:t>调查</w:t>
      </w:r>
      <w:r w:rsidRPr="007529C0">
        <w:rPr>
          <w:rFonts w:ascii="Times New Roman" w:eastAsia="宋体" w:hAnsi="Times New Roman" w:cs="Times New Roman"/>
          <w:b/>
          <w:sz w:val="44"/>
          <w:szCs w:val="44"/>
        </w:rPr>
        <w:t>报告</w:t>
      </w:r>
    </w:p>
    <w:p w:rsidR="00764005" w:rsidRPr="007529C0" w:rsidRDefault="00764005">
      <w:pPr>
        <w:spacing w:line="360" w:lineRule="auto"/>
        <w:ind w:firstLineChars="200" w:firstLine="560"/>
        <w:rPr>
          <w:rFonts w:ascii="Times New Roman" w:eastAsia="宋体" w:hAnsi="Times New Roman" w:cs="Times New Roman"/>
          <w:sz w:val="28"/>
          <w:szCs w:val="28"/>
        </w:rPr>
      </w:pPr>
    </w:p>
    <w:p w:rsidR="00764005" w:rsidRPr="007529C0" w:rsidRDefault="00764005">
      <w:pPr>
        <w:spacing w:line="360" w:lineRule="auto"/>
        <w:ind w:firstLineChars="200" w:firstLine="560"/>
        <w:rPr>
          <w:rFonts w:ascii="Times New Roman" w:eastAsia="宋体" w:hAnsi="Times New Roman" w:cs="Times New Roman"/>
          <w:sz w:val="28"/>
          <w:szCs w:val="28"/>
        </w:rPr>
      </w:pPr>
    </w:p>
    <w:p w:rsidR="00764005" w:rsidRPr="007529C0" w:rsidRDefault="00764005">
      <w:pPr>
        <w:spacing w:line="360" w:lineRule="auto"/>
        <w:ind w:firstLineChars="200" w:firstLine="560"/>
        <w:rPr>
          <w:rFonts w:ascii="Times New Roman" w:eastAsia="宋体" w:hAnsi="Times New Roman" w:cs="Times New Roman"/>
          <w:sz w:val="28"/>
          <w:szCs w:val="28"/>
        </w:rPr>
      </w:pPr>
    </w:p>
    <w:p w:rsidR="00764005" w:rsidRPr="007529C0" w:rsidRDefault="00764005">
      <w:pPr>
        <w:spacing w:line="360" w:lineRule="auto"/>
        <w:ind w:firstLineChars="200" w:firstLine="560"/>
        <w:rPr>
          <w:rFonts w:ascii="Times New Roman" w:eastAsia="宋体" w:hAnsi="Times New Roman" w:cs="Times New Roman"/>
          <w:sz w:val="28"/>
          <w:szCs w:val="28"/>
        </w:rPr>
      </w:pPr>
    </w:p>
    <w:p w:rsidR="00764005" w:rsidRPr="007529C0" w:rsidRDefault="00764005">
      <w:pPr>
        <w:spacing w:line="360" w:lineRule="auto"/>
        <w:ind w:firstLineChars="200" w:firstLine="560"/>
        <w:rPr>
          <w:rFonts w:ascii="Times New Roman" w:eastAsia="宋体" w:hAnsi="Times New Roman" w:cs="Times New Roman"/>
          <w:sz w:val="28"/>
          <w:szCs w:val="28"/>
        </w:rPr>
      </w:pPr>
    </w:p>
    <w:p w:rsidR="00764005" w:rsidRPr="007529C0" w:rsidRDefault="00764005">
      <w:pPr>
        <w:spacing w:line="360" w:lineRule="auto"/>
        <w:ind w:firstLineChars="200" w:firstLine="560"/>
        <w:rPr>
          <w:rFonts w:ascii="Times New Roman" w:eastAsia="宋体" w:hAnsi="Times New Roman" w:cs="Times New Roman"/>
          <w:sz w:val="28"/>
          <w:szCs w:val="28"/>
        </w:rPr>
      </w:pPr>
    </w:p>
    <w:p w:rsidR="00764005" w:rsidRPr="007529C0" w:rsidRDefault="00764005">
      <w:pPr>
        <w:spacing w:line="360" w:lineRule="auto"/>
        <w:ind w:firstLineChars="200" w:firstLine="560"/>
        <w:rPr>
          <w:rFonts w:ascii="Times New Roman" w:eastAsia="宋体" w:hAnsi="Times New Roman" w:cs="Times New Roman"/>
          <w:sz w:val="28"/>
          <w:szCs w:val="28"/>
        </w:rPr>
      </w:pPr>
    </w:p>
    <w:p w:rsidR="00764005" w:rsidRPr="007529C0" w:rsidRDefault="00764005">
      <w:pPr>
        <w:spacing w:line="360" w:lineRule="auto"/>
        <w:ind w:firstLineChars="200" w:firstLine="560"/>
        <w:rPr>
          <w:rFonts w:ascii="Times New Roman" w:eastAsia="宋体" w:hAnsi="Times New Roman" w:cs="Times New Roman"/>
          <w:sz w:val="28"/>
          <w:szCs w:val="28"/>
        </w:rPr>
      </w:pPr>
    </w:p>
    <w:p w:rsidR="00764005" w:rsidRPr="007529C0" w:rsidRDefault="00764005">
      <w:pPr>
        <w:spacing w:line="360" w:lineRule="auto"/>
        <w:ind w:firstLineChars="200" w:firstLine="560"/>
        <w:rPr>
          <w:rFonts w:ascii="Times New Roman" w:eastAsia="宋体" w:hAnsi="Times New Roman" w:cs="Times New Roman"/>
          <w:sz w:val="28"/>
          <w:szCs w:val="28"/>
        </w:rPr>
      </w:pPr>
    </w:p>
    <w:p w:rsidR="00692C01" w:rsidRPr="007529C0" w:rsidRDefault="00692C01">
      <w:pPr>
        <w:spacing w:line="360" w:lineRule="auto"/>
        <w:ind w:firstLineChars="200" w:firstLine="560"/>
        <w:rPr>
          <w:rFonts w:ascii="Times New Roman" w:eastAsia="宋体" w:hAnsi="Times New Roman" w:cs="Times New Roman"/>
          <w:sz w:val="28"/>
          <w:szCs w:val="28"/>
        </w:rPr>
      </w:pPr>
    </w:p>
    <w:p w:rsidR="00764005" w:rsidRPr="007529C0" w:rsidRDefault="00764005">
      <w:pPr>
        <w:spacing w:line="360" w:lineRule="auto"/>
        <w:ind w:firstLineChars="200" w:firstLine="560"/>
        <w:rPr>
          <w:rFonts w:ascii="Times New Roman" w:eastAsia="宋体" w:hAnsi="Times New Roman" w:cs="Times New Roman"/>
          <w:sz w:val="28"/>
          <w:szCs w:val="28"/>
        </w:rPr>
      </w:pPr>
    </w:p>
    <w:p w:rsidR="00764005" w:rsidRPr="007529C0" w:rsidRDefault="00891C25" w:rsidP="00692C01">
      <w:pPr>
        <w:spacing w:line="360" w:lineRule="auto"/>
        <w:ind w:firstLineChars="200" w:firstLine="643"/>
        <w:jc w:val="center"/>
        <w:rPr>
          <w:rFonts w:ascii="Times New Roman" w:eastAsia="宋体" w:hAnsi="Times New Roman" w:cs="Times New Roman"/>
          <w:b/>
          <w:sz w:val="32"/>
          <w:szCs w:val="32"/>
        </w:rPr>
      </w:pPr>
      <w:r w:rsidRPr="007529C0">
        <w:rPr>
          <w:rFonts w:ascii="Times New Roman" w:eastAsia="宋体" w:hAnsi="Times New Roman" w:cs="Times New Roman"/>
          <w:b/>
          <w:sz w:val="32"/>
          <w:szCs w:val="32"/>
        </w:rPr>
        <w:t>建设单位</w:t>
      </w:r>
      <w:r w:rsidRPr="007529C0">
        <w:rPr>
          <w:rFonts w:ascii="Times New Roman" w:eastAsia="宋体" w:hAnsi="Times New Roman" w:cs="Times New Roman" w:hint="eastAsia"/>
          <w:b/>
          <w:sz w:val="32"/>
          <w:szCs w:val="32"/>
        </w:rPr>
        <w:t>：南京市浦口区保障房建设发展有限公司</w:t>
      </w:r>
    </w:p>
    <w:p w:rsidR="00764005" w:rsidRPr="007529C0" w:rsidRDefault="00891C25" w:rsidP="00692C01">
      <w:pPr>
        <w:spacing w:line="360" w:lineRule="auto"/>
        <w:ind w:firstLineChars="200" w:firstLine="643"/>
        <w:jc w:val="center"/>
        <w:rPr>
          <w:rFonts w:ascii="Times New Roman" w:eastAsia="宋体" w:hAnsi="Times New Roman" w:cs="Times New Roman"/>
          <w:b/>
          <w:sz w:val="32"/>
          <w:szCs w:val="32"/>
        </w:rPr>
      </w:pPr>
      <w:r w:rsidRPr="007529C0">
        <w:rPr>
          <w:rFonts w:ascii="Times New Roman" w:eastAsia="宋体" w:hAnsi="Times New Roman" w:cs="Times New Roman"/>
          <w:b/>
          <w:sz w:val="32"/>
          <w:szCs w:val="32"/>
        </w:rPr>
        <w:t>编制单位</w:t>
      </w:r>
      <w:r w:rsidRPr="007529C0">
        <w:rPr>
          <w:rFonts w:ascii="Times New Roman" w:eastAsia="宋体" w:hAnsi="Times New Roman" w:cs="Times New Roman" w:hint="eastAsia"/>
          <w:b/>
          <w:sz w:val="32"/>
          <w:szCs w:val="32"/>
        </w:rPr>
        <w:t>：南京市浦口区保障房建设发展有限公司</w:t>
      </w:r>
    </w:p>
    <w:p w:rsidR="00764005" w:rsidRPr="007529C0" w:rsidRDefault="00891C25" w:rsidP="00692C01">
      <w:pPr>
        <w:spacing w:line="360" w:lineRule="auto"/>
        <w:ind w:firstLineChars="200" w:firstLine="723"/>
        <w:jc w:val="center"/>
        <w:rPr>
          <w:rFonts w:ascii="Times New Roman" w:eastAsia="宋体" w:hAnsi="Times New Roman" w:cs="Times New Roman"/>
          <w:b/>
          <w:sz w:val="36"/>
          <w:szCs w:val="36"/>
        </w:rPr>
      </w:pPr>
      <w:r w:rsidRPr="007529C0">
        <w:rPr>
          <w:rFonts w:ascii="Times New Roman" w:eastAsia="宋体" w:hAnsi="Times New Roman" w:cs="Times New Roman"/>
          <w:b/>
          <w:sz w:val="36"/>
          <w:szCs w:val="36"/>
        </w:rPr>
        <w:t>20</w:t>
      </w:r>
      <w:r w:rsidRPr="007529C0">
        <w:rPr>
          <w:rFonts w:ascii="Times New Roman" w:eastAsia="宋体" w:hAnsi="Times New Roman" w:cs="Times New Roman" w:hint="eastAsia"/>
          <w:b/>
          <w:sz w:val="36"/>
          <w:szCs w:val="36"/>
        </w:rPr>
        <w:t>2</w:t>
      </w:r>
      <w:r w:rsidR="003D3B0F" w:rsidRPr="007529C0">
        <w:rPr>
          <w:rFonts w:ascii="Times New Roman" w:eastAsia="宋体" w:hAnsi="Times New Roman" w:cs="Times New Roman" w:hint="eastAsia"/>
          <w:b/>
          <w:sz w:val="36"/>
          <w:szCs w:val="36"/>
        </w:rPr>
        <w:t>1</w:t>
      </w:r>
      <w:r w:rsidRPr="007529C0">
        <w:rPr>
          <w:rFonts w:ascii="Times New Roman" w:eastAsia="宋体" w:hAnsi="Times New Roman" w:cs="Times New Roman"/>
          <w:b/>
          <w:sz w:val="36"/>
          <w:szCs w:val="36"/>
        </w:rPr>
        <w:t>年</w:t>
      </w:r>
      <w:r w:rsidR="0069654C" w:rsidRPr="007529C0">
        <w:rPr>
          <w:rFonts w:ascii="Times New Roman" w:eastAsia="宋体" w:hAnsi="Times New Roman" w:cs="Times New Roman"/>
          <w:b/>
          <w:sz w:val="36"/>
          <w:szCs w:val="36"/>
        </w:rPr>
        <w:t>7</w:t>
      </w:r>
      <w:r w:rsidRPr="007529C0">
        <w:rPr>
          <w:rFonts w:ascii="Times New Roman" w:eastAsia="宋体" w:hAnsi="Times New Roman" w:cs="Times New Roman"/>
          <w:b/>
          <w:sz w:val="36"/>
          <w:szCs w:val="36"/>
        </w:rPr>
        <w:t>月</w:t>
      </w:r>
    </w:p>
    <w:p w:rsidR="00764005" w:rsidRPr="007529C0" w:rsidRDefault="00764005">
      <w:pPr>
        <w:spacing w:line="360" w:lineRule="auto"/>
        <w:rPr>
          <w:rFonts w:ascii="Times New Roman" w:eastAsia="宋体" w:hAnsi="Times New Roman" w:cs="Times New Roman"/>
          <w:sz w:val="28"/>
          <w:szCs w:val="28"/>
        </w:rPr>
      </w:pPr>
    </w:p>
    <w:p w:rsidR="004F411A" w:rsidRPr="007529C0" w:rsidRDefault="004F411A" w:rsidP="004F411A">
      <w:pPr>
        <w:spacing w:line="360" w:lineRule="auto"/>
        <w:rPr>
          <w:rFonts w:ascii="Times New Roman" w:eastAsia="宋体" w:hAnsi="Times New Roman" w:cs="Times New Roman"/>
          <w:sz w:val="28"/>
          <w:szCs w:val="28"/>
        </w:rPr>
      </w:pPr>
      <w:r w:rsidRPr="007529C0">
        <w:rPr>
          <w:rFonts w:ascii="Times New Roman" w:eastAsia="宋体" w:hAnsi="Times New Roman" w:cs="Times New Roman"/>
          <w:sz w:val="28"/>
          <w:szCs w:val="28"/>
        </w:rPr>
        <w:lastRenderedPageBreak/>
        <w:t>建设单位法人代表：</w:t>
      </w:r>
      <w:r w:rsidRPr="007529C0">
        <w:rPr>
          <w:rFonts w:ascii="Times New Roman" w:eastAsia="宋体" w:hAnsi="Times New Roman" w:cs="Times New Roman"/>
          <w:sz w:val="28"/>
          <w:szCs w:val="28"/>
        </w:rPr>
        <w:t xml:space="preserve">             </w:t>
      </w:r>
      <w:r w:rsidRPr="007529C0">
        <w:rPr>
          <w:rFonts w:ascii="Times New Roman" w:eastAsia="宋体" w:hAnsi="Times New Roman" w:cs="Times New Roman"/>
          <w:sz w:val="28"/>
          <w:szCs w:val="28"/>
        </w:rPr>
        <w:t>（签字）</w:t>
      </w:r>
      <w:r w:rsidRPr="007529C0">
        <w:rPr>
          <w:rFonts w:ascii="Times New Roman" w:eastAsia="宋体" w:hAnsi="Times New Roman" w:cs="Times New Roman"/>
          <w:sz w:val="28"/>
          <w:szCs w:val="28"/>
        </w:rPr>
        <w:t xml:space="preserve"> </w:t>
      </w:r>
    </w:p>
    <w:p w:rsidR="004F411A" w:rsidRPr="007529C0" w:rsidRDefault="004F411A" w:rsidP="004F411A">
      <w:pPr>
        <w:spacing w:line="360" w:lineRule="auto"/>
        <w:rPr>
          <w:rFonts w:ascii="Times New Roman" w:eastAsia="宋体" w:hAnsi="Times New Roman" w:cs="Times New Roman"/>
          <w:sz w:val="28"/>
          <w:szCs w:val="28"/>
        </w:rPr>
      </w:pPr>
      <w:r w:rsidRPr="007529C0">
        <w:rPr>
          <w:rFonts w:ascii="Times New Roman" w:eastAsia="宋体" w:hAnsi="Times New Roman" w:cs="Times New Roman"/>
          <w:sz w:val="28"/>
          <w:szCs w:val="28"/>
        </w:rPr>
        <w:t>编制单位法人代表：</w:t>
      </w:r>
      <w:r w:rsidRPr="007529C0">
        <w:rPr>
          <w:rFonts w:ascii="Times New Roman" w:eastAsia="宋体" w:hAnsi="Times New Roman" w:cs="Times New Roman"/>
          <w:sz w:val="28"/>
          <w:szCs w:val="28"/>
        </w:rPr>
        <w:t xml:space="preserve">             </w:t>
      </w:r>
      <w:r w:rsidRPr="007529C0">
        <w:rPr>
          <w:rFonts w:ascii="Times New Roman" w:eastAsia="宋体" w:hAnsi="Times New Roman" w:cs="Times New Roman"/>
          <w:sz w:val="28"/>
          <w:szCs w:val="28"/>
        </w:rPr>
        <w:t>（签字）</w:t>
      </w:r>
      <w:r w:rsidRPr="007529C0">
        <w:rPr>
          <w:rFonts w:ascii="Times New Roman" w:eastAsia="宋体" w:hAnsi="Times New Roman" w:cs="Times New Roman"/>
          <w:sz w:val="28"/>
          <w:szCs w:val="28"/>
        </w:rPr>
        <w:t xml:space="preserve"> </w:t>
      </w:r>
    </w:p>
    <w:p w:rsidR="004F411A" w:rsidRPr="007529C0" w:rsidRDefault="004F411A" w:rsidP="004F411A">
      <w:pPr>
        <w:spacing w:before="240" w:after="60" w:line="360" w:lineRule="auto"/>
        <w:outlineLvl w:val="0"/>
        <w:rPr>
          <w:rFonts w:ascii="Times New Roman" w:eastAsia="宋体" w:hAnsi="Times New Roman" w:cs="Times New Roman"/>
          <w:sz w:val="28"/>
          <w:szCs w:val="28"/>
        </w:rPr>
      </w:pPr>
      <w:r w:rsidRPr="007529C0">
        <w:rPr>
          <w:rFonts w:ascii="Times New Roman" w:eastAsia="宋体" w:hAnsi="Times New Roman" w:cs="Times New Roman"/>
          <w:sz w:val="28"/>
          <w:szCs w:val="28"/>
        </w:rPr>
        <w:t>项</w:t>
      </w:r>
      <w:r w:rsidRPr="007529C0">
        <w:rPr>
          <w:rFonts w:ascii="Times New Roman" w:eastAsia="宋体" w:hAnsi="Times New Roman" w:cs="Times New Roman"/>
          <w:sz w:val="28"/>
          <w:szCs w:val="28"/>
        </w:rPr>
        <w:t xml:space="preserve"> </w:t>
      </w:r>
      <w:r w:rsidRPr="007529C0">
        <w:rPr>
          <w:rFonts w:ascii="Times New Roman" w:eastAsia="宋体" w:hAnsi="Times New Roman" w:cs="Times New Roman"/>
          <w:sz w:val="28"/>
          <w:szCs w:val="28"/>
        </w:rPr>
        <w:t>目</w:t>
      </w:r>
      <w:r w:rsidRPr="007529C0">
        <w:rPr>
          <w:rFonts w:ascii="Times New Roman" w:eastAsia="宋体" w:hAnsi="Times New Roman" w:cs="Times New Roman"/>
          <w:sz w:val="28"/>
          <w:szCs w:val="28"/>
        </w:rPr>
        <w:t xml:space="preserve"> </w:t>
      </w:r>
      <w:r w:rsidRPr="007529C0">
        <w:rPr>
          <w:rFonts w:ascii="Times New Roman" w:eastAsia="宋体" w:hAnsi="Times New Roman" w:cs="Times New Roman"/>
          <w:sz w:val="28"/>
          <w:szCs w:val="28"/>
        </w:rPr>
        <w:t>负</w:t>
      </w:r>
      <w:r w:rsidRPr="007529C0">
        <w:rPr>
          <w:rFonts w:ascii="Times New Roman" w:eastAsia="宋体" w:hAnsi="Times New Roman" w:cs="Times New Roman"/>
          <w:sz w:val="28"/>
          <w:szCs w:val="28"/>
        </w:rPr>
        <w:t xml:space="preserve"> </w:t>
      </w:r>
      <w:r w:rsidRPr="007529C0">
        <w:rPr>
          <w:rFonts w:ascii="Times New Roman" w:eastAsia="宋体" w:hAnsi="Times New Roman" w:cs="Times New Roman"/>
          <w:sz w:val="28"/>
          <w:szCs w:val="28"/>
        </w:rPr>
        <w:t>责</w:t>
      </w:r>
      <w:r w:rsidRPr="007529C0">
        <w:rPr>
          <w:rFonts w:ascii="Times New Roman" w:eastAsia="宋体" w:hAnsi="Times New Roman" w:cs="Times New Roman"/>
          <w:sz w:val="28"/>
          <w:szCs w:val="28"/>
        </w:rPr>
        <w:t xml:space="preserve"> </w:t>
      </w:r>
      <w:r w:rsidRPr="007529C0">
        <w:rPr>
          <w:rFonts w:ascii="Times New Roman" w:eastAsia="宋体" w:hAnsi="Times New Roman" w:cs="Times New Roman"/>
          <w:sz w:val="28"/>
          <w:szCs w:val="28"/>
        </w:rPr>
        <w:t>人：</w:t>
      </w:r>
    </w:p>
    <w:p w:rsidR="004F411A" w:rsidRPr="007529C0" w:rsidRDefault="004F411A" w:rsidP="004F411A">
      <w:pPr>
        <w:spacing w:before="240" w:after="60" w:line="360" w:lineRule="auto"/>
        <w:outlineLvl w:val="0"/>
        <w:rPr>
          <w:rFonts w:ascii="Times New Roman" w:eastAsia="宋体" w:hAnsi="Times New Roman" w:cs="Times New Roman"/>
          <w:sz w:val="28"/>
          <w:szCs w:val="28"/>
        </w:rPr>
      </w:pPr>
    </w:p>
    <w:p w:rsidR="004F411A" w:rsidRPr="007529C0" w:rsidRDefault="004F411A" w:rsidP="004F411A">
      <w:pPr>
        <w:spacing w:before="240" w:after="60" w:line="360" w:lineRule="auto"/>
        <w:outlineLvl w:val="0"/>
        <w:rPr>
          <w:rFonts w:ascii="Times New Roman" w:eastAsia="宋体" w:hAnsi="Times New Roman" w:cs="Times New Roman"/>
          <w:sz w:val="28"/>
          <w:szCs w:val="28"/>
        </w:rPr>
      </w:pPr>
    </w:p>
    <w:p w:rsidR="004F411A" w:rsidRPr="007529C0" w:rsidRDefault="004F411A" w:rsidP="004F411A">
      <w:pPr>
        <w:spacing w:before="240" w:after="60" w:line="360" w:lineRule="auto"/>
        <w:outlineLvl w:val="0"/>
        <w:rPr>
          <w:rFonts w:ascii="Times New Roman" w:eastAsia="宋体" w:hAnsi="Times New Roman" w:cs="Times New Roman"/>
          <w:sz w:val="28"/>
          <w:szCs w:val="28"/>
        </w:rPr>
      </w:pPr>
    </w:p>
    <w:p w:rsidR="004F411A" w:rsidRPr="007529C0" w:rsidRDefault="004F411A" w:rsidP="004F411A">
      <w:pPr>
        <w:spacing w:before="240" w:after="60" w:line="360" w:lineRule="auto"/>
        <w:outlineLvl w:val="0"/>
        <w:rPr>
          <w:rFonts w:ascii="Times New Roman" w:eastAsia="宋体" w:hAnsi="Times New Roman" w:cs="Times New Roman"/>
          <w:sz w:val="28"/>
          <w:szCs w:val="28"/>
        </w:rPr>
      </w:pPr>
    </w:p>
    <w:p w:rsidR="004F411A" w:rsidRPr="007529C0" w:rsidRDefault="004F411A" w:rsidP="004F411A">
      <w:pPr>
        <w:spacing w:line="360" w:lineRule="auto"/>
        <w:rPr>
          <w:rFonts w:ascii="Times New Roman" w:eastAsia="宋体" w:hAnsi="Times New Roman" w:cs="Times New Roman"/>
          <w:sz w:val="28"/>
          <w:szCs w:val="28"/>
        </w:rPr>
      </w:pPr>
      <w:r w:rsidRPr="007529C0">
        <w:rPr>
          <w:rFonts w:ascii="Times New Roman" w:eastAsia="宋体" w:hAnsi="Times New Roman" w:cs="Times New Roman"/>
          <w:sz w:val="28"/>
          <w:szCs w:val="28"/>
        </w:rPr>
        <w:t>建设单位：</w:t>
      </w:r>
      <w:r w:rsidRPr="007529C0">
        <w:rPr>
          <w:rFonts w:ascii="Times New Roman" w:eastAsia="宋体" w:hAnsi="Times New Roman" w:cs="Times New Roman" w:hint="eastAsia"/>
          <w:sz w:val="28"/>
          <w:szCs w:val="28"/>
        </w:rPr>
        <w:t>南京市浦口区保障房建设发展有限公司</w:t>
      </w:r>
    </w:p>
    <w:p w:rsidR="004F411A" w:rsidRPr="007529C0" w:rsidRDefault="004F411A" w:rsidP="004F411A">
      <w:pPr>
        <w:spacing w:line="360" w:lineRule="auto"/>
        <w:rPr>
          <w:rFonts w:ascii="Times New Roman" w:eastAsia="宋体" w:hAnsi="Times New Roman" w:cs="Times New Roman"/>
          <w:sz w:val="28"/>
          <w:szCs w:val="28"/>
        </w:rPr>
      </w:pPr>
      <w:r w:rsidRPr="007529C0">
        <w:rPr>
          <w:rFonts w:ascii="Times New Roman" w:eastAsia="宋体" w:hAnsi="Times New Roman" w:cs="Times New Roman"/>
          <w:sz w:val="28"/>
          <w:szCs w:val="28"/>
        </w:rPr>
        <w:t>电话：</w:t>
      </w:r>
      <w:r w:rsidRPr="007529C0">
        <w:rPr>
          <w:rFonts w:ascii="Times New Roman" w:eastAsia="宋体" w:hAnsi="Times New Roman" w:cs="Times New Roman"/>
          <w:sz w:val="28"/>
          <w:szCs w:val="28"/>
        </w:rPr>
        <w:t>13814172009</w:t>
      </w:r>
    </w:p>
    <w:p w:rsidR="004F411A" w:rsidRPr="007529C0" w:rsidRDefault="004F411A" w:rsidP="004F411A">
      <w:pPr>
        <w:spacing w:line="360" w:lineRule="auto"/>
        <w:rPr>
          <w:rFonts w:ascii="Times New Roman" w:eastAsia="宋体" w:hAnsi="Times New Roman" w:cs="Times New Roman"/>
          <w:sz w:val="28"/>
          <w:szCs w:val="28"/>
        </w:rPr>
      </w:pPr>
      <w:r w:rsidRPr="007529C0">
        <w:rPr>
          <w:rFonts w:ascii="Times New Roman" w:eastAsia="宋体" w:hAnsi="Times New Roman" w:cs="Times New Roman"/>
          <w:sz w:val="28"/>
          <w:szCs w:val="28"/>
        </w:rPr>
        <w:t>邮编：</w:t>
      </w:r>
      <w:r w:rsidRPr="007529C0">
        <w:rPr>
          <w:rFonts w:ascii="Times New Roman" w:eastAsia="宋体" w:hAnsi="Times New Roman" w:cs="Times New Roman"/>
          <w:sz w:val="28"/>
          <w:szCs w:val="28"/>
        </w:rPr>
        <w:t>2118</w:t>
      </w:r>
      <w:r w:rsidRPr="007529C0">
        <w:rPr>
          <w:rFonts w:ascii="Times New Roman" w:eastAsia="宋体" w:hAnsi="Times New Roman" w:cs="Times New Roman" w:hint="eastAsia"/>
          <w:sz w:val="28"/>
          <w:szCs w:val="28"/>
        </w:rPr>
        <w:t>99</w:t>
      </w:r>
    </w:p>
    <w:p w:rsidR="004F411A" w:rsidRPr="007529C0" w:rsidRDefault="004F411A" w:rsidP="004F411A">
      <w:pPr>
        <w:spacing w:line="360" w:lineRule="auto"/>
        <w:rPr>
          <w:rFonts w:ascii="Times New Roman" w:eastAsia="宋体" w:hAnsi="Times New Roman" w:cs="Times New Roman"/>
          <w:sz w:val="28"/>
          <w:szCs w:val="28"/>
        </w:rPr>
      </w:pPr>
      <w:r w:rsidRPr="007529C0">
        <w:rPr>
          <w:rFonts w:ascii="Times New Roman" w:eastAsia="宋体" w:hAnsi="Times New Roman" w:cs="Times New Roman"/>
          <w:sz w:val="28"/>
          <w:szCs w:val="28"/>
        </w:rPr>
        <w:t>地址：</w:t>
      </w:r>
      <w:r w:rsidRPr="007529C0">
        <w:rPr>
          <w:rFonts w:ascii="Times New Roman" w:eastAsia="宋体" w:hAnsi="Times New Roman" w:cs="Times New Roman" w:hint="eastAsia"/>
          <w:sz w:val="28"/>
          <w:szCs w:val="28"/>
        </w:rPr>
        <w:t>南京市浦口区江浦街道新浦路</w:t>
      </w:r>
      <w:r w:rsidRPr="007529C0">
        <w:rPr>
          <w:rFonts w:ascii="Times New Roman" w:eastAsia="宋体" w:hAnsi="Times New Roman" w:cs="Times New Roman" w:hint="eastAsia"/>
          <w:sz w:val="28"/>
          <w:szCs w:val="28"/>
        </w:rPr>
        <w:t xml:space="preserve">127 </w:t>
      </w:r>
      <w:r w:rsidRPr="007529C0">
        <w:rPr>
          <w:rFonts w:ascii="Times New Roman" w:eastAsia="宋体" w:hAnsi="Times New Roman" w:cs="Times New Roman" w:hint="eastAsia"/>
          <w:sz w:val="28"/>
          <w:szCs w:val="28"/>
        </w:rPr>
        <w:t>号</w:t>
      </w:r>
    </w:p>
    <w:p w:rsidR="004F411A" w:rsidRPr="007529C0" w:rsidRDefault="004F411A" w:rsidP="004F411A">
      <w:pPr>
        <w:spacing w:before="240" w:after="60" w:line="360" w:lineRule="auto"/>
        <w:outlineLvl w:val="0"/>
        <w:rPr>
          <w:rFonts w:ascii="Times New Roman" w:eastAsia="宋体" w:hAnsi="Times New Roman" w:cs="Times New Roman"/>
          <w:sz w:val="28"/>
          <w:szCs w:val="28"/>
        </w:rPr>
      </w:pPr>
    </w:p>
    <w:p w:rsidR="004F411A" w:rsidRPr="007529C0" w:rsidRDefault="004F411A" w:rsidP="004F411A">
      <w:pPr>
        <w:spacing w:line="360" w:lineRule="auto"/>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编制</w:t>
      </w:r>
      <w:r w:rsidRPr="007529C0">
        <w:rPr>
          <w:rFonts w:ascii="Times New Roman" w:eastAsia="宋体" w:hAnsi="Times New Roman" w:cs="Times New Roman"/>
          <w:sz w:val="28"/>
          <w:szCs w:val="28"/>
        </w:rPr>
        <w:t>单位：</w:t>
      </w:r>
      <w:r w:rsidRPr="007529C0">
        <w:rPr>
          <w:rFonts w:ascii="Times New Roman" w:eastAsia="宋体" w:hAnsi="Times New Roman" w:cs="Times New Roman" w:hint="eastAsia"/>
          <w:sz w:val="28"/>
          <w:szCs w:val="28"/>
        </w:rPr>
        <w:t>南京市浦口区保障房建设发展有限公司</w:t>
      </w:r>
    </w:p>
    <w:p w:rsidR="004F411A" w:rsidRPr="007529C0" w:rsidRDefault="004F411A" w:rsidP="004F411A">
      <w:pPr>
        <w:spacing w:line="360" w:lineRule="auto"/>
        <w:rPr>
          <w:rFonts w:ascii="Times New Roman" w:eastAsia="宋体" w:hAnsi="Times New Roman" w:cs="Times New Roman"/>
          <w:sz w:val="28"/>
          <w:szCs w:val="28"/>
        </w:rPr>
      </w:pPr>
      <w:r w:rsidRPr="007529C0">
        <w:rPr>
          <w:rFonts w:ascii="Times New Roman" w:eastAsia="宋体" w:hAnsi="Times New Roman" w:cs="Times New Roman"/>
          <w:sz w:val="28"/>
          <w:szCs w:val="28"/>
        </w:rPr>
        <w:t>电话：</w:t>
      </w:r>
      <w:r w:rsidRPr="007529C0">
        <w:rPr>
          <w:rFonts w:ascii="Times New Roman" w:eastAsia="宋体" w:hAnsi="Times New Roman" w:cs="Times New Roman"/>
          <w:sz w:val="28"/>
          <w:szCs w:val="28"/>
        </w:rPr>
        <w:t>13814172009</w:t>
      </w:r>
    </w:p>
    <w:p w:rsidR="004F411A" w:rsidRPr="007529C0" w:rsidRDefault="004F411A" w:rsidP="004F411A">
      <w:pPr>
        <w:spacing w:line="360" w:lineRule="auto"/>
        <w:rPr>
          <w:rFonts w:ascii="Times New Roman" w:eastAsia="宋体" w:hAnsi="Times New Roman" w:cs="Times New Roman"/>
          <w:sz w:val="28"/>
          <w:szCs w:val="28"/>
        </w:rPr>
      </w:pPr>
      <w:r w:rsidRPr="007529C0">
        <w:rPr>
          <w:rFonts w:ascii="Times New Roman" w:eastAsia="宋体" w:hAnsi="Times New Roman" w:cs="Times New Roman"/>
          <w:sz w:val="28"/>
          <w:szCs w:val="28"/>
        </w:rPr>
        <w:t>邮编：</w:t>
      </w:r>
      <w:r w:rsidRPr="007529C0">
        <w:rPr>
          <w:rFonts w:ascii="Times New Roman" w:eastAsia="宋体" w:hAnsi="Times New Roman" w:cs="Times New Roman"/>
          <w:sz w:val="28"/>
          <w:szCs w:val="28"/>
        </w:rPr>
        <w:t>2118</w:t>
      </w:r>
      <w:r w:rsidRPr="007529C0">
        <w:rPr>
          <w:rFonts w:ascii="Times New Roman" w:eastAsia="宋体" w:hAnsi="Times New Roman" w:cs="Times New Roman" w:hint="eastAsia"/>
          <w:sz w:val="28"/>
          <w:szCs w:val="28"/>
        </w:rPr>
        <w:t>99</w:t>
      </w:r>
    </w:p>
    <w:p w:rsidR="004F411A" w:rsidRPr="007529C0" w:rsidRDefault="004F411A" w:rsidP="004F411A">
      <w:pPr>
        <w:spacing w:line="360" w:lineRule="auto"/>
        <w:rPr>
          <w:rFonts w:ascii="Times New Roman" w:eastAsia="宋体" w:hAnsi="Times New Roman" w:cs="Times New Roman"/>
          <w:sz w:val="28"/>
          <w:szCs w:val="28"/>
        </w:rPr>
      </w:pPr>
      <w:r w:rsidRPr="007529C0">
        <w:rPr>
          <w:rFonts w:ascii="Times New Roman" w:eastAsia="宋体" w:hAnsi="Times New Roman" w:cs="Times New Roman"/>
          <w:sz w:val="28"/>
          <w:szCs w:val="28"/>
        </w:rPr>
        <w:t>地址：</w:t>
      </w:r>
      <w:r w:rsidRPr="007529C0">
        <w:rPr>
          <w:rFonts w:ascii="Times New Roman" w:eastAsia="宋体" w:hAnsi="Times New Roman" w:cs="Times New Roman" w:hint="eastAsia"/>
          <w:sz w:val="28"/>
          <w:szCs w:val="28"/>
        </w:rPr>
        <w:t>南京市浦口区江浦街道新浦路</w:t>
      </w:r>
      <w:r w:rsidRPr="007529C0">
        <w:rPr>
          <w:rFonts w:ascii="Times New Roman" w:eastAsia="宋体" w:hAnsi="Times New Roman" w:cs="Times New Roman" w:hint="eastAsia"/>
          <w:sz w:val="28"/>
          <w:szCs w:val="28"/>
        </w:rPr>
        <w:t xml:space="preserve">127 </w:t>
      </w:r>
      <w:r w:rsidRPr="007529C0">
        <w:rPr>
          <w:rFonts w:ascii="Times New Roman" w:eastAsia="宋体" w:hAnsi="Times New Roman" w:cs="Times New Roman" w:hint="eastAsia"/>
          <w:sz w:val="28"/>
          <w:szCs w:val="28"/>
        </w:rPr>
        <w:t>号</w:t>
      </w:r>
    </w:p>
    <w:p w:rsidR="004F411A" w:rsidRPr="007529C0" w:rsidRDefault="004F411A" w:rsidP="004F411A">
      <w:pPr>
        <w:spacing w:before="240" w:after="60" w:line="360" w:lineRule="auto"/>
        <w:outlineLvl w:val="0"/>
        <w:rPr>
          <w:rFonts w:ascii="Times New Roman" w:eastAsia="宋体" w:hAnsi="Times New Roman" w:cs="Times New Roman"/>
          <w:b/>
          <w:bCs/>
          <w:sz w:val="28"/>
          <w:szCs w:val="28"/>
        </w:rPr>
      </w:pPr>
      <w:r w:rsidRPr="007529C0">
        <w:rPr>
          <w:rFonts w:ascii="Times New Roman" w:eastAsia="宋体" w:hAnsi="Times New Roman" w:cs="Times New Roman"/>
          <w:b/>
          <w:bCs/>
          <w:sz w:val="28"/>
          <w:szCs w:val="28"/>
        </w:rPr>
        <w:br w:type="page"/>
      </w:r>
    </w:p>
    <w:p w:rsidR="00764005" w:rsidRPr="007529C0" w:rsidRDefault="00891C25">
      <w:pPr>
        <w:spacing w:before="240" w:after="60" w:line="360" w:lineRule="auto"/>
        <w:outlineLvl w:val="0"/>
        <w:rPr>
          <w:rFonts w:ascii="Times New Roman" w:eastAsia="宋体" w:hAnsi="Times New Roman" w:cs="Times New Roman"/>
          <w:b/>
          <w:bCs/>
          <w:sz w:val="28"/>
          <w:szCs w:val="28"/>
        </w:rPr>
      </w:pPr>
      <w:r w:rsidRPr="007529C0">
        <w:rPr>
          <w:rFonts w:ascii="Times New Roman" w:eastAsia="宋体" w:hAnsi="Times New Roman" w:cs="Times New Roman"/>
          <w:b/>
          <w:bCs/>
          <w:sz w:val="28"/>
          <w:szCs w:val="28"/>
        </w:rPr>
        <w:lastRenderedPageBreak/>
        <w:t>一、项目概况</w:t>
      </w:r>
    </w:p>
    <w:p w:rsidR="009917BA" w:rsidRPr="007529C0" w:rsidRDefault="007529C0" w:rsidP="00E74A8D">
      <w:pPr>
        <w:spacing w:line="360" w:lineRule="auto"/>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兰桥五期经济适用房（拆迁安置房）项目</w:t>
      </w:r>
      <w:r w:rsidR="00F853DC">
        <w:rPr>
          <w:rFonts w:ascii="Times New Roman" w:eastAsia="宋体" w:hAnsi="Times New Roman" w:cs="Times New Roman" w:hint="eastAsia"/>
          <w:sz w:val="28"/>
          <w:szCs w:val="28"/>
        </w:rPr>
        <w:t>原名</w:t>
      </w:r>
      <w:r w:rsidR="00F853DC">
        <w:rPr>
          <w:rFonts w:ascii="Times New Roman" w:eastAsia="宋体" w:hAnsi="Times New Roman" w:cs="Times New Roman"/>
          <w:sz w:val="28"/>
          <w:szCs w:val="28"/>
        </w:rPr>
        <w:t>桥林保障房五期项目</w:t>
      </w:r>
      <w:r w:rsidR="00F853DC">
        <w:rPr>
          <w:rFonts w:ascii="Times New Roman" w:eastAsia="宋体" w:hAnsi="Times New Roman" w:cs="Times New Roman" w:hint="eastAsia"/>
          <w:sz w:val="28"/>
          <w:szCs w:val="28"/>
        </w:rPr>
        <w:t>，</w:t>
      </w:r>
      <w:r w:rsidR="00F853DC">
        <w:rPr>
          <w:rFonts w:ascii="Times New Roman" w:eastAsia="宋体" w:hAnsi="Times New Roman" w:cs="Times New Roman"/>
          <w:sz w:val="28"/>
          <w:szCs w:val="28"/>
        </w:rPr>
        <w:t>2018</w:t>
      </w:r>
      <w:r w:rsidR="00F853DC">
        <w:rPr>
          <w:rFonts w:ascii="Times New Roman" w:eastAsia="宋体" w:hAnsi="Times New Roman" w:cs="Times New Roman" w:hint="eastAsia"/>
          <w:sz w:val="28"/>
          <w:szCs w:val="28"/>
        </w:rPr>
        <w:t>年</w:t>
      </w:r>
      <w:r w:rsidR="00F853DC">
        <w:rPr>
          <w:rFonts w:ascii="Times New Roman" w:eastAsia="宋体" w:hAnsi="Times New Roman" w:cs="Times New Roman"/>
          <w:sz w:val="28"/>
          <w:szCs w:val="28"/>
        </w:rPr>
        <w:t>修改</w:t>
      </w:r>
      <w:r w:rsidR="00F853DC">
        <w:rPr>
          <w:rFonts w:ascii="Times New Roman" w:eastAsia="宋体" w:hAnsi="Times New Roman" w:cs="Times New Roman" w:hint="eastAsia"/>
          <w:sz w:val="28"/>
          <w:szCs w:val="28"/>
        </w:rPr>
        <w:t>名称。</w:t>
      </w:r>
      <w:r w:rsidR="00F853DC">
        <w:rPr>
          <w:rFonts w:ascii="Times New Roman" w:eastAsia="宋体" w:hAnsi="Times New Roman" w:cs="Times New Roman" w:hint="eastAsia"/>
          <w:sz w:val="28"/>
          <w:szCs w:val="28"/>
        </w:rPr>
        <w:t>兰桥五期经济适用房（拆迁安置房）项目</w:t>
      </w:r>
      <w:r w:rsidR="009917BA" w:rsidRPr="007529C0">
        <w:rPr>
          <w:rFonts w:ascii="Times New Roman" w:eastAsia="宋体" w:hAnsi="Times New Roman" w:cs="Times New Roman" w:hint="eastAsia"/>
          <w:sz w:val="28"/>
          <w:szCs w:val="28"/>
        </w:rPr>
        <w:t>为新建项目，建设地点位于南京市浦口区桥林街道浦乌路与双峰路交汇处东北侧。项目用地面积</w:t>
      </w:r>
      <w:r w:rsidR="004D3B8A" w:rsidRPr="007529C0">
        <w:rPr>
          <w:rFonts w:ascii="Times New Roman" w:eastAsia="宋体" w:hAnsi="Times New Roman" w:cs="Times New Roman"/>
          <w:sz w:val="28"/>
          <w:szCs w:val="28"/>
        </w:rPr>
        <w:t>48454.2</w:t>
      </w:r>
      <w:r w:rsidR="009917BA" w:rsidRPr="007529C0">
        <w:rPr>
          <w:rFonts w:ascii="Times New Roman" w:eastAsia="宋体" w:hAnsi="Times New Roman" w:cs="Times New Roman" w:hint="eastAsia"/>
          <w:sz w:val="28"/>
          <w:szCs w:val="28"/>
        </w:rPr>
        <w:t>平方米，建筑面积</w:t>
      </w:r>
      <w:r w:rsidR="009917BA" w:rsidRPr="007529C0">
        <w:rPr>
          <w:rFonts w:ascii="Times New Roman" w:eastAsia="宋体" w:hAnsi="Times New Roman" w:cs="Times New Roman" w:hint="eastAsia"/>
          <w:sz w:val="28"/>
          <w:szCs w:val="28"/>
        </w:rPr>
        <w:t>143169.50</w:t>
      </w:r>
      <w:r w:rsidR="009917BA" w:rsidRPr="007529C0">
        <w:rPr>
          <w:rFonts w:ascii="Times New Roman" w:eastAsia="宋体" w:hAnsi="Times New Roman" w:cs="Times New Roman" w:hint="eastAsia"/>
          <w:sz w:val="28"/>
          <w:szCs w:val="28"/>
        </w:rPr>
        <w:t>平方米。主要建设内容为</w:t>
      </w:r>
      <w:r w:rsidR="009917BA" w:rsidRPr="007529C0">
        <w:rPr>
          <w:rFonts w:ascii="Times New Roman" w:eastAsia="宋体" w:hAnsi="Times New Roman" w:cs="Times New Roman" w:hint="eastAsia"/>
          <w:sz w:val="28"/>
          <w:szCs w:val="28"/>
        </w:rPr>
        <w:t>14</w:t>
      </w:r>
      <w:r w:rsidR="009917BA" w:rsidRPr="007529C0">
        <w:rPr>
          <w:rFonts w:ascii="Times New Roman" w:eastAsia="宋体" w:hAnsi="Times New Roman" w:cs="Times New Roman" w:hint="eastAsia"/>
          <w:sz w:val="28"/>
          <w:szCs w:val="28"/>
        </w:rPr>
        <w:t>栋住宅、两栋商业裙楼、一层地库及景观绿化附属工程。项目总投资</w:t>
      </w:r>
      <w:r w:rsidR="009917BA" w:rsidRPr="007529C0">
        <w:rPr>
          <w:rFonts w:ascii="Times New Roman" w:eastAsia="宋体" w:hAnsi="Times New Roman" w:cs="Times New Roman" w:hint="eastAsia"/>
          <w:sz w:val="28"/>
          <w:szCs w:val="28"/>
        </w:rPr>
        <w:t>80000</w:t>
      </w:r>
      <w:r w:rsidR="009917BA" w:rsidRPr="007529C0">
        <w:rPr>
          <w:rFonts w:ascii="Times New Roman" w:eastAsia="宋体" w:hAnsi="Times New Roman" w:cs="Times New Roman" w:hint="eastAsia"/>
          <w:sz w:val="28"/>
          <w:szCs w:val="28"/>
        </w:rPr>
        <w:t>万元</w:t>
      </w:r>
      <w:r w:rsidR="00B50F13" w:rsidRPr="007529C0">
        <w:rPr>
          <w:rFonts w:ascii="Times New Roman" w:eastAsia="宋体" w:hAnsi="Times New Roman" w:cs="Times New Roman" w:hint="eastAsia"/>
          <w:sz w:val="28"/>
          <w:szCs w:val="28"/>
        </w:rPr>
        <w:t>，</w:t>
      </w:r>
      <w:r w:rsidR="009917BA" w:rsidRPr="007529C0">
        <w:rPr>
          <w:rFonts w:ascii="Times New Roman" w:eastAsia="宋体" w:hAnsi="Times New Roman" w:cs="Times New Roman" w:hint="eastAsia"/>
          <w:sz w:val="28"/>
          <w:szCs w:val="28"/>
        </w:rPr>
        <w:t>其中环保投资</w:t>
      </w:r>
      <w:r w:rsidR="00FC371C" w:rsidRPr="007529C0">
        <w:rPr>
          <w:rFonts w:ascii="Times New Roman" w:eastAsia="宋体" w:hAnsi="Times New Roman" w:cs="Times New Roman"/>
          <w:sz w:val="28"/>
          <w:szCs w:val="28"/>
        </w:rPr>
        <w:t>469</w:t>
      </w:r>
      <w:r w:rsidR="009917BA" w:rsidRPr="007529C0">
        <w:rPr>
          <w:rFonts w:ascii="Times New Roman" w:eastAsia="宋体" w:hAnsi="Times New Roman" w:cs="Times New Roman" w:hint="eastAsia"/>
          <w:sz w:val="28"/>
          <w:szCs w:val="28"/>
        </w:rPr>
        <w:t>万元。</w:t>
      </w:r>
    </w:p>
    <w:p w:rsidR="009917BA" w:rsidRPr="007529C0" w:rsidRDefault="00B50F13" w:rsidP="00E74A8D">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2016</w:t>
      </w:r>
      <w:r w:rsidRPr="007529C0">
        <w:rPr>
          <w:rFonts w:ascii="Times New Roman" w:eastAsia="宋体" w:hAnsi="Times New Roman" w:cs="Times New Roman" w:hint="eastAsia"/>
          <w:sz w:val="28"/>
          <w:szCs w:val="28"/>
        </w:rPr>
        <w:t>年</w:t>
      </w:r>
      <w:r w:rsidRPr="007529C0">
        <w:rPr>
          <w:rFonts w:ascii="Times New Roman" w:eastAsia="宋体" w:hAnsi="Times New Roman" w:cs="Times New Roman" w:hint="eastAsia"/>
          <w:sz w:val="28"/>
          <w:szCs w:val="28"/>
        </w:rPr>
        <w:t>5</w:t>
      </w:r>
      <w:r w:rsidRPr="007529C0">
        <w:rPr>
          <w:rFonts w:ascii="Times New Roman" w:eastAsia="宋体" w:hAnsi="Times New Roman" w:cs="Times New Roman" w:hint="eastAsia"/>
          <w:sz w:val="28"/>
          <w:szCs w:val="28"/>
        </w:rPr>
        <w:t>月，南京市浦口区保障房建设发展有限公司委托</w:t>
      </w:r>
      <w:r w:rsidR="0018331D" w:rsidRPr="007529C0">
        <w:rPr>
          <w:rFonts w:ascii="Times New Roman" w:eastAsia="宋体" w:hAnsi="Times New Roman" w:cs="Times New Roman" w:hint="eastAsia"/>
          <w:sz w:val="28"/>
          <w:szCs w:val="28"/>
        </w:rPr>
        <w:t>南京大学环境规划设计研究院有限公司</w:t>
      </w:r>
      <w:r w:rsidRPr="007529C0">
        <w:rPr>
          <w:rFonts w:ascii="Times New Roman" w:eastAsia="宋体" w:hAnsi="Times New Roman" w:cs="Times New Roman" w:hint="eastAsia"/>
          <w:sz w:val="28"/>
          <w:szCs w:val="28"/>
        </w:rPr>
        <w:t>编制《</w:t>
      </w:r>
      <w:r w:rsidR="00F853DC">
        <w:rPr>
          <w:rFonts w:ascii="Times New Roman" w:eastAsia="宋体" w:hAnsi="Times New Roman" w:cs="Times New Roman"/>
          <w:sz w:val="28"/>
          <w:szCs w:val="28"/>
        </w:rPr>
        <w:t>桥林保障房五期项目</w:t>
      </w:r>
      <w:r w:rsidRPr="007529C0">
        <w:rPr>
          <w:rFonts w:ascii="Times New Roman" w:eastAsia="宋体" w:hAnsi="Times New Roman" w:cs="Times New Roman" w:hint="eastAsia"/>
          <w:sz w:val="28"/>
          <w:szCs w:val="28"/>
        </w:rPr>
        <w:t>环境影响报告表》。</w:t>
      </w:r>
    </w:p>
    <w:p w:rsidR="009917BA" w:rsidRPr="007529C0" w:rsidRDefault="009917BA" w:rsidP="00E74A8D">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2016</w:t>
      </w:r>
      <w:r w:rsidRPr="007529C0">
        <w:rPr>
          <w:rFonts w:ascii="Times New Roman" w:eastAsia="宋体" w:hAnsi="Times New Roman" w:cs="Times New Roman" w:hint="eastAsia"/>
          <w:sz w:val="28"/>
          <w:szCs w:val="28"/>
        </w:rPr>
        <w:t>年</w:t>
      </w:r>
      <w:r w:rsidRPr="007529C0">
        <w:rPr>
          <w:rFonts w:ascii="Times New Roman" w:eastAsia="宋体" w:hAnsi="Times New Roman" w:cs="Times New Roman" w:hint="eastAsia"/>
          <w:sz w:val="28"/>
          <w:szCs w:val="28"/>
        </w:rPr>
        <w:t>8</w:t>
      </w:r>
      <w:r w:rsidRPr="007529C0">
        <w:rPr>
          <w:rFonts w:ascii="Times New Roman" w:eastAsia="宋体" w:hAnsi="Times New Roman" w:cs="Times New Roman" w:hint="eastAsia"/>
          <w:sz w:val="28"/>
          <w:szCs w:val="28"/>
        </w:rPr>
        <w:t>月</w:t>
      </w:r>
      <w:r w:rsidRPr="007529C0">
        <w:rPr>
          <w:rFonts w:ascii="Times New Roman" w:eastAsia="宋体" w:hAnsi="Times New Roman" w:cs="Times New Roman" w:hint="eastAsia"/>
          <w:sz w:val="28"/>
          <w:szCs w:val="28"/>
        </w:rPr>
        <w:t>8</w:t>
      </w:r>
      <w:r w:rsidRPr="007529C0">
        <w:rPr>
          <w:rFonts w:ascii="Times New Roman" w:eastAsia="宋体" w:hAnsi="Times New Roman" w:cs="Times New Roman" w:hint="eastAsia"/>
          <w:sz w:val="28"/>
          <w:szCs w:val="28"/>
        </w:rPr>
        <w:t>号，经南京市浦口区环境保护局，浦环表复</w:t>
      </w:r>
      <w:r w:rsidRPr="007529C0">
        <w:rPr>
          <w:rFonts w:ascii="Times New Roman" w:eastAsia="宋体" w:hAnsi="Times New Roman" w:cs="Times New Roman" w:hint="eastAsia"/>
          <w:sz w:val="28"/>
          <w:szCs w:val="28"/>
        </w:rPr>
        <w:t>[2016]125</w:t>
      </w:r>
      <w:r w:rsidRPr="007529C0">
        <w:rPr>
          <w:rFonts w:ascii="Times New Roman" w:eastAsia="宋体" w:hAnsi="Times New Roman" w:cs="Times New Roman" w:hint="eastAsia"/>
          <w:sz w:val="28"/>
          <w:szCs w:val="28"/>
        </w:rPr>
        <w:t>号，关于对《</w:t>
      </w:r>
      <w:r w:rsidR="00F853DC">
        <w:rPr>
          <w:rFonts w:ascii="Times New Roman" w:eastAsia="宋体" w:hAnsi="Times New Roman" w:cs="Times New Roman"/>
          <w:sz w:val="28"/>
          <w:szCs w:val="28"/>
        </w:rPr>
        <w:t>桥林保障房五期项目</w:t>
      </w:r>
      <w:r w:rsidRPr="007529C0">
        <w:rPr>
          <w:rFonts w:ascii="Times New Roman" w:eastAsia="宋体" w:hAnsi="Times New Roman" w:cs="Times New Roman" w:hint="eastAsia"/>
          <w:sz w:val="28"/>
          <w:szCs w:val="28"/>
        </w:rPr>
        <w:t>环境影响报告表》的审批意见，同意该项目建设。</w:t>
      </w:r>
    </w:p>
    <w:p w:rsidR="009917BA" w:rsidRPr="007529C0" w:rsidRDefault="009917BA" w:rsidP="00E74A8D">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根据国务院令第</w:t>
      </w:r>
      <w:r w:rsidRPr="007529C0">
        <w:rPr>
          <w:rFonts w:ascii="Times New Roman" w:eastAsia="宋体" w:hAnsi="Times New Roman" w:cs="Times New Roman" w:hint="eastAsia"/>
          <w:sz w:val="28"/>
          <w:szCs w:val="28"/>
        </w:rPr>
        <w:t xml:space="preserve"> 682</w:t>
      </w:r>
      <w:r w:rsidRPr="007529C0">
        <w:rPr>
          <w:rFonts w:ascii="Times New Roman" w:eastAsia="宋体" w:hAnsi="Times New Roman" w:cs="Times New Roman" w:hint="eastAsia"/>
          <w:sz w:val="28"/>
          <w:szCs w:val="28"/>
        </w:rPr>
        <w:t>号《建设项目环境保护管理条例》、环境保护部国环规，环评</w:t>
      </w:r>
      <w:r w:rsidRPr="007529C0">
        <w:rPr>
          <w:rFonts w:ascii="Times New Roman" w:eastAsia="宋体" w:hAnsi="Times New Roman" w:cs="Times New Roman" w:hint="eastAsia"/>
          <w:sz w:val="28"/>
          <w:szCs w:val="28"/>
        </w:rPr>
        <w:t>[2017]4</w:t>
      </w:r>
      <w:r w:rsidRPr="007529C0">
        <w:rPr>
          <w:rFonts w:ascii="Times New Roman" w:eastAsia="宋体" w:hAnsi="Times New Roman" w:cs="Times New Roman" w:hint="eastAsia"/>
          <w:sz w:val="28"/>
          <w:szCs w:val="28"/>
        </w:rPr>
        <w:t>号《建设项目竣工环境保护验收暂行办法》和《建设项目竣工环境</w:t>
      </w:r>
      <w:r w:rsidRPr="007529C0">
        <w:rPr>
          <w:rFonts w:ascii="Times New Roman" w:eastAsia="宋体" w:hAnsi="Times New Roman" w:cs="Times New Roman" w:hint="eastAsia"/>
          <w:sz w:val="28"/>
          <w:szCs w:val="28"/>
        </w:rPr>
        <w:t xml:space="preserve"> </w:t>
      </w:r>
      <w:r w:rsidRPr="007529C0">
        <w:rPr>
          <w:rFonts w:ascii="Times New Roman" w:eastAsia="宋体" w:hAnsi="Times New Roman" w:cs="Times New Roman" w:hint="eastAsia"/>
          <w:sz w:val="28"/>
          <w:szCs w:val="28"/>
        </w:rPr>
        <w:t>保护验收技术指南</w:t>
      </w:r>
      <w:r w:rsidRPr="007529C0">
        <w:rPr>
          <w:rFonts w:ascii="Times New Roman" w:eastAsia="宋体" w:hAnsi="Times New Roman" w:cs="Times New Roman" w:hint="eastAsia"/>
          <w:sz w:val="28"/>
          <w:szCs w:val="28"/>
        </w:rPr>
        <w:t xml:space="preserve">  </w:t>
      </w:r>
      <w:r w:rsidRPr="007529C0">
        <w:rPr>
          <w:rFonts w:ascii="Times New Roman" w:eastAsia="宋体" w:hAnsi="Times New Roman" w:cs="Times New Roman" w:hint="eastAsia"/>
          <w:sz w:val="28"/>
          <w:szCs w:val="28"/>
        </w:rPr>
        <w:t>污染影响类》（生态环境部公告</w:t>
      </w:r>
      <w:r w:rsidRPr="007529C0">
        <w:rPr>
          <w:rFonts w:ascii="Times New Roman" w:eastAsia="宋体" w:hAnsi="Times New Roman" w:cs="Times New Roman" w:hint="eastAsia"/>
          <w:sz w:val="28"/>
          <w:szCs w:val="28"/>
        </w:rPr>
        <w:t>2018</w:t>
      </w:r>
      <w:r w:rsidRPr="007529C0">
        <w:rPr>
          <w:rFonts w:ascii="Times New Roman" w:eastAsia="宋体" w:hAnsi="Times New Roman" w:cs="Times New Roman" w:hint="eastAsia"/>
          <w:sz w:val="28"/>
          <w:szCs w:val="28"/>
        </w:rPr>
        <w:t>年第</w:t>
      </w:r>
      <w:r w:rsidRPr="007529C0">
        <w:rPr>
          <w:rFonts w:ascii="Times New Roman" w:eastAsia="宋体" w:hAnsi="Times New Roman" w:cs="Times New Roman" w:hint="eastAsia"/>
          <w:sz w:val="28"/>
          <w:szCs w:val="28"/>
        </w:rPr>
        <w:t>9</w:t>
      </w:r>
      <w:r w:rsidRPr="007529C0">
        <w:rPr>
          <w:rFonts w:ascii="Times New Roman" w:eastAsia="宋体" w:hAnsi="Times New Roman" w:cs="Times New Roman" w:hint="eastAsia"/>
          <w:sz w:val="28"/>
          <w:szCs w:val="28"/>
        </w:rPr>
        <w:t>号）的规定和要求，南京市浦口区保障房建设发展有限公司于</w:t>
      </w:r>
      <w:r w:rsidRPr="007529C0">
        <w:rPr>
          <w:rFonts w:ascii="Times New Roman" w:eastAsia="宋体" w:hAnsi="Times New Roman" w:cs="Times New Roman" w:hint="eastAsia"/>
          <w:sz w:val="28"/>
          <w:szCs w:val="28"/>
        </w:rPr>
        <w:t>202</w:t>
      </w:r>
      <w:r w:rsidR="00445EB3" w:rsidRPr="007529C0">
        <w:rPr>
          <w:rFonts w:ascii="Times New Roman" w:eastAsia="宋体" w:hAnsi="Times New Roman" w:cs="Times New Roman" w:hint="eastAsia"/>
          <w:sz w:val="28"/>
          <w:szCs w:val="28"/>
        </w:rPr>
        <w:t>1</w:t>
      </w:r>
      <w:r w:rsidRPr="007529C0">
        <w:rPr>
          <w:rFonts w:ascii="Times New Roman" w:eastAsia="宋体" w:hAnsi="Times New Roman" w:cs="Times New Roman" w:hint="eastAsia"/>
          <w:sz w:val="28"/>
          <w:szCs w:val="28"/>
        </w:rPr>
        <w:t>年启动自主验收程序，对</w:t>
      </w:r>
      <w:r w:rsidR="007529C0">
        <w:rPr>
          <w:rFonts w:ascii="Times New Roman" w:eastAsia="宋体" w:hAnsi="Times New Roman" w:cs="Times New Roman" w:hint="eastAsia"/>
          <w:sz w:val="28"/>
          <w:szCs w:val="28"/>
        </w:rPr>
        <w:t>兰桥五期经济适用房（拆迁安置房）项目</w:t>
      </w:r>
      <w:r w:rsidRPr="007529C0">
        <w:rPr>
          <w:rFonts w:ascii="Times New Roman" w:eastAsia="宋体" w:hAnsi="Times New Roman" w:cs="Times New Roman" w:hint="eastAsia"/>
          <w:sz w:val="28"/>
          <w:szCs w:val="28"/>
        </w:rPr>
        <w:t>进行竣工环境保护验收。</w:t>
      </w:r>
    </w:p>
    <w:p w:rsidR="009917BA" w:rsidRPr="007529C0" w:rsidRDefault="009917BA" w:rsidP="00E74A8D">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本次验收范围为：</w:t>
      </w:r>
      <w:r w:rsidR="007529C0">
        <w:rPr>
          <w:rFonts w:ascii="Times New Roman" w:eastAsia="宋体" w:hAnsi="Times New Roman" w:cs="Times New Roman" w:hint="eastAsia"/>
          <w:sz w:val="28"/>
          <w:szCs w:val="28"/>
        </w:rPr>
        <w:t>兰桥五期经济适用房（拆迁安置房）项目</w:t>
      </w:r>
      <w:r w:rsidRPr="007529C0">
        <w:rPr>
          <w:rFonts w:ascii="Times New Roman" w:eastAsia="宋体" w:hAnsi="Times New Roman" w:cs="Times New Roman" w:hint="eastAsia"/>
          <w:sz w:val="28"/>
          <w:szCs w:val="28"/>
        </w:rPr>
        <w:t>(</w:t>
      </w:r>
      <w:r w:rsidR="004D3B8A" w:rsidRPr="007529C0">
        <w:rPr>
          <w:rFonts w:ascii="Times New Roman" w:eastAsia="宋体" w:hAnsi="Times New Roman" w:cs="Times New Roman" w:hint="eastAsia"/>
          <w:sz w:val="28"/>
          <w:szCs w:val="28"/>
        </w:rPr>
        <w:t>14</w:t>
      </w:r>
      <w:r w:rsidR="004D3B8A" w:rsidRPr="007529C0">
        <w:rPr>
          <w:rFonts w:ascii="Times New Roman" w:eastAsia="宋体" w:hAnsi="Times New Roman" w:cs="Times New Roman" w:hint="eastAsia"/>
          <w:sz w:val="28"/>
          <w:szCs w:val="28"/>
        </w:rPr>
        <w:t>栋住宅、两栋商业裙楼、一层地库及景观绿化附属工程</w:t>
      </w:r>
      <w:r w:rsidRPr="007529C0">
        <w:rPr>
          <w:rFonts w:ascii="Times New Roman" w:eastAsia="宋体" w:hAnsi="Times New Roman" w:cs="Times New Roman" w:hint="eastAsia"/>
          <w:sz w:val="28"/>
          <w:szCs w:val="28"/>
        </w:rPr>
        <w:t>)</w:t>
      </w:r>
      <w:r w:rsidRPr="007529C0">
        <w:rPr>
          <w:rFonts w:ascii="Times New Roman" w:eastAsia="宋体" w:hAnsi="Times New Roman" w:cs="Times New Roman" w:hint="eastAsia"/>
          <w:sz w:val="28"/>
          <w:szCs w:val="28"/>
        </w:rPr>
        <w:t>。</w:t>
      </w:r>
    </w:p>
    <w:p w:rsidR="009917BA" w:rsidRPr="007529C0" w:rsidRDefault="009917BA" w:rsidP="00E74A8D">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lastRenderedPageBreak/>
        <w:t>本次验收监测委托南京万全检测技术有限公司，于</w:t>
      </w:r>
      <w:r w:rsidRPr="007529C0">
        <w:rPr>
          <w:rFonts w:ascii="Times New Roman" w:eastAsia="宋体" w:hAnsi="Times New Roman" w:cs="Times New Roman" w:hint="eastAsia"/>
          <w:sz w:val="28"/>
          <w:szCs w:val="28"/>
        </w:rPr>
        <w:t>202</w:t>
      </w:r>
      <w:r w:rsidR="00151941" w:rsidRPr="007529C0">
        <w:rPr>
          <w:rFonts w:ascii="Times New Roman" w:eastAsia="宋体" w:hAnsi="Times New Roman" w:cs="Times New Roman" w:hint="eastAsia"/>
          <w:sz w:val="28"/>
          <w:szCs w:val="28"/>
        </w:rPr>
        <w:t>1</w:t>
      </w:r>
      <w:r w:rsidRPr="007529C0">
        <w:rPr>
          <w:rFonts w:ascii="Times New Roman" w:eastAsia="宋体" w:hAnsi="Times New Roman" w:cs="Times New Roman" w:hint="eastAsia"/>
          <w:sz w:val="28"/>
          <w:szCs w:val="28"/>
        </w:rPr>
        <w:t>年</w:t>
      </w:r>
      <w:r w:rsidR="002031E1" w:rsidRPr="007529C0">
        <w:rPr>
          <w:rFonts w:ascii="Times New Roman" w:eastAsia="宋体" w:hAnsi="Times New Roman" w:cs="Times New Roman" w:hint="eastAsia"/>
          <w:sz w:val="28"/>
          <w:szCs w:val="28"/>
        </w:rPr>
        <w:t>1</w:t>
      </w:r>
      <w:r w:rsidRPr="007529C0">
        <w:rPr>
          <w:rFonts w:ascii="Times New Roman" w:eastAsia="宋体" w:hAnsi="Times New Roman" w:cs="Times New Roman" w:hint="eastAsia"/>
          <w:sz w:val="28"/>
          <w:szCs w:val="28"/>
        </w:rPr>
        <w:t>月</w:t>
      </w:r>
      <w:r w:rsidRPr="007529C0">
        <w:rPr>
          <w:rFonts w:ascii="Times New Roman" w:eastAsia="宋体" w:hAnsi="Times New Roman" w:cs="Times New Roman" w:hint="eastAsia"/>
          <w:sz w:val="28"/>
          <w:szCs w:val="28"/>
        </w:rPr>
        <w:t>2</w:t>
      </w:r>
      <w:r w:rsidR="002031E1" w:rsidRPr="007529C0">
        <w:rPr>
          <w:rFonts w:ascii="Times New Roman" w:eastAsia="宋体" w:hAnsi="Times New Roman" w:cs="Times New Roman" w:hint="eastAsia"/>
          <w:sz w:val="28"/>
          <w:szCs w:val="28"/>
        </w:rPr>
        <w:t>8</w:t>
      </w:r>
      <w:r w:rsidRPr="007529C0">
        <w:rPr>
          <w:rFonts w:ascii="Times New Roman" w:eastAsia="宋体" w:hAnsi="Times New Roman" w:cs="Times New Roman" w:hint="eastAsia"/>
          <w:sz w:val="28"/>
          <w:szCs w:val="28"/>
        </w:rPr>
        <w:t>日</w:t>
      </w:r>
      <w:r w:rsidRPr="007529C0">
        <w:rPr>
          <w:rFonts w:ascii="Times New Roman" w:eastAsia="宋体" w:hAnsi="Times New Roman" w:cs="Times New Roman" w:hint="eastAsia"/>
          <w:sz w:val="28"/>
          <w:szCs w:val="28"/>
        </w:rPr>
        <w:t>-</w:t>
      </w:r>
      <w:r w:rsidR="002031E1" w:rsidRPr="007529C0">
        <w:rPr>
          <w:rFonts w:ascii="Times New Roman" w:eastAsia="宋体" w:hAnsi="Times New Roman" w:cs="Times New Roman" w:hint="eastAsia"/>
          <w:sz w:val="28"/>
          <w:szCs w:val="28"/>
        </w:rPr>
        <w:t>1</w:t>
      </w:r>
      <w:r w:rsidRPr="007529C0">
        <w:rPr>
          <w:rFonts w:ascii="Times New Roman" w:eastAsia="宋体" w:hAnsi="Times New Roman" w:cs="Times New Roman" w:hint="eastAsia"/>
          <w:sz w:val="28"/>
          <w:szCs w:val="28"/>
        </w:rPr>
        <w:t>月</w:t>
      </w:r>
      <w:r w:rsidRPr="007529C0">
        <w:rPr>
          <w:rFonts w:ascii="Times New Roman" w:eastAsia="宋体" w:hAnsi="Times New Roman" w:cs="Times New Roman" w:hint="eastAsia"/>
          <w:sz w:val="28"/>
          <w:szCs w:val="28"/>
        </w:rPr>
        <w:t>2</w:t>
      </w:r>
      <w:r w:rsidR="002031E1" w:rsidRPr="007529C0">
        <w:rPr>
          <w:rFonts w:ascii="Times New Roman" w:eastAsia="宋体" w:hAnsi="Times New Roman" w:cs="Times New Roman" w:hint="eastAsia"/>
          <w:sz w:val="28"/>
          <w:szCs w:val="28"/>
        </w:rPr>
        <w:t>9</w:t>
      </w:r>
      <w:r w:rsidRPr="007529C0">
        <w:rPr>
          <w:rFonts w:ascii="Times New Roman" w:eastAsia="宋体" w:hAnsi="Times New Roman" w:cs="Times New Roman" w:hint="eastAsia"/>
          <w:sz w:val="28"/>
          <w:szCs w:val="28"/>
        </w:rPr>
        <w:t>日对本项目进行了验收监测并编制完成了检测报告。</w:t>
      </w:r>
    </w:p>
    <w:p w:rsidR="00764005" w:rsidRPr="007529C0" w:rsidRDefault="00891C25" w:rsidP="009917BA">
      <w:pPr>
        <w:spacing w:before="240" w:after="60" w:line="360" w:lineRule="auto"/>
        <w:outlineLvl w:val="0"/>
        <w:rPr>
          <w:rFonts w:ascii="Times New Roman" w:eastAsia="宋体" w:hAnsi="Times New Roman" w:cs="Times New Roman"/>
          <w:b/>
          <w:bCs/>
          <w:sz w:val="28"/>
          <w:szCs w:val="28"/>
        </w:rPr>
      </w:pPr>
      <w:r w:rsidRPr="007529C0">
        <w:rPr>
          <w:rFonts w:ascii="Times New Roman" w:eastAsia="宋体" w:hAnsi="Times New Roman" w:cs="Times New Roman"/>
          <w:b/>
          <w:bCs/>
          <w:sz w:val="28"/>
          <w:szCs w:val="28"/>
        </w:rPr>
        <w:t>二、</w:t>
      </w:r>
      <w:r w:rsidRPr="007529C0">
        <w:rPr>
          <w:rFonts w:ascii="Times New Roman" w:eastAsia="宋体" w:hAnsi="Times New Roman" w:cs="Times New Roman"/>
          <w:b/>
          <w:bCs/>
          <w:sz w:val="28"/>
          <w:szCs w:val="28"/>
        </w:rPr>
        <w:t xml:space="preserve"> </w:t>
      </w:r>
      <w:r w:rsidRPr="007529C0">
        <w:rPr>
          <w:rFonts w:ascii="Times New Roman" w:eastAsia="宋体" w:hAnsi="Times New Roman" w:cs="Times New Roman"/>
          <w:b/>
          <w:bCs/>
          <w:sz w:val="28"/>
          <w:szCs w:val="28"/>
        </w:rPr>
        <w:t>验收依据</w:t>
      </w:r>
    </w:p>
    <w:p w:rsidR="00764005" w:rsidRPr="007529C0" w:rsidRDefault="00891C25">
      <w:pPr>
        <w:spacing w:before="240" w:after="60" w:line="360" w:lineRule="auto"/>
        <w:jc w:val="left"/>
        <w:outlineLvl w:val="1"/>
        <w:rPr>
          <w:rFonts w:ascii="Times New Roman" w:eastAsia="宋体" w:hAnsi="Times New Roman" w:cs="Times New Roman"/>
          <w:b/>
          <w:bCs/>
          <w:kern w:val="28"/>
          <w:sz w:val="28"/>
          <w:szCs w:val="28"/>
        </w:rPr>
      </w:pPr>
      <w:r w:rsidRPr="007529C0">
        <w:rPr>
          <w:rFonts w:ascii="Times New Roman" w:eastAsia="宋体" w:hAnsi="Times New Roman" w:cs="Times New Roman"/>
          <w:b/>
          <w:bCs/>
          <w:kern w:val="28"/>
          <w:sz w:val="28"/>
          <w:szCs w:val="28"/>
        </w:rPr>
        <w:t>2.1</w:t>
      </w:r>
      <w:r w:rsidRPr="007529C0">
        <w:rPr>
          <w:rFonts w:ascii="Times New Roman" w:eastAsia="宋体" w:hAnsi="Times New Roman" w:cs="Times New Roman"/>
          <w:b/>
          <w:bCs/>
          <w:kern w:val="28"/>
          <w:sz w:val="28"/>
          <w:szCs w:val="28"/>
        </w:rPr>
        <w:t>建设项目环境保护相关法律、法规和规章制度</w:t>
      </w:r>
    </w:p>
    <w:p w:rsidR="00764005" w:rsidRPr="007529C0" w:rsidRDefault="00891C25" w:rsidP="00E74A8D">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1</w:t>
      </w:r>
      <w:r w:rsidRPr="007529C0">
        <w:rPr>
          <w:rFonts w:ascii="Times New Roman" w:eastAsia="宋体" w:hAnsi="Times New Roman" w:cs="Times New Roman" w:hint="eastAsia"/>
          <w:sz w:val="28"/>
          <w:szCs w:val="28"/>
        </w:rPr>
        <w:t>、</w:t>
      </w:r>
      <w:r w:rsidRPr="007529C0">
        <w:rPr>
          <w:rFonts w:ascii="Times New Roman" w:eastAsia="宋体" w:hAnsi="Times New Roman" w:cs="Times New Roman"/>
          <w:sz w:val="28"/>
          <w:szCs w:val="28"/>
        </w:rPr>
        <w:t>《建设项目环境保护条例》（国务院令</w:t>
      </w:r>
      <w:r w:rsidRPr="007529C0">
        <w:rPr>
          <w:rFonts w:ascii="Times New Roman" w:eastAsia="宋体" w:hAnsi="Times New Roman" w:cs="Times New Roman"/>
          <w:sz w:val="28"/>
          <w:szCs w:val="28"/>
        </w:rPr>
        <w:t>682</w:t>
      </w:r>
      <w:r w:rsidRPr="007529C0">
        <w:rPr>
          <w:rFonts w:ascii="Times New Roman" w:eastAsia="宋体" w:hAnsi="Times New Roman" w:cs="Times New Roman"/>
          <w:sz w:val="28"/>
          <w:szCs w:val="28"/>
        </w:rPr>
        <w:t>号，</w:t>
      </w:r>
      <w:r w:rsidRPr="007529C0">
        <w:rPr>
          <w:rFonts w:ascii="Times New Roman" w:eastAsia="宋体" w:hAnsi="Times New Roman" w:cs="Times New Roman"/>
          <w:sz w:val="28"/>
          <w:szCs w:val="28"/>
        </w:rPr>
        <w:t>2017</w:t>
      </w:r>
      <w:r w:rsidRPr="007529C0">
        <w:rPr>
          <w:rFonts w:ascii="Times New Roman" w:eastAsia="宋体" w:hAnsi="Times New Roman" w:cs="Times New Roman"/>
          <w:sz w:val="28"/>
          <w:szCs w:val="28"/>
        </w:rPr>
        <w:t>年</w:t>
      </w:r>
      <w:r w:rsidRPr="007529C0">
        <w:rPr>
          <w:rFonts w:ascii="Times New Roman" w:eastAsia="宋体" w:hAnsi="Times New Roman" w:cs="Times New Roman"/>
          <w:sz w:val="28"/>
          <w:szCs w:val="28"/>
        </w:rPr>
        <w:t>7</w:t>
      </w:r>
      <w:r w:rsidRPr="007529C0">
        <w:rPr>
          <w:rFonts w:ascii="Times New Roman" w:eastAsia="宋体" w:hAnsi="Times New Roman" w:cs="Times New Roman"/>
          <w:sz w:val="28"/>
          <w:szCs w:val="28"/>
        </w:rPr>
        <w:t>月）</w:t>
      </w:r>
      <w:r w:rsidRPr="007529C0">
        <w:rPr>
          <w:rFonts w:ascii="Times New Roman" w:eastAsia="宋体" w:hAnsi="Times New Roman" w:cs="Times New Roman" w:hint="eastAsia"/>
          <w:sz w:val="28"/>
          <w:szCs w:val="28"/>
        </w:rPr>
        <w:t>。</w:t>
      </w:r>
    </w:p>
    <w:p w:rsidR="00764005" w:rsidRPr="007529C0" w:rsidRDefault="00891C25" w:rsidP="00E74A8D">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2</w:t>
      </w:r>
      <w:r w:rsidRPr="007529C0">
        <w:rPr>
          <w:rFonts w:ascii="Times New Roman" w:eastAsia="宋体" w:hAnsi="Times New Roman" w:cs="Times New Roman" w:hint="eastAsia"/>
          <w:sz w:val="28"/>
          <w:szCs w:val="28"/>
        </w:rPr>
        <w:t>、《中华人民共和国环境保护法》，</w:t>
      </w:r>
      <w:r w:rsidRPr="007529C0">
        <w:rPr>
          <w:rFonts w:ascii="Times New Roman" w:eastAsia="宋体" w:hAnsi="Times New Roman" w:cs="Times New Roman" w:hint="eastAsia"/>
          <w:sz w:val="28"/>
          <w:szCs w:val="28"/>
        </w:rPr>
        <w:t>2015</w:t>
      </w:r>
      <w:r w:rsidRPr="007529C0">
        <w:rPr>
          <w:rFonts w:ascii="Times New Roman" w:eastAsia="宋体" w:hAnsi="Times New Roman" w:cs="Times New Roman" w:hint="eastAsia"/>
          <w:sz w:val="28"/>
          <w:szCs w:val="28"/>
        </w:rPr>
        <w:t>年</w:t>
      </w:r>
      <w:r w:rsidRPr="007529C0">
        <w:rPr>
          <w:rFonts w:ascii="Times New Roman" w:eastAsia="宋体" w:hAnsi="Times New Roman" w:cs="Times New Roman" w:hint="eastAsia"/>
          <w:sz w:val="28"/>
          <w:szCs w:val="28"/>
        </w:rPr>
        <w:t>1</w:t>
      </w:r>
      <w:r w:rsidRPr="007529C0">
        <w:rPr>
          <w:rFonts w:ascii="Times New Roman" w:eastAsia="宋体" w:hAnsi="Times New Roman" w:cs="Times New Roman" w:hint="eastAsia"/>
          <w:sz w:val="28"/>
          <w:szCs w:val="28"/>
        </w:rPr>
        <w:t>月</w:t>
      </w:r>
      <w:r w:rsidRPr="007529C0">
        <w:rPr>
          <w:rFonts w:ascii="Times New Roman" w:eastAsia="宋体" w:hAnsi="Times New Roman" w:cs="Times New Roman" w:hint="eastAsia"/>
          <w:sz w:val="28"/>
          <w:szCs w:val="28"/>
        </w:rPr>
        <w:t>1</w:t>
      </w:r>
      <w:r w:rsidRPr="007529C0">
        <w:rPr>
          <w:rFonts w:ascii="Times New Roman" w:eastAsia="宋体" w:hAnsi="Times New Roman" w:cs="Times New Roman" w:hint="eastAsia"/>
          <w:sz w:val="28"/>
          <w:szCs w:val="28"/>
        </w:rPr>
        <w:t>日。</w:t>
      </w:r>
    </w:p>
    <w:p w:rsidR="00764005" w:rsidRPr="007529C0" w:rsidRDefault="00891C25" w:rsidP="00E74A8D">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3</w:t>
      </w:r>
      <w:r w:rsidRPr="007529C0">
        <w:rPr>
          <w:rFonts w:ascii="Times New Roman" w:eastAsia="宋体" w:hAnsi="Times New Roman" w:cs="Times New Roman" w:hint="eastAsia"/>
          <w:sz w:val="28"/>
          <w:szCs w:val="28"/>
        </w:rPr>
        <w:t>、《中华人民共和国环境影响评价法》</w:t>
      </w:r>
      <w:r w:rsidRPr="007529C0">
        <w:rPr>
          <w:rFonts w:ascii="Times New Roman" w:eastAsia="宋体" w:hAnsi="Times New Roman" w:cs="Times New Roman" w:hint="eastAsia"/>
          <w:sz w:val="28"/>
          <w:szCs w:val="28"/>
        </w:rPr>
        <w:t>2018</w:t>
      </w:r>
      <w:r w:rsidRPr="007529C0">
        <w:rPr>
          <w:rFonts w:ascii="Times New Roman" w:eastAsia="宋体" w:hAnsi="Times New Roman" w:cs="Times New Roman" w:hint="eastAsia"/>
          <w:sz w:val="28"/>
          <w:szCs w:val="28"/>
        </w:rPr>
        <w:t>年</w:t>
      </w:r>
      <w:r w:rsidRPr="007529C0">
        <w:rPr>
          <w:rFonts w:ascii="Times New Roman" w:eastAsia="宋体" w:hAnsi="Times New Roman" w:cs="Times New Roman" w:hint="eastAsia"/>
          <w:sz w:val="28"/>
          <w:szCs w:val="28"/>
        </w:rPr>
        <w:t>12</w:t>
      </w:r>
      <w:r w:rsidRPr="007529C0">
        <w:rPr>
          <w:rFonts w:ascii="Times New Roman" w:eastAsia="宋体" w:hAnsi="Times New Roman" w:cs="Times New Roman" w:hint="eastAsia"/>
          <w:sz w:val="28"/>
          <w:szCs w:val="28"/>
        </w:rPr>
        <w:t>月</w:t>
      </w:r>
      <w:r w:rsidRPr="007529C0">
        <w:rPr>
          <w:rFonts w:ascii="Times New Roman" w:eastAsia="宋体" w:hAnsi="Times New Roman" w:cs="Times New Roman" w:hint="eastAsia"/>
          <w:sz w:val="28"/>
          <w:szCs w:val="28"/>
        </w:rPr>
        <w:t>29</w:t>
      </w:r>
      <w:r w:rsidRPr="007529C0">
        <w:rPr>
          <w:rFonts w:ascii="Times New Roman" w:eastAsia="宋体" w:hAnsi="Times New Roman" w:cs="Times New Roman" w:hint="eastAsia"/>
          <w:sz w:val="28"/>
          <w:szCs w:val="28"/>
        </w:rPr>
        <w:t>日。</w:t>
      </w:r>
    </w:p>
    <w:p w:rsidR="00764005" w:rsidRPr="007529C0" w:rsidRDefault="00891C25" w:rsidP="00E74A8D">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4</w:t>
      </w:r>
      <w:r w:rsidRPr="007529C0">
        <w:rPr>
          <w:rFonts w:ascii="Times New Roman" w:eastAsia="宋体" w:hAnsi="Times New Roman" w:cs="Times New Roman" w:hint="eastAsia"/>
          <w:sz w:val="28"/>
          <w:szCs w:val="28"/>
        </w:rPr>
        <w:t>、</w:t>
      </w:r>
      <w:r w:rsidRPr="007529C0">
        <w:rPr>
          <w:rFonts w:ascii="Times New Roman" w:eastAsia="宋体" w:hAnsi="Times New Roman" w:cs="Times New Roman"/>
          <w:sz w:val="28"/>
          <w:szCs w:val="28"/>
        </w:rPr>
        <w:t>《江苏省排放污染物总量控制暂行规定》（江苏省人民政府令</w:t>
      </w:r>
      <w:r w:rsidRPr="007529C0">
        <w:rPr>
          <w:rFonts w:ascii="Times New Roman" w:eastAsia="宋体" w:hAnsi="Times New Roman" w:cs="Times New Roman"/>
          <w:sz w:val="28"/>
          <w:szCs w:val="28"/>
        </w:rPr>
        <w:t>[1993]</w:t>
      </w:r>
      <w:r w:rsidRPr="007529C0">
        <w:rPr>
          <w:rFonts w:ascii="Times New Roman" w:eastAsia="宋体" w:hAnsi="Times New Roman" w:cs="Times New Roman"/>
          <w:sz w:val="28"/>
          <w:szCs w:val="28"/>
        </w:rPr>
        <w:t>第</w:t>
      </w:r>
      <w:r w:rsidRPr="007529C0">
        <w:rPr>
          <w:rFonts w:ascii="Times New Roman" w:eastAsia="宋体" w:hAnsi="Times New Roman" w:cs="Times New Roman"/>
          <w:sz w:val="28"/>
          <w:szCs w:val="28"/>
        </w:rPr>
        <w:t>38</w:t>
      </w:r>
      <w:r w:rsidRPr="007529C0">
        <w:rPr>
          <w:rFonts w:ascii="Times New Roman" w:eastAsia="宋体" w:hAnsi="Times New Roman" w:cs="Times New Roman"/>
          <w:sz w:val="28"/>
          <w:szCs w:val="28"/>
        </w:rPr>
        <w:t>号令，</w:t>
      </w:r>
      <w:r w:rsidRPr="007529C0">
        <w:rPr>
          <w:rFonts w:ascii="Times New Roman" w:eastAsia="宋体" w:hAnsi="Times New Roman" w:cs="Times New Roman"/>
          <w:sz w:val="28"/>
          <w:szCs w:val="28"/>
        </w:rPr>
        <w:t>1993</w:t>
      </w:r>
      <w:r w:rsidRPr="007529C0">
        <w:rPr>
          <w:rFonts w:ascii="Times New Roman" w:eastAsia="宋体" w:hAnsi="Times New Roman" w:cs="Times New Roman"/>
          <w:sz w:val="28"/>
          <w:szCs w:val="28"/>
        </w:rPr>
        <w:t>年</w:t>
      </w:r>
      <w:r w:rsidRPr="007529C0">
        <w:rPr>
          <w:rFonts w:ascii="Times New Roman" w:eastAsia="宋体" w:hAnsi="Times New Roman" w:cs="Times New Roman"/>
          <w:sz w:val="28"/>
          <w:szCs w:val="28"/>
        </w:rPr>
        <w:t>9</w:t>
      </w:r>
      <w:r w:rsidRPr="007529C0">
        <w:rPr>
          <w:rFonts w:ascii="Times New Roman" w:eastAsia="宋体" w:hAnsi="Times New Roman" w:cs="Times New Roman"/>
          <w:sz w:val="28"/>
          <w:szCs w:val="28"/>
        </w:rPr>
        <w:t>月）</w:t>
      </w:r>
      <w:r w:rsidRPr="007529C0">
        <w:rPr>
          <w:rFonts w:ascii="Times New Roman" w:eastAsia="宋体" w:hAnsi="Times New Roman" w:cs="Times New Roman" w:hint="eastAsia"/>
          <w:sz w:val="28"/>
          <w:szCs w:val="28"/>
        </w:rPr>
        <w:t>。</w:t>
      </w:r>
    </w:p>
    <w:p w:rsidR="00764005" w:rsidRPr="007529C0" w:rsidRDefault="00891C25" w:rsidP="00E74A8D">
      <w:pPr>
        <w:spacing w:line="360" w:lineRule="auto"/>
        <w:ind w:firstLineChars="200" w:firstLine="560"/>
        <w:rPr>
          <w:rFonts w:ascii="Times New Roman" w:eastAsia="宋体" w:hAnsi="Times New Roman" w:cs="Times New Roman"/>
          <w:sz w:val="24"/>
          <w:szCs w:val="24"/>
        </w:rPr>
      </w:pPr>
      <w:r w:rsidRPr="007529C0">
        <w:rPr>
          <w:rFonts w:ascii="Times New Roman" w:eastAsia="宋体" w:hAnsi="Times New Roman" w:cs="Times New Roman" w:hint="eastAsia"/>
          <w:sz w:val="28"/>
          <w:szCs w:val="28"/>
        </w:rPr>
        <w:t>5</w:t>
      </w:r>
      <w:r w:rsidRPr="007529C0">
        <w:rPr>
          <w:rFonts w:ascii="Times New Roman" w:eastAsia="宋体" w:hAnsi="Times New Roman" w:cs="Times New Roman" w:hint="eastAsia"/>
          <w:sz w:val="28"/>
          <w:szCs w:val="28"/>
        </w:rPr>
        <w:t>、</w:t>
      </w:r>
      <w:r w:rsidRPr="007529C0">
        <w:rPr>
          <w:rFonts w:ascii="Times New Roman" w:eastAsia="宋体" w:hAnsi="Times New Roman" w:cs="Times New Roman"/>
          <w:sz w:val="28"/>
          <w:szCs w:val="28"/>
        </w:rPr>
        <w:t>《江苏省排污口设置及规范化整治管理办法》（苏环</w:t>
      </w:r>
      <w:r w:rsidRPr="007529C0">
        <w:rPr>
          <w:rFonts w:ascii="Times New Roman" w:eastAsia="宋体" w:hAnsi="Times New Roman" w:cs="Times New Roman" w:hint="eastAsia"/>
          <w:sz w:val="28"/>
          <w:szCs w:val="28"/>
        </w:rPr>
        <w:t>控</w:t>
      </w:r>
      <w:r w:rsidRPr="007529C0">
        <w:rPr>
          <w:rFonts w:ascii="Times New Roman" w:eastAsia="宋体" w:hAnsi="Times New Roman" w:cs="Times New Roman" w:hint="eastAsia"/>
          <w:sz w:val="28"/>
          <w:szCs w:val="28"/>
        </w:rPr>
        <w:t>[1997]</w:t>
      </w:r>
      <w:r w:rsidRPr="007529C0">
        <w:rPr>
          <w:rFonts w:ascii="Times New Roman" w:eastAsia="宋体" w:hAnsi="Times New Roman" w:cs="Times New Roman"/>
          <w:sz w:val="28"/>
          <w:szCs w:val="28"/>
        </w:rPr>
        <w:t xml:space="preserve"> 122</w:t>
      </w:r>
      <w:r w:rsidRPr="007529C0">
        <w:rPr>
          <w:rFonts w:ascii="Times New Roman" w:eastAsia="宋体" w:hAnsi="Times New Roman" w:cs="Times New Roman"/>
          <w:sz w:val="28"/>
          <w:szCs w:val="28"/>
        </w:rPr>
        <w:t>号）</w:t>
      </w:r>
      <w:r w:rsidRPr="007529C0">
        <w:rPr>
          <w:rFonts w:ascii="Times New Roman" w:eastAsia="宋体" w:hAnsi="Times New Roman" w:cs="Times New Roman" w:hint="eastAsia"/>
          <w:sz w:val="24"/>
          <w:szCs w:val="24"/>
        </w:rPr>
        <w:t>。</w:t>
      </w:r>
    </w:p>
    <w:p w:rsidR="00764005" w:rsidRPr="007529C0" w:rsidRDefault="00891C25" w:rsidP="00E74A8D">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6</w:t>
      </w:r>
      <w:r w:rsidRPr="007529C0">
        <w:rPr>
          <w:rFonts w:ascii="Times New Roman" w:eastAsia="宋体" w:hAnsi="Times New Roman" w:cs="Times New Roman" w:hint="eastAsia"/>
          <w:sz w:val="28"/>
          <w:szCs w:val="28"/>
        </w:rPr>
        <w:t>、</w:t>
      </w:r>
      <w:r w:rsidR="006956A6" w:rsidRPr="007529C0">
        <w:rPr>
          <w:rFonts w:ascii="Times New Roman" w:eastAsia="宋体" w:hAnsi="Times New Roman" w:cs="Times New Roman" w:hint="eastAsia"/>
          <w:sz w:val="28"/>
          <w:szCs w:val="28"/>
        </w:rPr>
        <w:t>《江苏省生态环境厅关于加强涉变动项目环评与排污许可管理衔接的通知》（苏环办〔</w:t>
      </w:r>
      <w:r w:rsidR="006956A6" w:rsidRPr="007529C0">
        <w:rPr>
          <w:rFonts w:ascii="Times New Roman" w:eastAsia="宋体" w:hAnsi="Times New Roman" w:cs="Times New Roman" w:hint="eastAsia"/>
          <w:sz w:val="28"/>
          <w:szCs w:val="28"/>
        </w:rPr>
        <w:t>2021</w:t>
      </w:r>
      <w:r w:rsidR="006956A6" w:rsidRPr="007529C0">
        <w:rPr>
          <w:rFonts w:ascii="Times New Roman" w:eastAsia="宋体" w:hAnsi="Times New Roman" w:cs="Times New Roman" w:hint="eastAsia"/>
          <w:sz w:val="28"/>
          <w:szCs w:val="28"/>
        </w:rPr>
        <w:t>〕</w:t>
      </w:r>
      <w:r w:rsidR="006956A6" w:rsidRPr="007529C0">
        <w:rPr>
          <w:rFonts w:ascii="Times New Roman" w:eastAsia="宋体" w:hAnsi="Times New Roman" w:cs="Times New Roman" w:hint="eastAsia"/>
          <w:sz w:val="28"/>
          <w:szCs w:val="28"/>
        </w:rPr>
        <w:t>122</w:t>
      </w:r>
      <w:r w:rsidR="006956A6" w:rsidRPr="007529C0">
        <w:rPr>
          <w:rFonts w:ascii="Times New Roman" w:eastAsia="宋体" w:hAnsi="Times New Roman" w:cs="Times New Roman" w:hint="eastAsia"/>
          <w:sz w:val="28"/>
          <w:szCs w:val="28"/>
        </w:rPr>
        <w:t>号）</w:t>
      </w:r>
      <w:r w:rsidRPr="007529C0">
        <w:rPr>
          <w:rFonts w:ascii="Times New Roman" w:eastAsia="宋体" w:hAnsi="Times New Roman" w:cs="Times New Roman" w:hint="eastAsia"/>
          <w:sz w:val="28"/>
          <w:szCs w:val="28"/>
        </w:rPr>
        <w:t>。</w:t>
      </w:r>
    </w:p>
    <w:p w:rsidR="00764005" w:rsidRPr="007529C0" w:rsidRDefault="00891C25">
      <w:pPr>
        <w:spacing w:before="240" w:after="60" w:line="360" w:lineRule="auto"/>
        <w:jc w:val="left"/>
        <w:outlineLvl w:val="1"/>
        <w:rPr>
          <w:rFonts w:ascii="Times New Roman" w:eastAsia="宋体" w:hAnsi="Times New Roman" w:cs="Times New Roman"/>
          <w:b/>
          <w:bCs/>
          <w:kern w:val="28"/>
          <w:sz w:val="28"/>
          <w:szCs w:val="28"/>
        </w:rPr>
      </w:pPr>
      <w:r w:rsidRPr="007529C0">
        <w:rPr>
          <w:rFonts w:ascii="Times New Roman" w:eastAsia="宋体" w:hAnsi="Times New Roman" w:cs="Times New Roman"/>
          <w:b/>
          <w:bCs/>
          <w:kern w:val="28"/>
          <w:sz w:val="28"/>
          <w:szCs w:val="28"/>
        </w:rPr>
        <w:t>2.2</w:t>
      </w:r>
      <w:r w:rsidRPr="007529C0">
        <w:rPr>
          <w:rFonts w:ascii="Times New Roman" w:eastAsia="宋体" w:hAnsi="Times New Roman" w:cs="Times New Roman"/>
          <w:b/>
          <w:bCs/>
          <w:kern w:val="28"/>
          <w:sz w:val="28"/>
          <w:szCs w:val="28"/>
        </w:rPr>
        <w:t>建设项目竣工环境保护验收技术规范</w:t>
      </w:r>
    </w:p>
    <w:p w:rsidR="00764005" w:rsidRPr="007529C0" w:rsidRDefault="00891C25" w:rsidP="00E74A8D">
      <w:pPr>
        <w:spacing w:line="360" w:lineRule="auto"/>
        <w:ind w:firstLineChars="150" w:firstLine="42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1</w:t>
      </w:r>
      <w:r w:rsidRPr="007529C0">
        <w:rPr>
          <w:rFonts w:ascii="Times New Roman" w:eastAsia="宋体" w:hAnsi="Times New Roman" w:cs="Times New Roman" w:hint="eastAsia"/>
          <w:sz w:val="28"/>
          <w:szCs w:val="28"/>
        </w:rPr>
        <w:t>、</w:t>
      </w:r>
      <w:r w:rsidRPr="007529C0">
        <w:rPr>
          <w:rFonts w:ascii="Times New Roman" w:eastAsia="宋体" w:hAnsi="Times New Roman" w:cs="Times New Roman"/>
          <w:sz w:val="28"/>
          <w:szCs w:val="28"/>
        </w:rPr>
        <w:t>关于发布《建设项目竣工环境保护验收暂行办法》的公告（国环规环评</w:t>
      </w:r>
      <w:r w:rsidRPr="007529C0">
        <w:rPr>
          <w:rFonts w:ascii="Times New Roman" w:eastAsia="宋体" w:hAnsi="Times New Roman" w:cs="Times New Roman"/>
          <w:sz w:val="28"/>
          <w:szCs w:val="28"/>
        </w:rPr>
        <w:t>[2017]4</w:t>
      </w:r>
      <w:r w:rsidRPr="007529C0">
        <w:rPr>
          <w:rFonts w:ascii="Times New Roman" w:eastAsia="宋体" w:hAnsi="Times New Roman" w:cs="Times New Roman"/>
          <w:sz w:val="28"/>
          <w:szCs w:val="28"/>
        </w:rPr>
        <w:t>号）</w:t>
      </w:r>
      <w:r w:rsidRPr="007529C0">
        <w:rPr>
          <w:rFonts w:ascii="Times New Roman" w:eastAsia="宋体" w:hAnsi="Times New Roman" w:cs="Times New Roman" w:hint="eastAsia"/>
          <w:sz w:val="28"/>
          <w:szCs w:val="28"/>
        </w:rPr>
        <w:t>。</w:t>
      </w:r>
    </w:p>
    <w:p w:rsidR="00764005" w:rsidRPr="007529C0" w:rsidRDefault="00891C25" w:rsidP="00E74A8D">
      <w:pPr>
        <w:spacing w:line="360" w:lineRule="auto"/>
        <w:ind w:firstLineChars="150" w:firstLine="42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2</w:t>
      </w:r>
      <w:r w:rsidRPr="007529C0">
        <w:rPr>
          <w:rFonts w:ascii="Times New Roman" w:eastAsia="宋体" w:hAnsi="Times New Roman" w:cs="Times New Roman" w:hint="eastAsia"/>
          <w:sz w:val="28"/>
          <w:szCs w:val="28"/>
        </w:rPr>
        <w:t>、</w:t>
      </w:r>
      <w:r w:rsidRPr="007529C0">
        <w:rPr>
          <w:rFonts w:ascii="Times New Roman" w:eastAsia="宋体" w:hAnsi="Times New Roman" w:cs="Times New Roman"/>
          <w:sz w:val="28"/>
          <w:szCs w:val="28"/>
        </w:rPr>
        <w:t>关于发布《建设项目竣工环境保护验收技术指南</w:t>
      </w:r>
      <w:r w:rsidRPr="007529C0">
        <w:rPr>
          <w:rFonts w:ascii="Times New Roman" w:eastAsia="宋体" w:hAnsi="Times New Roman" w:cs="Times New Roman"/>
          <w:sz w:val="28"/>
          <w:szCs w:val="28"/>
        </w:rPr>
        <w:t xml:space="preserve">  </w:t>
      </w:r>
      <w:r w:rsidRPr="007529C0">
        <w:rPr>
          <w:rFonts w:ascii="Times New Roman" w:eastAsia="宋体" w:hAnsi="Times New Roman" w:cs="Times New Roman"/>
          <w:sz w:val="28"/>
          <w:szCs w:val="28"/>
        </w:rPr>
        <w:t>污染影响类》的公告（生态环境部公告</w:t>
      </w:r>
      <w:r w:rsidRPr="007529C0">
        <w:rPr>
          <w:rFonts w:ascii="Times New Roman" w:eastAsia="宋体" w:hAnsi="Times New Roman" w:cs="Times New Roman"/>
          <w:sz w:val="28"/>
          <w:szCs w:val="28"/>
        </w:rPr>
        <w:t xml:space="preserve"> [2018]</w:t>
      </w:r>
      <w:r w:rsidRPr="007529C0">
        <w:rPr>
          <w:rFonts w:ascii="Times New Roman" w:eastAsia="宋体" w:hAnsi="Times New Roman" w:cs="Times New Roman"/>
          <w:sz w:val="28"/>
          <w:szCs w:val="28"/>
        </w:rPr>
        <w:t>第</w:t>
      </w:r>
      <w:r w:rsidRPr="007529C0">
        <w:rPr>
          <w:rFonts w:ascii="Times New Roman" w:eastAsia="宋体" w:hAnsi="Times New Roman" w:cs="Times New Roman"/>
          <w:sz w:val="28"/>
          <w:szCs w:val="28"/>
        </w:rPr>
        <w:t>9</w:t>
      </w:r>
      <w:r w:rsidRPr="007529C0">
        <w:rPr>
          <w:rFonts w:ascii="Times New Roman" w:eastAsia="宋体" w:hAnsi="Times New Roman" w:cs="Times New Roman"/>
          <w:sz w:val="28"/>
          <w:szCs w:val="28"/>
        </w:rPr>
        <w:t>号）。</w:t>
      </w:r>
    </w:p>
    <w:p w:rsidR="00764005" w:rsidRPr="007529C0" w:rsidRDefault="00891C25" w:rsidP="00E74A8D">
      <w:pPr>
        <w:ind w:firstLineChars="150" w:firstLine="420"/>
        <w:rPr>
          <w:rFonts w:ascii="Times New Roman" w:eastAsia="宋体" w:hAnsi="Times New Roman" w:cs="Times New Roman"/>
          <w:sz w:val="28"/>
          <w:szCs w:val="28"/>
        </w:rPr>
      </w:pPr>
      <w:r w:rsidRPr="007529C0">
        <w:rPr>
          <w:rFonts w:ascii="Times New Roman" w:eastAsia="宋体" w:hAnsi="Times New Roman" w:cs="Times New Roman"/>
          <w:sz w:val="28"/>
          <w:szCs w:val="28"/>
        </w:rPr>
        <w:t>3</w:t>
      </w:r>
      <w:r w:rsidRPr="007529C0">
        <w:rPr>
          <w:rFonts w:ascii="Times New Roman" w:eastAsia="宋体" w:hAnsi="Times New Roman" w:cs="Times New Roman"/>
          <w:sz w:val="28"/>
          <w:szCs w:val="28"/>
        </w:rPr>
        <w:t>、《建设项目竣工环境保护验收管理办法》</w:t>
      </w:r>
      <w:r w:rsidRPr="007529C0">
        <w:rPr>
          <w:rFonts w:ascii="Times New Roman" w:eastAsia="宋体" w:hAnsi="Times New Roman" w:cs="Times New Roman"/>
          <w:sz w:val="28"/>
          <w:szCs w:val="28"/>
        </w:rPr>
        <w:t>(</w:t>
      </w:r>
      <w:r w:rsidRPr="007529C0">
        <w:rPr>
          <w:rFonts w:ascii="Times New Roman" w:eastAsia="宋体" w:hAnsi="Times New Roman" w:cs="Times New Roman"/>
          <w:sz w:val="28"/>
          <w:szCs w:val="28"/>
        </w:rPr>
        <w:t>国家环保总局第</w:t>
      </w:r>
      <w:r w:rsidRPr="007529C0">
        <w:rPr>
          <w:rFonts w:ascii="Times New Roman" w:eastAsia="宋体" w:hAnsi="Times New Roman" w:cs="Times New Roman"/>
          <w:sz w:val="28"/>
          <w:szCs w:val="28"/>
        </w:rPr>
        <w:t>13</w:t>
      </w:r>
      <w:r w:rsidRPr="007529C0">
        <w:rPr>
          <w:rFonts w:ascii="Times New Roman" w:eastAsia="宋体" w:hAnsi="Times New Roman" w:cs="Times New Roman"/>
          <w:sz w:val="28"/>
          <w:szCs w:val="28"/>
        </w:rPr>
        <w:t>号令，</w:t>
      </w:r>
      <w:r w:rsidRPr="007529C0">
        <w:rPr>
          <w:rFonts w:ascii="Times New Roman" w:eastAsia="宋体" w:hAnsi="Times New Roman" w:cs="Times New Roman"/>
          <w:sz w:val="28"/>
          <w:szCs w:val="28"/>
        </w:rPr>
        <w:t>2001</w:t>
      </w:r>
      <w:r w:rsidRPr="007529C0">
        <w:rPr>
          <w:rFonts w:ascii="Times New Roman" w:eastAsia="宋体" w:hAnsi="Times New Roman" w:cs="Times New Roman"/>
          <w:sz w:val="28"/>
          <w:szCs w:val="28"/>
        </w:rPr>
        <w:t>年</w:t>
      </w:r>
      <w:r w:rsidRPr="007529C0">
        <w:rPr>
          <w:rFonts w:ascii="Times New Roman" w:eastAsia="宋体" w:hAnsi="Times New Roman" w:cs="Times New Roman"/>
          <w:sz w:val="28"/>
          <w:szCs w:val="28"/>
        </w:rPr>
        <w:t>12</w:t>
      </w:r>
      <w:r w:rsidRPr="007529C0">
        <w:rPr>
          <w:rFonts w:ascii="Times New Roman" w:eastAsia="宋体" w:hAnsi="Times New Roman" w:cs="Times New Roman"/>
          <w:sz w:val="28"/>
          <w:szCs w:val="28"/>
        </w:rPr>
        <w:t>月</w:t>
      </w:r>
      <w:r w:rsidRPr="007529C0">
        <w:rPr>
          <w:rFonts w:ascii="Times New Roman" w:eastAsia="宋体" w:hAnsi="Times New Roman" w:cs="Times New Roman"/>
          <w:sz w:val="28"/>
          <w:szCs w:val="28"/>
        </w:rPr>
        <w:t xml:space="preserve">) </w:t>
      </w:r>
      <w:r w:rsidRPr="007529C0">
        <w:rPr>
          <w:rFonts w:ascii="Times New Roman" w:eastAsia="宋体" w:hAnsi="Times New Roman" w:cs="Times New Roman"/>
          <w:sz w:val="28"/>
          <w:szCs w:val="28"/>
        </w:rPr>
        <w:t>。</w:t>
      </w:r>
    </w:p>
    <w:p w:rsidR="00764005" w:rsidRPr="007529C0" w:rsidRDefault="00891C25">
      <w:pPr>
        <w:spacing w:before="240" w:after="60" w:line="360" w:lineRule="auto"/>
        <w:jc w:val="left"/>
        <w:outlineLvl w:val="1"/>
        <w:rPr>
          <w:rFonts w:ascii="Times New Roman" w:eastAsia="宋体" w:hAnsi="Times New Roman" w:cs="Times New Roman"/>
          <w:b/>
          <w:bCs/>
          <w:kern w:val="28"/>
          <w:sz w:val="28"/>
          <w:szCs w:val="28"/>
        </w:rPr>
      </w:pPr>
      <w:r w:rsidRPr="007529C0">
        <w:rPr>
          <w:rFonts w:ascii="Times New Roman" w:eastAsia="宋体" w:hAnsi="Times New Roman" w:cs="Times New Roman"/>
          <w:b/>
          <w:bCs/>
          <w:kern w:val="28"/>
          <w:sz w:val="28"/>
          <w:szCs w:val="28"/>
        </w:rPr>
        <w:lastRenderedPageBreak/>
        <w:t>2.3</w:t>
      </w:r>
      <w:r w:rsidRPr="007529C0">
        <w:rPr>
          <w:rFonts w:ascii="Times New Roman" w:eastAsia="宋体" w:hAnsi="Times New Roman" w:cs="Times New Roman"/>
          <w:b/>
          <w:bCs/>
          <w:kern w:val="28"/>
          <w:sz w:val="28"/>
          <w:szCs w:val="28"/>
        </w:rPr>
        <w:t>建设项目环境影响报告表及其审批部门审批决定</w:t>
      </w:r>
    </w:p>
    <w:p w:rsidR="00764005" w:rsidRPr="007529C0" w:rsidRDefault="00891C25" w:rsidP="00E74A8D">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1</w:t>
      </w:r>
      <w:r w:rsidRPr="007529C0">
        <w:rPr>
          <w:rFonts w:ascii="Times New Roman" w:eastAsia="宋体" w:hAnsi="Times New Roman" w:cs="Times New Roman" w:hint="eastAsia"/>
          <w:sz w:val="28"/>
          <w:szCs w:val="28"/>
        </w:rPr>
        <w:t>、《</w:t>
      </w:r>
      <w:r w:rsidR="00F853DC">
        <w:rPr>
          <w:rFonts w:ascii="Times New Roman" w:eastAsia="宋体" w:hAnsi="Times New Roman" w:cs="Times New Roman" w:hint="eastAsia"/>
          <w:sz w:val="28"/>
          <w:szCs w:val="28"/>
        </w:rPr>
        <w:t>桥林保障房</w:t>
      </w:r>
      <w:r w:rsidR="00F853DC">
        <w:rPr>
          <w:rFonts w:ascii="Times New Roman" w:eastAsia="宋体" w:hAnsi="Times New Roman" w:cs="Times New Roman"/>
          <w:sz w:val="28"/>
          <w:szCs w:val="28"/>
        </w:rPr>
        <w:t>五期</w:t>
      </w:r>
      <w:r w:rsidR="007529C0">
        <w:rPr>
          <w:rFonts w:ascii="Times New Roman" w:eastAsia="宋体" w:hAnsi="Times New Roman" w:cs="Times New Roman" w:hint="eastAsia"/>
          <w:sz w:val="28"/>
          <w:szCs w:val="28"/>
        </w:rPr>
        <w:t>项目</w:t>
      </w:r>
      <w:r w:rsidR="00FD7C7E" w:rsidRPr="007529C0">
        <w:rPr>
          <w:rFonts w:ascii="Times New Roman" w:eastAsia="宋体" w:hAnsi="Times New Roman" w:cs="Times New Roman" w:hint="eastAsia"/>
          <w:sz w:val="28"/>
          <w:szCs w:val="28"/>
        </w:rPr>
        <w:t>建设项目环境影响报告</w:t>
      </w:r>
      <w:r w:rsidR="00313B7E" w:rsidRPr="007529C0">
        <w:rPr>
          <w:rFonts w:ascii="Times New Roman" w:eastAsia="宋体" w:hAnsi="Times New Roman" w:cs="Times New Roman" w:hint="eastAsia"/>
          <w:sz w:val="28"/>
          <w:szCs w:val="28"/>
        </w:rPr>
        <w:t>表</w:t>
      </w:r>
      <w:r w:rsidRPr="007529C0">
        <w:rPr>
          <w:rFonts w:ascii="Times New Roman" w:eastAsia="宋体" w:hAnsi="Times New Roman" w:cs="Times New Roman" w:hint="eastAsia"/>
          <w:sz w:val="28"/>
          <w:szCs w:val="28"/>
        </w:rPr>
        <w:t>》（</w:t>
      </w:r>
      <w:r w:rsidR="00C916A1" w:rsidRPr="007529C0">
        <w:rPr>
          <w:rFonts w:ascii="Times New Roman" w:eastAsia="宋体" w:hAnsi="Times New Roman" w:cs="Times New Roman" w:hint="eastAsia"/>
          <w:sz w:val="28"/>
          <w:szCs w:val="28"/>
        </w:rPr>
        <w:t>南京大学环境规划设计研究院有限公司</w:t>
      </w:r>
      <w:r w:rsidRPr="007529C0">
        <w:rPr>
          <w:rFonts w:ascii="Times New Roman" w:eastAsia="宋体" w:hAnsi="Times New Roman" w:cs="Times New Roman" w:hint="eastAsia"/>
          <w:sz w:val="28"/>
          <w:szCs w:val="28"/>
        </w:rPr>
        <w:t>，</w:t>
      </w:r>
      <w:r w:rsidRPr="007529C0">
        <w:rPr>
          <w:rFonts w:ascii="Times New Roman" w:eastAsia="宋体" w:hAnsi="Times New Roman" w:cs="Times New Roman" w:hint="eastAsia"/>
          <w:sz w:val="28"/>
          <w:szCs w:val="28"/>
        </w:rPr>
        <w:t>20</w:t>
      </w:r>
      <w:r w:rsidR="00D22102" w:rsidRPr="007529C0">
        <w:rPr>
          <w:rFonts w:ascii="Times New Roman" w:eastAsia="宋体" w:hAnsi="Times New Roman" w:cs="Times New Roman" w:hint="eastAsia"/>
          <w:sz w:val="28"/>
          <w:szCs w:val="28"/>
        </w:rPr>
        <w:t>1</w:t>
      </w:r>
      <w:r w:rsidR="00C916A1" w:rsidRPr="007529C0">
        <w:rPr>
          <w:rFonts w:ascii="Times New Roman" w:eastAsia="宋体" w:hAnsi="Times New Roman" w:cs="Times New Roman" w:hint="eastAsia"/>
          <w:sz w:val="28"/>
          <w:szCs w:val="28"/>
        </w:rPr>
        <w:t>6</w:t>
      </w:r>
      <w:r w:rsidRPr="007529C0">
        <w:rPr>
          <w:rFonts w:ascii="Times New Roman" w:eastAsia="宋体" w:hAnsi="Times New Roman" w:cs="Times New Roman" w:hint="eastAsia"/>
          <w:sz w:val="28"/>
          <w:szCs w:val="28"/>
        </w:rPr>
        <w:t>年</w:t>
      </w:r>
      <w:r w:rsidR="00C916A1" w:rsidRPr="007529C0">
        <w:rPr>
          <w:rFonts w:ascii="Times New Roman" w:eastAsia="宋体" w:hAnsi="Times New Roman" w:cs="Times New Roman" w:hint="eastAsia"/>
          <w:sz w:val="28"/>
          <w:szCs w:val="28"/>
        </w:rPr>
        <w:t>5</w:t>
      </w:r>
      <w:r w:rsidRPr="007529C0">
        <w:rPr>
          <w:rFonts w:ascii="Times New Roman" w:eastAsia="宋体" w:hAnsi="Times New Roman" w:cs="Times New Roman" w:hint="eastAsia"/>
          <w:sz w:val="28"/>
          <w:szCs w:val="28"/>
        </w:rPr>
        <w:t>月）。</w:t>
      </w:r>
    </w:p>
    <w:p w:rsidR="00764005" w:rsidRPr="007529C0" w:rsidRDefault="00891C25" w:rsidP="00E74A8D">
      <w:pPr>
        <w:spacing w:line="360" w:lineRule="auto"/>
        <w:ind w:firstLineChars="200" w:firstLine="560"/>
        <w:rPr>
          <w:rFonts w:ascii="Times New Roman" w:eastAsia="宋体" w:hAnsi="Times New Roman" w:cs="Times New Roman"/>
          <w:sz w:val="24"/>
          <w:szCs w:val="24"/>
        </w:rPr>
      </w:pPr>
      <w:r w:rsidRPr="007529C0">
        <w:rPr>
          <w:rFonts w:ascii="Times New Roman" w:eastAsia="宋体" w:hAnsi="Times New Roman" w:cs="Times New Roman" w:hint="eastAsia"/>
          <w:sz w:val="28"/>
          <w:szCs w:val="28"/>
        </w:rPr>
        <w:t>2</w:t>
      </w:r>
      <w:r w:rsidRPr="007529C0">
        <w:rPr>
          <w:rFonts w:ascii="Times New Roman" w:eastAsia="宋体" w:hAnsi="Times New Roman" w:cs="Times New Roman" w:hint="eastAsia"/>
          <w:sz w:val="28"/>
          <w:szCs w:val="28"/>
        </w:rPr>
        <w:t>、</w:t>
      </w:r>
      <w:r w:rsidRPr="007529C0">
        <w:rPr>
          <w:rFonts w:ascii="Times New Roman" w:eastAsia="宋体" w:hAnsi="Times New Roman" w:cs="Times New Roman"/>
          <w:sz w:val="28"/>
          <w:szCs w:val="28"/>
        </w:rPr>
        <w:t>关于对《</w:t>
      </w:r>
      <w:r w:rsidR="00F853DC">
        <w:rPr>
          <w:rFonts w:ascii="Times New Roman" w:eastAsia="宋体" w:hAnsi="Times New Roman" w:cs="Times New Roman" w:hint="eastAsia"/>
          <w:sz w:val="28"/>
          <w:szCs w:val="28"/>
        </w:rPr>
        <w:t>桥林保障房</w:t>
      </w:r>
      <w:r w:rsidR="00F853DC">
        <w:rPr>
          <w:rFonts w:ascii="Times New Roman" w:eastAsia="宋体" w:hAnsi="Times New Roman" w:cs="Times New Roman"/>
          <w:sz w:val="28"/>
          <w:szCs w:val="28"/>
        </w:rPr>
        <w:t>五期</w:t>
      </w:r>
      <w:r w:rsidR="00F853DC">
        <w:rPr>
          <w:rFonts w:ascii="Times New Roman" w:eastAsia="宋体" w:hAnsi="Times New Roman" w:cs="Times New Roman" w:hint="eastAsia"/>
          <w:sz w:val="28"/>
          <w:szCs w:val="28"/>
        </w:rPr>
        <w:t>项目</w:t>
      </w:r>
      <w:r w:rsidR="006D126C" w:rsidRPr="007529C0">
        <w:rPr>
          <w:rFonts w:ascii="Times New Roman" w:eastAsia="宋体" w:hAnsi="Times New Roman" w:cs="Times New Roman" w:hint="eastAsia"/>
          <w:sz w:val="28"/>
          <w:szCs w:val="28"/>
        </w:rPr>
        <w:t>建设项目环境影响报告</w:t>
      </w:r>
      <w:r w:rsidR="00313B7E" w:rsidRPr="007529C0">
        <w:rPr>
          <w:rFonts w:ascii="Times New Roman" w:eastAsia="宋体" w:hAnsi="Times New Roman" w:cs="Times New Roman" w:hint="eastAsia"/>
          <w:sz w:val="28"/>
          <w:szCs w:val="28"/>
        </w:rPr>
        <w:t>表</w:t>
      </w:r>
      <w:r w:rsidRPr="007529C0">
        <w:rPr>
          <w:rFonts w:ascii="Times New Roman" w:eastAsia="宋体" w:hAnsi="Times New Roman" w:cs="Times New Roman"/>
          <w:sz w:val="28"/>
          <w:szCs w:val="28"/>
        </w:rPr>
        <w:t>》的批复</w:t>
      </w:r>
      <w:r w:rsidRPr="007529C0">
        <w:rPr>
          <w:rFonts w:ascii="Times New Roman" w:eastAsia="宋体" w:hAnsi="Times New Roman" w:cs="Times New Roman" w:hint="eastAsia"/>
          <w:sz w:val="28"/>
          <w:szCs w:val="28"/>
        </w:rPr>
        <w:t>南京市浦口区环境保护局，</w:t>
      </w:r>
      <w:r w:rsidR="00FD7C7E" w:rsidRPr="007529C0">
        <w:rPr>
          <w:rFonts w:ascii="Times New Roman" w:eastAsia="宋体" w:hAnsi="Times New Roman" w:cs="Times New Roman" w:hint="eastAsia"/>
          <w:sz w:val="28"/>
          <w:szCs w:val="28"/>
        </w:rPr>
        <w:t>浦环表复</w:t>
      </w:r>
      <w:r w:rsidR="00FD7C7E" w:rsidRPr="007529C0">
        <w:rPr>
          <w:rFonts w:ascii="Times New Roman" w:eastAsia="宋体" w:hAnsi="Times New Roman" w:cs="Times New Roman" w:hint="eastAsia"/>
          <w:sz w:val="28"/>
          <w:szCs w:val="28"/>
        </w:rPr>
        <w:t>[2016]125</w:t>
      </w:r>
      <w:r w:rsidR="00FD7C7E" w:rsidRPr="007529C0">
        <w:rPr>
          <w:rFonts w:ascii="Times New Roman" w:eastAsia="宋体" w:hAnsi="Times New Roman" w:cs="Times New Roman" w:hint="eastAsia"/>
          <w:sz w:val="28"/>
          <w:szCs w:val="28"/>
        </w:rPr>
        <w:t>号</w:t>
      </w:r>
      <w:r w:rsidRPr="007529C0">
        <w:rPr>
          <w:rFonts w:ascii="Times New Roman" w:eastAsia="宋体" w:hAnsi="Times New Roman" w:cs="Times New Roman" w:hint="eastAsia"/>
          <w:sz w:val="28"/>
          <w:szCs w:val="28"/>
        </w:rPr>
        <w:t>。</w:t>
      </w:r>
    </w:p>
    <w:p w:rsidR="00764005" w:rsidRPr="007529C0" w:rsidRDefault="00891C25">
      <w:pPr>
        <w:spacing w:before="240" w:after="60" w:line="360" w:lineRule="auto"/>
        <w:jc w:val="left"/>
        <w:outlineLvl w:val="1"/>
        <w:rPr>
          <w:rFonts w:ascii="Times New Roman" w:eastAsia="宋体" w:hAnsi="Times New Roman" w:cs="Times New Roman"/>
          <w:b/>
          <w:bCs/>
          <w:kern w:val="28"/>
          <w:sz w:val="28"/>
          <w:szCs w:val="28"/>
        </w:rPr>
      </w:pPr>
      <w:r w:rsidRPr="007529C0">
        <w:rPr>
          <w:rFonts w:ascii="Times New Roman" w:eastAsia="宋体" w:hAnsi="Times New Roman" w:cs="Times New Roman"/>
          <w:b/>
          <w:bCs/>
          <w:kern w:val="28"/>
          <w:sz w:val="28"/>
          <w:szCs w:val="28"/>
        </w:rPr>
        <w:t>2.4</w:t>
      </w:r>
      <w:r w:rsidRPr="007529C0">
        <w:rPr>
          <w:rFonts w:ascii="Times New Roman" w:eastAsia="宋体" w:hAnsi="Times New Roman" w:cs="Times New Roman"/>
          <w:b/>
          <w:bCs/>
          <w:kern w:val="28"/>
          <w:sz w:val="28"/>
          <w:szCs w:val="28"/>
        </w:rPr>
        <w:t>其他相关文件</w:t>
      </w:r>
    </w:p>
    <w:p w:rsidR="00764005" w:rsidRPr="007529C0" w:rsidRDefault="00891C25" w:rsidP="00313B7E">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1</w:t>
      </w:r>
      <w:r w:rsidRPr="007529C0">
        <w:rPr>
          <w:rFonts w:ascii="Times New Roman" w:eastAsia="宋体" w:hAnsi="Times New Roman" w:cs="Times New Roman" w:hint="eastAsia"/>
          <w:sz w:val="28"/>
          <w:szCs w:val="28"/>
        </w:rPr>
        <w:t>、</w:t>
      </w:r>
      <w:r w:rsidRPr="007529C0">
        <w:rPr>
          <w:rFonts w:ascii="Times New Roman" w:eastAsia="宋体" w:hAnsi="Times New Roman" w:cs="Times New Roman"/>
          <w:sz w:val="28"/>
          <w:szCs w:val="28"/>
        </w:rPr>
        <w:t>《</w:t>
      </w:r>
      <w:r w:rsidR="00F853DC">
        <w:rPr>
          <w:rFonts w:ascii="Times New Roman" w:eastAsia="宋体" w:hAnsi="Times New Roman" w:cs="Times New Roman" w:hint="eastAsia"/>
          <w:sz w:val="28"/>
          <w:szCs w:val="28"/>
        </w:rPr>
        <w:t>桥林保障房</w:t>
      </w:r>
      <w:r w:rsidR="00F853DC">
        <w:rPr>
          <w:rFonts w:ascii="Times New Roman" w:eastAsia="宋体" w:hAnsi="Times New Roman" w:cs="Times New Roman"/>
          <w:sz w:val="28"/>
          <w:szCs w:val="28"/>
        </w:rPr>
        <w:t>五期</w:t>
      </w:r>
      <w:r w:rsidR="00F853DC">
        <w:rPr>
          <w:rFonts w:ascii="Times New Roman" w:eastAsia="宋体" w:hAnsi="Times New Roman" w:cs="Times New Roman" w:hint="eastAsia"/>
          <w:sz w:val="28"/>
          <w:szCs w:val="28"/>
        </w:rPr>
        <w:t>项目</w:t>
      </w:r>
      <w:r w:rsidR="009C6AC4" w:rsidRPr="007529C0">
        <w:rPr>
          <w:rFonts w:ascii="Times New Roman" w:eastAsia="宋体" w:hAnsi="Times New Roman" w:cs="Times New Roman" w:hint="eastAsia"/>
          <w:sz w:val="28"/>
          <w:szCs w:val="28"/>
        </w:rPr>
        <w:t>验收</w:t>
      </w:r>
      <w:r w:rsidRPr="007529C0">
        <w:rPr>
          <w:rFonts w:ascii="Times New Roman" w:eastAsia="宋体" w:hAnsi="Times New Roman" w:cs="Times New Roman"/>
          <w:sz w:val="28"/>
          <w:szCs w:val="28"/>
        </w:rPr>
        <w:t>检测报告》（</w:t>
      </w:r>
      <w:r w:rsidR="00C916A1" w:rsidRPr="007529C0">
        <w:rPr>
          <w:rFonts w:ascii="Times New Roman" w:eastAsia="宋体" w:hAnsi="Times New Roman" w:cs="Times New Roman" w:hint="eastAsia"/>
          <w:sz w:val="28"/>
          <w:szCs w:val="28"/>
        </w:rPr>
        <w:t>万全检测技术有限公司</w:t>
      </w:r>
      <w:r w:rsidRPr="007529C0">
        <w:rPr>
          <w:rFonts w:ascii="Times New Roman" w:eastAsia="宋体" w:hAnsi="Times New Roman" w:cs="Times New Roman"/>
          <w:sz w:val="28"/>
          <w:szCs w:val="28"/>
        </w:rPr>
        <w:t>）</w:t>
      </w:r>
      <w:r w:rsidRPr="007529C0">
        <w:rPr>
          <w:rFonts w:ascii="Times New Roman" w:eastAsia="宋体" w:hAnsi="Times New Roman" w:cs="Times New Roman" w:hint="eastAsia"/>
          <w:sz w:val="28"/>
          <w:szCs w:val="28"/>
        </w:rPr>
        <w:t>。</w:t>
      </w:r>
    </w:p>
    <w:p w:rsidR="00764005" w:rsidRPr="007529C0" w:rsidRDefault="00891C25">
      <w:pPr>
        <w:spacing w:before="240" w:after="60" w:line="360" w:lineRule="auto"/>
        <w:outlineLvl w:val="0"/>
        <w:rPr>
          <w:rFonts w:ascii="Times New Roman" w:eastAsia="宋体" w:hAnsi="Times New Roman" w:cs="Times New Roman"/>
          <w:b/>
          <w:bCs/>
          <w:sz w:val="28"/>
          <w:szCs w:val="28"/>
        </w:rPr>
      </w:pPr>
      <w:r w:rsidRPr="007529C0">
        <w:rPr>
          <w:rFonts w:ascii="Times New Roman" w:eastAsia="宋体" w:hAnsi="Times New Roman" w:cs="Times New Roman"/>
          <w:b/>
          <w:bCs/>
          <w:sz w:val="28"/>
          <w:szCs w:val="28"/>
        </w:rPr>
        <w:t>三、</w:t>
      </w:r>
      <w:r w:rsidRPr="007529C0">
        <w:rPr>
          <w:rFonts w:ascii="Times New Roman" w:eastAsia="宋体" w:hAnsi="Times New Roman" w:cs="Times New Roman"/>
          <w:b/>
          <w:bCs/>
          <w:sz w:val="28"/>
          <w:szCs w:val="28"/>
        </w:rPr>
        <w:t xml:space="preserve"> </w:t>
      </w:r>
      <w:r w:rsidRPr="007529C0">
        <w:rPr>
          <w:rFonts w:ascii="Times New Roman" w:eastAsia="宋体" w:hAnsi="Times New Roman" w:cs="Times New Roman"/>
          <w:b/>
          <w:bCs/>
          <w:sz w:val="28"/>
          <w:szCs w:val="28"/>
        </w:rPr>
        <w:t>项目建设情况</w:t>
      </w:r>
    </w:p>
    <w:p w:rsidR="00764005" w:rsidRPr="007529C0" w:rsidRDefault="00891C25">
      <w:pPr>
        <w:spacing w:before="240" w:after="60" w:line="360" w:lineRule="auto"/>
        <w:jc w:val="left"/>
        <w:outlineLvl w:val="1"/>
        <w:rPr>
          <w:rFonts w:ascii="Times New Roman" w:eastAsia="宋体" w:hAnsi="Times New Roman" w:cs="Times New Roman"/>
          <w:b/>
          <w:bCs/>
          <w:kern w:val="28"/>
          <w:sz w:val="28"/>
          <w:szCs w:val="28"/>
        </w:rPr>
      </w:pPr>
      <w:r w:rsidRPr="007529C0">
        <w:rPr>
          <w:rFonts w:ascii="Times New Roman" w:eastAsia="宋体" w:hAnsi="Times New Roman" w:cs="Times New Roman"/>
          <w:b/>
          <w:bCs/>
          <w:kern w:val="28"/>
          <w:sz w:val="28"/>
          <w:szCs w:val="28"/>
        </w:rPr>
        <w:t xml:space="preserve">3.1 </w:t>
      </w:r>
      <w:r w:rsidRPr="007529C0">
        <w:rPr>
          <w:rFonts w:ascii="Times New Roman" w:eastAsia="宋体" w:hAnsi="Times New Roman" w:cs="Times New Roman"/>
          <w:b/>
          <w:bCs/>
          <w:kern w:val="28"/>
          <w:sz w:val="28"/>
          <w:szCs w:val="28"/>
        </w:rPr>
        <w:t>地理位置及平面布置</w:t>
      </w:r>
    </w:p>
    <w:p w:rsidR="00266A5B" w:rsidRPr="007529C0" w:rsidRDefault="007529C0" w:rsidP="00313B7E">
      <w:pPr>
        <w:spacing w:line="360" w:lineRule="auto"/>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兰桥五期经济适用房（拆迁安置房）项目</w:t>
      </w:r>
      <w:r w:rsidR="00FD7C7E" w:rsidRPr="007529C0">
        <w:rPr>
          <w:rFonts w:ascii="Times New Roman" w:eastAsia="宋体" w:hAnsi="Times New Roman" w:cs="Times New Roman" w:hint="eastAsia"/>
          <w:sz w:val="28"/>
          <w:szCs w:val="28"/>
        </w:rPr>
        <w:t>位于南京市浦口区桥林街道浦乌路与双峰路交汇处东北侧</w:t>
      </w:r>
      <w:r w:rsidR="00266A5B" w:rsidRPr="007529C0">
        <w:rPr>
          <w:rFonts w:ascii="Times New Roman" w:eastAsia="宋体" w:hAnsi="Times New Roman" w:cs="Times New Roman" w:hint="eastAsia"/>
          <w:sz w:val="28"/>
          <w:szCs w:val="28"/>
        </w:rPr>
        <w:t>。根据现场勘查，</w:t>
      </w:r>
      <w:r w:rsidR="00241D88" w:rsidRPr="007529C0">
        <w:rPr>
          <w:rFonts w:ascii="Times New Roman" w:eastAsia="宋体" w:hAnsi="Times New Roman" w:cs="Times New Roman" w:hint="eastAsia"/>
          <w:sz w:val="28"/>
          <w:szCs w:val="28"/>
        </w:rPr>
        <w:t>项目东侧为金穗路；南面为双峰路；西侧为浦乌路；北侧为青柳路。</w:t>
      </w:r>
      <w:r w:rsidR="00266A5B" w:rsidRPr="007529C0">
        <w:rPr>
          <w:rFonts w:ascii="Times New Roman" w:eastAsia="宋体" w:hAnsi="Times New Roman" w:cs="Times New Roman" w:hint="eastAsia"/>
          <w:sz w:val="28"/>
          <w:szCs w:val="28"/>
        </w:rPr>
        <w:t>项目地理位置图见附图</w:t>
      </w:r>
      <w:r w:rsidR="00266A5B" w:rsidRPr="007529C0">
        <w:rPr>
          <w:rFonts w:ascii="Times New Roman" w:eastAsia="宋体" w:hAnsi="Times New Roman" w:cs="Times New Roman" w:hint="eastAsia"/>
          <w:sz w:val="28"/>
          <w:szCs w:val="28"/>
        </w:rPr>
        <w:t xml:space="preserve"> 1</w:t>
      </w:r>
      <w:r w:rsidR="00266A5B" w:rsidRPr="007529C0">
        <w:rPr>
          <w:rFonts w:ascii="Times New Roman" w:eastAsia="宋体" w:hAnsi="Times New Roman" w:cs="Times New Roman" w:hint="eastAsia"/>
          <w:sz w:val="28"/>
          <w:szCs w:val="28"/>
        </w:rPr>
        <w:t>，周围环境简况示意图见附图</w:t>
      </w:r>
      <w:r w:rsidR="00266A5B" w:rsidRPr="007529C0">
        <w:rPr>
          <w:rFonts w:ascii="Times New Roman" w:eastAsia="宋体" w:hAnsi="Times New Roman" w:cs="Times New Roman" w:hint="eastAsia"/>
          <w:sz w:val="28"/>
          <w:szCs w:val="28"/>
        </w:rPr>
        <w:t xml:space="preserve"> 2</w:t>
      </w:r>
      <w:r w:rsidR="00266A5B" w:rsidRPr="007529C0">
        <w:rPr>
          <w:rFonts w:ascii="Times New Roman" w:eastAsia="宋体" w:hAnsi="Times New Roman" w:cs="Times New Roman" w:hint="eastAsia"/>
          <w:sz w:val="28"/>
          <w:szCs w:val="28"/>
        </w:rPr>
        <w:t>。</w:t>
      </w:r>
    </w:p>
    <w:p w:rsidR="00764005" w:rsidRPr="007529C0" w:rsidRDefault="00266A5B" w:rsidP="00313B7E">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建设项目运营期主要噪声源为水泵房、地下车库风机、变电箱、配电房以及风机房等设备。项目平面布置图见附图</w:t>
      </w:r>
      <w:r w:rsidRPr="007529C0">
        <w:rPr>
          <w:rFonts w:ascii="Times New Roman" w:eastAsia="宋体" w:hAnsi="Times New Roman" w:cs="Times New Roman" w:hint="eastAsia"/>
          <w:sz w:val="28"/>
          <w:szCs w:val="28"/>
        </w:rPr>
        <w:t xml:space="preserve"> 3</w:t>
      </w:r>
      <w:r w:rsidRPr="007529C0">
        <w:rPr>
          <w:rFonts w:ascii="Times New Roman" w:eastAsia="宋体" w:hAnsi="Times New Roman" w:cs="Times New Roman" w:hint="eastAsia"/>
          <w:sz w:val="28"/>
          <w:szCs w:val="28"/>
        </w:rPr>
        <w:t>。</w:t>
      </w:r>
    </w:p>
    <w:p w:rsidR="00764005" w:rsidRPr="007529C0" w:rsidRDefault="00891C25">
      <w:pPr>
        <w:spacing w:before="240" w:after="60" w:line="360" w:lineRule="auto"/>
        <w:jc w:val="left"/>
        <w:outlineLvl w:val="1"/>
        <w:rPr>
          <w:rFonts w:ascii="Times New Roman" w:eastAsia="宋体" w:hAnsi="Times New Roman" w:cs="Times New Roman"/>
          <w:b/>
          <w:bCs/>
          <w:kern w:val="28"/>
          <w:sz w:val="28"/>
          <w:szCs w:val="28"/>
        </w:rPr>
      </w:pPr>
      <w:r w:rsidRPr="007529C0">
        <w:rPr>
          <w:rFonts w:ascii="Times New Roman" w:eastAsia="宋体" w:hAnsi="Times New Roman" w:cs="Times New Roman"/>
          <w:b/>
          <w:bCs/>
          <w:kern w:val="28"/>
          <w:sz w:val="28"/>
          <w:szCs w:val="28"/>
        </w:rPr>
        <w:t xml:space="preserve">3.2 </w:t>
      </w:r>
      <w:r w:rsidR="00806D91" w:rsidRPr="007529C0">
        <w:rPr>
          <w:rFonts w:ascii="Times New Roman" w:eastAsia="宋体" w:hAnsi="Times New Roman" w:cs="Times New Roman" w:hint="eastAsia"/>
          <w:b/>
          <w:bCs/>
          <w:kern w:val="28"/>
          <w:sz w:val="28"/>
          <w:szCs w:val="28"/>
        </w:rPr>
        <w:t>主要</w:t>
      </w:r>
      <w:r w:rsidRPr="007529C0">
        <w:rPr>
          <w:rFonts w:ascii="Times New Roman" w:eastAsia="宋体" w:hAnsi="Times New Roman" w:cs="Times New Roman"/>
          <w:b/>
          <w:bCs/>
          <w:kern w:val="28"/>
          <w:sz w:val="28"/>
          <w:szCs w:val="28"/>
        </w:rPr>
        <w:t>建设内容</w:t>
      </w:r>
    </w:p>
    <w:p w:rsidR="00764005" w:rsidRPr="007529C0" w:rsidRDefault="007529C0" w:rsidP="00841E24">
      <w:pPr>
        <w:spacing w:line="360" w:lineRule="auto"/>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兰桥五期经济适用房（拆迁安置房）项目</w:t>
      </w:r>
      <w:r w:rsidR="00FD7C7E" w:rsidRPr="007529C0">
        <w:rPr>
          <w:rFonts w:ascii="Times New Roman" w:eastAsia="宋体" w:hAnsi="Times New Roman" w:cs="Times New Roman" w:hint="eastAsia"/>
          <w:sz w:val="28"/>
          <w:szCs w:val="28"/>
        </w:rPr>
        <w:t>用地面积</w:t>
      </w:r>
      <w:r w:rsidR="00E15045" w:rsidRPr="007529C0">
        <w:rPr>
          <w:rFonts w:ascii="Times New Roman" w:eastAsia="宋体" w:hAnsi="Times New Roman" w:cs="Times New Roman"/>
          <w:sz w:val="28"/>
          <w:szCs w:val="28"/>
        </w:rPr>
        <w:t>48454.2</w:t>
      </w:r>
      <w:r w:rsidR="00FD7C7E" w:rsidRPr="007529C0">
        <w:rPr>
          <w:rFonts w:ascii="Times New Roman" w:eastAsia="宋体" w:hAnsi="Times New Roman" w:cs="Times New Roman" w:hint="eastAsia"/>
          <w:sz w:val="28"/>
          <w:szCs w:val="28"/>
        </w:rPr>
        <w:t>平方米，建筑面积</w:t>
      </w:r>
      <w:r w:rsidR="00FD7C7E" w:rsidRPr="007529C0">
        <w:rPr>
          <w:rFonts w:ascii="Times New Roman" w:eastAsia="宋体" w:hAnsi="Times New Roman" w:cs="Times New Roman"/>
          <w:sz w:val="28"/>
          <w:szCs w:val="28"/>
        </w:rPr>
        <w:t>143169.50</w:t>
      </w:r>
      <w:r w:rsidR="00FD7C7E" w:rsidRPr="007529C0">
        <w:rPr>
          <w:rFonts w:ascii="Times New Roman" w:eastAsia="宋体" w:hAnsi="Times New Roman" w:cs="Times New Roman" w:hint="eastAsia"/>
          <w:sz w:val="28"/>
          <w:szCs w:val="28"/>
        </w:rPr>
        <w:t>平方米。主要建设内容为</w:t>
      </w:r>
      <w:r w:rsidR="00FD7C7E" w:rsidRPr="007529C0">
        <w:rPr>
          <w:rFonts w:ascii="Times New Roman" w:eastAsia="宋体" w:hAnsi="Times New Roman" w:cs="Times New Roman" w:hint="eastAsia"/>
          <w:sz w:val="28"/>
          <w:szCs w:val="28"/>
        </w:rPr>
        <w:t>14</w:t>
      </w:r>
      <w:r w:rsidR="00FD7C7E" w:rsidRPr="007529C0">
        <w:rPr>
          <w:rFonts w:ascii="Times New Roman" w:eastAsia="宋体" w:hAnsi="Times New Roman" w:cs="Times New Roman" w:hint="eastAsia"/>
          <w:sz w:val="28"/>
          <w:szCs w:val="28"/>
        </w:rPr>
        <w:t>栋住宅、两栋商业裙楼、一层地库及景观绿化附属工程。项目总投资</w:t>
      </w:r>
      <w:r w:rsidR="00FD7C7E" w:rsidRPr="007529C0">
        <w:rPr>
          <w:rFonts w:ascii="Times New Roman" w:eastAsia="宋体" w:hAnsi="Times New Roman" w:cs="Times New Roman"/>
          <w:sz w:val="28"/>
          <w:szCs w:val="28"/>
        </w:rPr>
        <w:t>80000</w:t>
      </w:r>
      <w:r w:rsidR="00FD7C7E" w:rsidRPr="007529C0">
        <w:rPr>
          <w:rFonts w:ascii="Times New Roman" w:eastAsia="宋体" w:hAnsi="Times New Roman" w:cs="Times New Roman" w:hint="eastAsia"/>
          <w:sz w:val="28"/>
          <w:szCs w:val="28"/>
        </w:rPr>
        <w:t>万元</w:t>
      </w:r>
      <w:r w:rsidR="004A4875" w:rsidRPr="007529C0">
        <w:rPr>
          <w:rFonts w:ascii="Times New Roman" w:eastAsia="宋体" w:hAnsi="Times New Roman" w:cs="Times New Roman" w:hint="eastAsia"/>
          <w:sz w:val="28"/>
          <w:szCs w:val="28"/>
        </w:rPr>
        <w:t>，</w:t>
      </w:r>
      <w:r w:rsidR="00FD7C7E" w:rsidRPr="007529C0">
        <w:rPr>
          <w:rFonts w:ascii="Times New Roman" w:eastAsia="宋体" w:hAnsi="Times New Roman" w:cs="Times New Roman" w:hint="eastAsia"/>
          <w:sz w:val="28"/>
          <w:szCs w:val="28"/>
        </w:rPr>
        <w:lastRenderedPageBreak/>
        <w:t>其中环保投资</w:t>
      </w:r>
      <w:r w:rsidR="00FC371C" w:rsidRPr="007529C0">
        <w:rPr>
          <w:rFonts w:ascii="Times New Roman" w:eastAsia="宋体" w:hAnsi="Times New Roman" w:cs="Times New Roman"/>
          <w:sz w:val="28"/>
          <w:szCs w:val="28"/>
        </w:rPr>
        <w:t>469</w:t>
      </w:r>
      <w:r w:rsidR="00FD7C7E" w:rsidRPr="007529C0">
        <w:rPr>
          <w:rFonts w:ascii="Times New Roman" w:eastAsia="宋体" w:hAnsi="Times New Roman" w:cs="Times New Roman" w:hint="eastAsia"/>
          <w:sz w:val="28"/>
          <w:szCs w:val="28"/>
        </w:rPr>
        <w:t>万元。</w:t>
      </w:r>
      <w:r w:rsidR="000C4D1D" w:rsidRPr="007529C0">
        <w:rPr>
          <w:rFonts w:ascii="Times New Roman" w:eastAsia="宋体" w:hAnsi="Times New Roman" w:cs="Times New Roman" w:hint="eastAsia"/>
          <w:sz w:val="28"/>
          <w:szCs w:val="28"/>
        </w:rPr>
        <w:t>主要经济技术指标</w:t>
      </w:r>
      <w:r w:rsidR="00FD7C7E" w:rsidRPr="007529C0">
        <w:rPr>
          <w:rFonts w:ascii="Times New Roman" w:eastAsia="宋体" w:hAnsi="Times New Roman" w:cs="Times New Roman"/>
          <w:sz w:val="28"/>
          <w:szCs w:val="28"/>
        </w:rPr>
        <w:t>见表</w:t>
      </w:r>
      <w:r w:rsidR="00FD7C7E" w:rsidRPr="007529C0">
        <w:rPr>
          <w:rFonts w:ascii="Times New Roman" w:eastAsia="宋体" w:hAnsi="Times New Roman" w:cs="Times New Roman"/>
          <w:sz w:val="28"/>
          <w:szCs w:val="28"/>
        </w:rPr>
        <w:t>3-1</w:t>
      </w:r>
      <w:r w:rsidR="002F0276" w:rsidRPr="007529C0">
        <w:rPr>
          <w:rFonts w:ascii="Times New Roman" w:eastAsia="宋体" w:hAnsi="Times New Roman" w:cs="Times New Roman" w:hint="eastAsia"/>
          <w:sz w:val="28"/>
          <w:szCs w:val="28"/>
        </w:rPr>
        <w:t>。</w:t>
      </w:r>
    </w:p>
    <w:tbl>
      <w:tblPr>
        <w:tblpPr w:leftFromText="180" w:rightFromText="180" w:vertAnchor="text" w:horzAnchor="margin" w:tblpY="809"/>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2"/>
        <w:gridCol w:w="810"/>
        <w:gridCol w:w="1887"/>
        <w:gridCol w:w="1481"/>
        <w:gridCol w:w="1289"/>
        <w:gridCol w:w="1283"/>
        <w:gridCol w:w="1280"/>
      </w:tblGrid>
      <w:tr w:rsidR="007529C0" w:rsidRPr="007529C0" w:rsidTr="002F0276">
        <w:trPr>
          <w:trHeight w:val="131"/>
        </w:trPr>
        <w:tc>
          <w:tcPr>
            <w:tcW w:w="1871" w:type="pct"/>
            <w:gridSpan w:val="3"/>
            <w:vMerge w:val="restart"/>
            <w:tcBorders>
              <w:top w:val="single" w:sz="12" w:space="0" w:color="auto"/>
              <w:left w:val="nil"/>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b/>
                <w:sz w:val="24"/>
                <w:szCs w:val="24"/>
              </w:rPr>
            </w:pPr>
            <w:r w:rsidRPr="007529C0">
              <w:rPr>
                <w:rFonts w:eastAsia="仿宋" w:hint="eastAsia"/>
                <w:b/>
                <w:sz w:val="24"/>
                <w:szCs w:val="24"/>
              </w:rPr>
              <w:t>项目</w:t>
            </w:r>
          </w:p>
        </w:tc>
        <w:tc>
          <w:tcPr>
            <w:tcW w:w="1625" w:type="pct"/>
            <w:gridSpan w:val="2"/>
            <w:tcBorders>
              <w:top w:val="single" w:sz="12"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b/>
                <w:sz w:val="24"/>
                <w:szCs w:val="24"/>
              </w:rPr>
            </w:pPr>
            <w:r w:rsidRPr="007529C0">
              <w:rPr>
                <w:rFonts w:eastAsia="仿宋" w:hint="eastAsia"/>
                <w:b/>
                <w:sz w:val="24"/>
                <w:szCs w:val="24"/>
              </w:rPr>
              <w:t>指标</w:t>
            </w:r>
          </w:p>
        </w:tc>
        <w:tc>
          <w:tcPr>
            <w:tcW w:w="753" w:type="pct"/>
            <w:vMerge w:val="restart"/>
            <w:tcBorders>
              <w:top w:val="single" w:sz="12"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b/>
                <w:sz w:val="24"/>
                <w:szCs w:val="24"/>
              </w:rPr>
            </w:pPr>
            <w:r w:rsidRPr="007529C0">
              <w:rPr>
                <w:rFonts w:eastAsia="仿宋" w:hint="eastAsia"/>
                <w:b/>
                <w:sz w:val="24"/>
                <w:szCs w:val="24"/>
              </w:rPr>
              <w:t>变化情况</w:t>
            </w:r>
          </w:p>
        </w:tc>
        <w:tc>
          <w:tcPr>
            <w:tcW w:w="751" w:type="pct"/>
            <w:vMerge w:val="restart"/>
            <w:tcBorders>
              <w:top w:val="single" w:sz="12" w:space="0" w:color="auto"/>
              <w:left w:val="single" w:sz="4" w:space="0" w:color="auto"/>
              <w:bottom w:val="single" w:sz="4" w:space="0" w:color="auto"/>
              <w:right w:val="nil"/>
            </w:tcBorders>
            <w:vAlign w:val="center"/>
            <w:hideMark/>
          </w:tcPr>
          <w:p w:rsidR="002F0276" w:rsidRPr="007529C0" w:rsidRDefault="002F0276" w:rsidP="002F0276">
            <w:pPr>
              <w:adjustRightInd w:val="0"/>
              <w:snapToGrid w:val="0"/>
              <w:jc w:val="center"/>
              <w:rPr>
                <w:rFonts w:eastAsia="仿宋"/>
                <w:b/>
                <w:sz w:val="24"/>
                <w:szCs w:val="24"/>
              </w:rPr>
            </w:pPr>
            <w:r w:rsidRPr="007529C0">
              <w:rPr>
                <w:rFonts w:eastAsia="仿宋" w:hint="eastAsia"/>
                <w:b/>
                <w:sz w:val="24"/>
                <w:szCs w:val="24"/>
              </w:rPr>
              <w:t>单位</w:t>
            </w:r>
          </w:p>
        </w:tc>
      </w:tr>
      <w:tr w:rsidR="007529C0" w:rsidRPr="007529C0" w:rsidTr="002F0276">
        <w:trPr>
          <w:trHeight w:val="131"/>
        </w:trPr>
        <w:tc>
          <w:tcPr>
            <w:tcW w:w="0" w:type="auto"/>
            <w:gridSpan w:val="3"/>
            <w:vMerge/>
            <w:tcBorders>
              <w:top w:val="single" w:sz="12" w:space="0" w:color="auto"/>
              <w:left w:val="nil"/>
              <w:bottom w:val="single" w:sz="4" w:space="0" w:color="auto"/>
              <w:right w:val="single" w:sz="4" w:space="0" w:color="auto"/>
            </w:tcBorders>
            <w:vAlign w:val="center"/>
            <w:hideMark/>
          </w:tcPr>
          <w:p w:rsidR="002F0276" w:rsidRPr="007529C0" w:rsidRDefault="002F0276" w:rsidP="002F0276">
            <w:pPr>
              <w:widowControl/>
              <w:jc w:val="center"/>
              <w:rPr>
                <w:rFonts w:eastAsia="仿宋"/>
                <w:sz w:val="24"/>
                <w:szCs w:val="24"/>
              </w:rPr>
            </w:pPr>
          </w:p>
        </w:tc>
        <w:tc>
          <w:tcPr>
            <w:tcW w:w="869"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b/>
                <w:sz w:val="24"/>
                <w:szCs w:val="24"/>
              </w:rPr>
            </w:pPr>
            <w:r w:rsidRPr="007529C0">
              <w:rPr>
                <w:rFonts w:eastAsia="仿宋" w:hint="eastAsia"/>
                <w:b/>
                <w:sz w:val="24"/>
                <w:szCs w:val="24"/>
              </w:rPr>
              <w:t>环评</w:t>
            </w:r>
          </w:p>
        </w:tc>
        <w:tc>
          <w:tcPr>
            <w:tcW w:w="756"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b/>
                <w:sz w:val="24"/>
                <w:szCs w:val="24"/>
              </w:rPr>
            </w:pPr>
            <w:r w:rsidRPr="007529C0">
              <w:rPr>
                <w:rFonts w:eastAsia="仿宋" w:hint="eastAsia"/>
                <w:b/>
                <w:sz w:val="24"/>
                <w:szCs w:val="24"/>
              </w:rPr>
              <w:t>实际</w:t>
            </w: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2F0276" w:rsidRPr="007529C0" w:rsidRDefault="002F0276" w:rsidP="002F0276">
            <w:pPr>
              <w:widowControl/>
              <w:jc w:val="center"/>
              <w:rPr>
                <w:rFonts w:eastAsia="仿宋"/>
                <w:sz w:val="24"/>
                <w:szCs w:val="24"/>
              </w:rPr>
            </w:pPr>
          </w:p>
        </w:tc>
        <w:tc>
          <w:tcPr>
            <w:tcW w:w="0" w:type="auto"/>
            <w:vMerge/>
            <w:tcBorders>
              <w:top w:val="single" w:sz="12" w:space="0" w:color="auto"/>
              <w:left w:val="single" w:sz="4" w:space="0" w:color="auto"/>
              <w:bottom w:val="single" w:sz="4" w:space="0" w:color="auto"/>
              <w:right w:val="nil"/>
            </w:tcBorders>
            <w:vAlign w:val="center"/>
            <w:hideMark/>
          </w:tcPr>
          <w:p w:rsidR="002F0276" w:rsidRPr="007529C0" w:rsidRDefault="002F0276" w:rsidP="002F0276">
            <w:pPr>
              <w:widowControl/>
              <w:jc w:val="center"/>
              <w:rPr>
                <w:rFonts w:eastAsia="仿宋"/>
                <w:sz w:val="24"/>
                <w:szCs w:val="24"/>
              </w:rPr>
            </w:pPr>
          </w:p>
        </w:tc>
      </w:tr>
      <w:tr w:rsidR="007529C0" w:rsidRPr="007529C0" w:rsidTr="002F0276">
        <w:tc>
          <w:tcPr>
            <w:tcW w:w="1871" w:type="pct"/>
            <w:gridSpan w:val="3"/>
            <w:tcBorders>
              <w:top w:val="single" w:sz="4" w:space="0" w:color="auto"/>
              <w:left w:val="nil"/>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sz w:val="24"/>
                <w:szCs w:val="24"/>
              </w:rPr>
            </w:pPr>
            <w:r w:rsidRPr="007529C0">
              <w:rPr>
                <w:rFonts w:eastAsia="仿宋" w:hint="eastAsia"/>
                <w:sz w:val="24"/>
                <w:szCs w:val="24"/>
              </w:rPr>
              <w:t>总用地面积</w:t>
            </w:r>
          </w:p>
        </w:tc>
        <w:tc>
          <w:tcPr>
            <w:tcW w:w="869"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50644</w:t>
            </w:r>
          </w:p>
        </w:tc>
        <w:tc>
          <w:tcPr>
            <w:tcW w:w="756"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48454.2</w:t>
            </w:r>
          </w:p>
        </w:tc>
        <w:tc>
          <w:tcPr>
            <w:tcW w:w="753" w:type="pct"/>
            <w:tcBorders>
              <w:top w:val="single" w:sz="4" w:space="0" w:color="auto"/>
              <w:left w:val="single" w:sz="4" w:space="0" w:color="auto"/>
              <w:bottom w:val="single" w:sz="4" w:space="0" w:color="auto"/>
              <w:right w:val="single" w:sz="4" w:space="0" w:color="auto"/>
            </w:tcBorders>
            <w:vAlign w:val="center"/>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-2189.8</w:t>
            </w:r>
          </w:p>
        </w:tc>
        <w:tc>
          <w:tcPr>
            <w:tcW w:w="751" w:type="pct"/>
            <w:tcBorders>
              <w:top w:val="single" w:sz="4" w:space="0" w:color="auto"/>
              <w:left w:val="single" w:sz="4" w:space="0" w:color="auto"/>
              <w:bottom w:val="single" w:sz="4" w:space="0" w:color="auto"/>
              <w:right w:val="nil"/>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m</w:t>
            </w:r>
            <w:r w:rsidRPr="007529C0">
              <w:rPr>
                <w:rFonts w:ascii="Times New Roman" w:eastAsia="仿宋" w:hAnsi="Times New Roman" w:cs="Times New Roman"/>
                <w:sz w:val="24"/>
                <w:szCs w:val="24"/>
                <w:vertAlign w:val="superscript"/>
              </w:rPr>
              <w:t>2</w:t>
            </w:r>
          </w:p>
        </w:tc>
      </w:tr>
      <w:tr w:rsidR="007529C0" w:rsidRPr="007529C0" w:rsidTr="002F0276">
        <w:tc>
          <w:tcPr>
            <w:tcW w:w="1871" w:type="pct"/>
            <w:gridSpan w:val="3"/>
            <w:tcBorders>
              <w:top w:val="single" w:sz="4" w:space="0" w:color="auto"/>
              <w:left w:val="nil"/>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sz w:val="24"/>
                <w:szCs w:val="24"/>
              </w:rPr>
            </w:pPr>
            <w:r w:rsidRPr="007529C0">
              <w:rPr>
                <w:rFonts w:eastAsia="仿宋" w:hint="eastAsia"/>
                <w:sz w:val="24"/>
                <w:szCs w:val="24"/>
              </w:rPr>
              <w:t>总建筑面积</w:t>
            </w:r>
          </w:p>
        </w:tc>
        <w:tc>
          <w:tcPr>
            <w:tcW w:w="869"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143710.3</w:t>
            </w:r>
          </w:p>
        </w:tc>
        <w:tc>
          <w:tcPr>
            <w:tcW w:w="756"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143169.5</w:t>
            </w:r>
          </w:p>
        </w:tc>
        <w:tc>
          <w:tcPr>
            <w:tcW w:w="753" w:type="pct"/>
            <w:tcBorders>
              <w:top w:val="single" w:sz="4" w:space="0" w:color="auto"/>
              <w:left w:val="single" w:sz="4" w:space="0" w:color="auto"/>
              <w:bottom w:val="single" w:sz="4" w:space="0" w:color="auto"/>
              <w:right w:val="single" w:sz="4" w:space="0" w:color="auto"/>
            </w:tcBorders>
            <w:vAlign w:val="center"/>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-540.8</w:t>
            </w:r>
          </w:p>
        </w:tc>
        <w:tc>
          <w:tcPr>
            <w:tcW w:w="751" w:type="pct"/>
            <w:tcBorders>
              <w:top w:val="single" w:sz="4" w:space="0" w:color="auto"/>
              <w:left w:val="single" w:sz="4" w:space="0" w:color="auto"/>
              <w:bottom w:val="single" w:sz="4" w:space="0" w:color="auto"/>
              <w:right w:val="nil"/>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m</w:t>
            </w:r>
            <w:r w:rsidRPr="007529C0">
              <w:rPr>
                <w:rFonts w:ascii="Times New Roman" w:eastAsia="仿宋" w:hAnsi="Times New Roman" w:cs="Times New Roman"/>
                <w:sz w:val="24"/>
                <w:szCs w:val="24"/>
                <w:vertAlign w:val="superscript"/>
              </w:rPr>
              <w:t>2</w:t>
            </w:r>
          </w:p>
        </w:tc>
      </w:tr>
      <w:tr w:rsidR="007529C0" w:rsidRPr="007529C0" w:rsidTr="002F0276">
        <w:tc>
          <w:tcPr>
            <w:tcW w:w="289" w:type="pct"/>
            <w:vMerge w:val="restart"/>
            <w:tcBorders>
              <w:top w:val="single" w:sz="4" w:space="0" w:color="auto"/>
              <w:left w:val="nil"/>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sz w:val="24"/>
                <w:szCs w:val="24"/>
              </w:rPr>
            </w:pPr>
            <w:r w:rsidRPr="007529C0">
              <w:rPr>
                <w:rFonts w:eastAsia="仿宋" w:hint="eastAsia"/>
                <w:sz w:val="24"/>
                <w:szCs w:val="24"/>
              </w:rPr>
              <w:t>其中</w:t>
            </w:r>
          </w:p>
        </w:tc>
        <w:tc>
          <w:tcPr>
            <w:tcW w:w="1582" w:type="pct"/>
            <w:gridSpan w:val="2"/>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sz w:val="24"/>
                <w:szCs w:val="24"/>
              </w:rPr>
            </w:pPr>
            <w:r w:rsidRPr="007529C0">
              <w:rPr>
                <w:rFonts w:eastAsia="仿宋" w:hint="eastAsia"/>
                <w:sz w:val="24"/>
                <w:szCs w:val="24"/>
              </w:rPr>
              <w:t>地下总建筑面积</w:t>
            </w:r>
          </w:p>
        </w:tc>
        <w:tc>
          <w:tcPr>
            <w:tcW w:w="869"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32293.5</w:t>
            </w:r>
          </w:p>
        </w:tc>
        <w:tc>
          <w:tcPr>
            <w:tcW w:w="756"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37089.85</w:t>
            </w:r>
          </w:p>
        </w:tc>
        <w:tc>
          <w:tcPr>
            <w:tcW w:w="753" w:type="pct"/>
            <w:tcBorders>
              <w:top w:val="single" w:sz="4" w:space="0" w:color="auto"/>
              <w:left w:val="single" w:sz="4" w:space="0" w:color="auto"/>
              <w:bottom w:val="single" w:sz="4" w:space="0" w:color="auto"/>
              <w:right w:val="single" w:sz="4" w:space="0" w:color="auto"/>
            </w:tcBorders>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+4796.35</w:t>
            </w:r>
          </w:p>
        </w:tc>
        <w:tc>
          <w:tcPr>
            <w:tcW w:w="751" w:type="pct"/>
            <w:tcBorders>
              <w:top w:val="single" w:sz="4" w:space="0" w:color="auto"/>
              <w:left w:val="single" w:sz="4" w:space="0" w:color="auto"/>
              <w:bottom w:val="single" w:sz="4" w:space="0" w:color="auto"/>
              <w:right w:val="nil"/>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m</w:t>
            </w:r>
            <w:r w:rsidRPr="007529C0">
              <w:rPr>
                <w:rFonts w:ascii="Times New Roman" w:eastAsia="仿宋" w:hAnsi="Times New Roman" w:cs="Times New Roman"/>
                <w:sz w:val="24"/>
                <w:szCs w:val="24"/>
                <w:vertAlign w:val="superscript"/>
              </w:rPr>
              <w:t>2</w:t>
            </w:r>
          </w:p>
        </w:tc>
      </w:tr>
      <w:tr w:rsidR="007529C0" w:rsidRPr="007529C0" w:rsidTr="002F0276">
        <w:tc>
          <w:tcPr>
            <w:tcW w:w="0" w:type="auto"/>
            <w:vMerge/>
            <w:tcBorders>
              <w:top w:val="single" w:sz="4" w:space="0" w:color="auto"/>
              <w:left w:val="nil"/>
              <w:bottom w:val="single" w:sz="4" w:space="0" w:color="auto"/>
              <w:right w:val="single" w:sz="4" w:space="0" w:color="auto"/>
            </w:tcBorders>
            <w:vAlign w:val="center"/>
            <w:hideMark/>
          </w:tcPr>
          <w:p w:rsidR="002F0276" w:rsidRPr="007529C0" w:rsidRDefault="002F0276" w:rsidP="002F0276">
            <w:pPr>
              <w:widowControl/>
              <w:jc w:val="center"/>
              <w:rPr>
                <w:rFonts w:eastAsia="仿宋"/>
                <w:sz w:val="24"/>
                <w:szCs w:val="24"/>
              </w:rPr>
            </w:pPr>
          </w:p>
        </w:tc>
        <w:tc>
          <w:tcPr>
            <w:tcW w:w="1582" w:type="pct"/>
            <w:gridSpan w:val="2"/>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sz w:val="24"/>
                <w:szCs w:val="24"/>
              </w:rPr>
            </w:pPr>
            <w:r w:rsidRPr="007529C0">
              <w:rPr>
                <w:rFonts w:eastAsia="仿宋" w:hint="eastAsia"/>
                <w:sz w:val="24"/>
                <w:szCs w:val="24"/>
              </w:rPr>
              <w:t>地上总建筑面积</w:t>
            </w:r>
          </w:p>
        </w:tc>
        <w:tc>
          <w:tcPr>
            <w:tcW w:w="869"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111416.8</w:t>
            </w:r>
          </w:p>
        </w:tc>
        <w:tc>
          <w:tcPr>
            <w:tcW w:w="756"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106079.65</w:t>
            </w:r>
          </w:p>
        </w:tc>
        <w:tc>
          <w:tcPr>
            <w:tcW w:w="753" w:type="pct"/>
            <w:tcBorders>
              <w:top w:val="single" w:sz="4" w:space="0" w:color="auto"/>
              <w:left w:val="single" w:sz="4" w:space="0" w:color="auto"/>
              <w:bottom w:val="single" w:sz="4" w:space="0" w:color="auto"/>
              <w:right w:val="single" w:sz="4" w:space="0" w:color="auto"/>
            </w:tcBorders>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-5337.15</w:t>
            </w:r>
          </w:p>
        </w:tc>
        <w:tc>
          <w:tcPr>
            <w:tcW w:w="751" w:type="pct"/>
            <w:tcBorders>
              <w:top w:val="single" w:sz="4" w:space="0" w:color="auto"/>
              <w:left w:val="single" w:sz="4" w:space="0" w:color="auto"/>
              <w:bottom w:val="single" w:sz="4" w:space="0" w:color="auto"/>
              <w:right w:val="nil"/>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m</w:t>
            </w:r>
            <w:r w:rsidRPr="007529C0">
              <w:rPr>
                <w:rFonts w:ascii="Times New Roman" w:eastAsia="仿宋" w:hAnsi="Times New Roman" w:cs="Times New Roman"/>
                <w:sz w:val="24"/>
                <w:szCs w:val="24"/>
                <w:vertAlign w:val="superscript"/>
              </w:rPr>
              <w:t>2</w:t>
            </w:r>
          </w:p>
        </w:tc>
      </w:tr>
      <w:tr w:rsidR="007529C0" w:rsidRPr="007529C0" w:rsidTr="002F0276">
        <w:tc>
          <w:tcPr>
            <w:tcW w:w="0" w:type="auto"/>
            <w:vMerge/>
            <w:tcBorders>
              <w:top w:val="single" w:sz="4" w:space="0" w:color="auto"/>
              <w:left w:val="nil"/>
              <w:bottom w:val="single" w:sz="4" w:space="0" w:color="auto"/>
              <w:right w:val="single" w:sz="4" w:space="0" w:color="auto"/>
            </w:tcBorders>
            <w:vAlign w:val="center"/>
            <w:hideMark/>
          </w:tcPr>
          <w:p w:rsidR="002F0276" w:rsidRPr="007529C0" w:rsidRDefault="002F0276" w:rsidP="002F0276">
            <w:pPr>
              <w:widowControl/>
              <w:jc w:val="center"/>
              <w:rPr>
                <w:rFonts w:eastAsia="仿宋"/>
                <w:sz w:val="24"/>
                <w:szCs w:val="24"/>
              </w:rPr>
            </w:pPr>
          </w:p>
        </w:tc>
        <w:tc>
          <w:tcPr>
            <w:tcW w:w="475" w:type="pct"/>
            <w:vMerge w:val="restar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sz w:val="24"/>
                <w:szCs w:val="24"/>
              </w:rPr>
            </w:pPr>
            <w:r w:rsidRPr="007529C0">
              <w:rPr>
                <w:rFonts w:eastAsia="仿宋" w:hint="eastAsia"/>
                <w:sz w:val="24"/>
                <w:szCs w:val="24"/>
              </w:rPr>
              <w:t>其中</w:t>
            </w:r>
          </w:p>
        </w:tc>
        <w:tc>
          <w:tcPr>
            <w:tcW w:w="1107"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sz w:val="24"/>
                <w:szCs w:val="24"/>
              </w:rPr>
            </w:pPr>
            <w:r w:rsidRPr="007529C0">
              <w:rPr>
                <w:rFonts w:eastAsia="仿宋" w:hint="eastAsia"/>
                <w:sz w:val="24"/>
                <w:szCs w:val="24"/>
              </w:rPr>
              <w:t>住宅建筑面积</w:t>
            </w:r>
          </w:p>
        </w:tc>
        <w:tc>
          <w:tcPr>
            <w:tcW w:w="869"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100745.51</w:t>
            </w:r>
          </w:p>
        </w:tc>
        <w:tc>
          <w:tcPr>
            <w:tcW w:w="756"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100745.51</w:t>
            </w:r>
          </w:p>
        </w:tc>
        <w:tc>
          <w:tcPr>
            <w:tcW w:w="753" w:type="pct"/>
            <w:tcBorders>
              <w:top w:val="single" w:sz="4" w:space="0" w:color="auto"/>
              <w:left w:val="single" w:sz="4" w:space="0" w:color="auto"/>
              <w:bottom w:val="single" w:sz="4" w:space="0" w:color="auto"/>
              <w:right w:val="single" w:sz="4" w:space="0" w:color="auto"/>
            </w:tcBorders>
            <w:vAlign w:val="center"/>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0</w:t>
            </w:r>
          </w:p>
        </w:tc>
        <w:tc>
          <w:tcPr>
            <w:tcW w:w="751" w:type="pct"/>
            <w:tcBorders>
              <w:top w:val="single" w:sz="4" w:space="0" w:color="auto"/>
              <w:left w:val="single" w:sz="4" w:space="0" w:color="auto"/>
              <w:bottom w:val="single" w:sz="4" w:space="0" w:color="auto"/>
              <w:right w:val="nil"/>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m</w:t>
            </w:r>
            <w:r w:rsidRPr="007529C0">
              <w:rPr>
                <w:rFonts w:ascii="Times New Roman" w:eastAsia="仿宋" w:hAnsi="Times New Roman" w:cs="Times New Roman"/>
                <w:sz w:val="24"/>
                <w:szCs w:val="24"/>
                <w:vertAlign w:val="superscript"/>
              </w:rPr>
              <w:t>2</w:t>
            </w:r>
          </w:p>
        </w:tc>
      </w:tr>
      <w:tr w:rsidR="007529C0" w:rsidRPr="007529C0" w:rsidTr="002F0276">
        <w:tc>
          <w:tcPr>
            <w:tcW w:w="0" w:type="auto"/>
            <w:vMerge/>
            <w:tcBorders>
              <w:top w:val="single" w:sz="4" w:space="0" w:color="auto"/>
              <w:left w:val="nil"/>
              <w:bottom w:val="single" w:sz="4" w:space="0" w:color="auto"/>
              <w:right w:val="single" w:sz="4" w:space="0" w:color="auto"/>
            </w:tcBorders>
            <w:vAlign w:val="center"/>
            <w:hideMark/>
          </w:tcPr>
          <w:p w:rsidR="002F0276" w:rsidRPr="007529C0" w:rsidRDefault="002F0276" w:rsidP="002F0276">
            <w:pPr>
              <w:widowControl/>
              <w:jc w:val="center"/>
              <w:rPr>
                <w:rFonts w:eastAsia="仿宋"/>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widowControl/>
              <w:jc w:val="center"/>
              <w:rPr>
                <w:rFonts w:eastAsia="仿宋"/>
                <w:sz w:val="24"/>
                <w:szCs w:val="24"/>
              </w:rPr>
            </w:pPr>
          </w:p>
        </w:tc>
        <w:tc>
          <w:tcPr>
            <w:tcW w:w="1107"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sz w:val="24"/>
                <w:szCs w:val="24"/>
              </w:rPr>
            </w:pPr>
            <w:r w:rsidRPr="007529C0">
              <w:rPr>
                <w:rFonts w:eastAsia="仿宋" w:hint="eastAsia"/>
                <w:sz w:val="24"/>
                <w:szCs w:val="24"/>
              </w:rPr>
              <w:t>商业建筑面积</w:t>
            </w:r>
          </w:p>
        </w:tc>
        <w:tc>
          <w:tcPr>
            <w:tcW w:w="869"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6754.38</w:t>
            </w:r>
          </w:p>
        </w:tc>
        <w:tc>
          <w:tcPr>
            <w:tcW w:w="756"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3210.08</w:t>
            </w:r>
          </w:p>
        </w:tc>
        <w:tc>
          <w:tcPr>
            <w:tcW w:w="753" w:type="pct"/>
            <w:tcBorders>
              <w:top w:val="single" w:sz="4" w:space="0" w:color="auto"/>
              <w:left w:val="single" w:sz="4" w:space="0" w:color="auto"/>
              <w:bottom w:val="single" w:sz="4" w:space="0" w:color="auto"/>
              <w:right w:val="single" w:sz="4" w:space="0" w:color="auto"/>
            </w:tcBorders>
            <w:vAlign w:val="center"/>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-3544.3</w:t>
            </w:r>
          </w:p>
        </w:tc>
        <w:tc>
          <w:tcPr>
            <w:tcW w:w="751" w:type="pct"/>
            <w:tcBorders>
              <w:top w:val="single" w:sz="4" w:space="0" w:color="auto"/>
              <w:left w:val="single" w:sz="4" w:space="0" w:color="auto"/>
              <w:bottom w:val="single" w:sz="4" w:space="0" w:color="auto"/>
              <w:right w:val="nil"/>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m</w:t>
            </w:r>
            <w:r w:rsidRPr="007529C0">
              <w:rPr>
                <w:rFonts w:ascii="Times New Roman" w:eastAsia="仿宋" w:hAnsi="Times New Roman" w:cs="Times New Roman"/>
                <w:sz w:val="24"/>
                <w:szCs w:val="24"/>
                <w:vertAlign w:val="superscript"/>
              </w:rPr>
              <w:t>2</w:t>
            </w:r>
          </w:p>
        </w:tc>
      </w:tr>
      <w:tr w:rsidR="007529C0" w:rsidRPr="007529C0" w:rsidTr="002F0276">
        <w:tc>
          <w:tcPr>
            <w:tcW w:w="0" w:type="auto"/>
            <w:vMerge/>
            <w:tcBorders>
              <w:top w:val="single" w:sz="4" w:space="0" w:color="auto"/>
              <w:left w:val="nil"/>
              <w:bottom w:val="single" w:sz="4" w:space="0" w:color="auto"/>
              <w:right w:val="single" w:sz="4" w:space="0" w:color="auto"/>
            </w:tcBorders>
            <w:vAlign w:val="center"/>
            <w:hideMark/>
          </w:tcPr>
          <w:p w:rsidR="002F0276" w:rsidRPr="007529C0" w:rsidRDefault="002F0276" w:rsidP="002F0276">
            <w:pPr>
              <w:widowControl/>
              <w:jc w:val="center"/>
              <w:rPr>
                <w:rFonts w:eastAsia="仿宋"/>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widowControl/>
              <w:jc w:val="center"/>
              <w:rPr>
                <w:rFonts w:eastAsia="仿宋"/>
                <w:sz w:val="24"/>
                <w:szCs w:val="24"/>
              </w:rPr>
            </w:pPr>
          </w:p>
        </w:tc>
        <w:tc>
          <w:tcPr>
            <w:tcW w:w="1107"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sz w:val="24"/>
                <w:szCs w:val="24"/>
              </w:rPr>
            </w:pPr>
            <w:r w:rsidRPr="007529C0">
              <w:rPr>
                <w:rFonts w:eastAsia="仿宋" w:hint="eastAsia"/>
                <w:sz w:val="24"/>
                <w:szCs w:val="24"/>
              </w:rPr>
              <w:t>居民客厅建筑面积</w:t>
            </w:r>
          </w:p>
        </w:tc>
        <w:tc>
          <w:tcPr>
            <w:tcW w:w="869"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w:t>
            </w:r>
          </w:p>
        </w:tc>
        <w:tc>
          <w:tcPr>
            <w:tcW w:w="756"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w:t>
            </w:r>
          </w:p>
        </w:tc>
        <w:tc>
          <w:tcPr>
            <w:tcW w:w="753" w:type="pct"/>
            <w:tcBorders>
              <w:top w:val="single" w:sz="4" w:space="0" w:color="auto"/>
              <w:left w:val="single" w:sz="4" w:space="0" w:color="auto"/>
              <w:bottom w:val="single" w:sz="4" w:space="0" w:color="auto"/>
              <w:right w:val="single" w:sz="4" w:space="0" w:color="auto"/>
            </w:tcBorders>
            <w:vAlign w:val="center"/>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w:t>
            </w:r>
          </w:p>
        </w:tc>
        <w:tc>
          <w:tcPr>
            <w:tcW w:w="751" w:type="pct"/>
            <w:tcBorders>
              <w:top w:val="single" w:sz="4" w:space="0" w:color="auto"/>
              <w:left w:val="single" w:sz="4" w:space="0" w:color="auto"/>
              <w:bottom w:val="single" w:sz="4" w:space="0" w:color="auto"/>
              <w:right w:val="nil"/>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m</w:t>
            </w:r>
            <w:r w:rsidRPr="007529C0">
              <w:rPr>
                <w:rFonts w:ascii="Times New Roman" w:eastAsia="仿宋" w:hAnsi="Times New Roman" w:cs="Times New Roman"/>
                <w:sz w:val="24"/>
                <w:szCs w:val="24"/>
                <w:vertAlign w:val="superscript"/>
              </w:rPr>
              <w:t>2</w:t>
            </w:r>
          </w:p>
        </w:tc>
      </w:tr>
      <w:tr w:rsidR="007529C0" w:rsidRPr="007529C0" w:rsidTr="002F0276">
        <w:tc>
          <w:tcPr>
            <w:tcW w:w="0" w:type="auto"/>
            <w:vMerge/>
            <w:tcBorders>
              <w:top w:val="single" w:sz="4" w:space="0" w:color="auto"/>
              <w:left w:val="nil"/>
              <w:bottom w:val="single" w:sz="4" w:space="0" w:color="auto"/>
              <w:right w:val="single" w:sz="4" w:space="0" w:color="auto"/>
            </w:tcBorders>
            <w:vAlign w:val="center"/>
            <w:hideMark/>
          </w:tcPr>
          <w:p w:rsidR="002F0276" w:rsidRPr="007529C0" w:rsidRDefault="002F0276" w:rsidP="002F0276">
            <w:pPr>
              <w:widowControl/>
              <w:jc w:val="center"/>
              <w:rPr>
                <w:rFonts w:eastAsia="仿宋"/>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widowControl/>
              <w:jc w:val="center"/>
              <w:rPr>
                <w:rFonts w:eastAsia="仿宋"/>
                <w:sz w:val="24"/>
                <w:szCs w:val="24"/>
              </w:rPr>
            </w:pPr>
          </w:p>
        </w:tc>
        <w:tc>
          <w:tcPr>
            <w:tcW w:w="1107"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sz w:val="24"/>
                <w:szCs w:val="24"/>
              </w:rPr>
            </w:pPr>
            <w:r w:rsidRPr="007529C0">
              <w:rPr>
                <w:rFonts w:eastAsia="仿宋" w:hint="eastAsia"/>
                <w:sz w:val="24"/>
                <w:szCs w:val="24"/>
              </w:rPr>
              <w:t>物业用房建筑面积</w:t>
            </w:r>
          </w:p>
        </w:tc>
        <w:tc>
          <w:tcPr>
            <w:tcW w:w="869"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676.37</w:t>
            </w:r>
          </w:p>
        </w:tc>
        <w:tc>
          <w:tcPr>
            <w:tcW w:w="756"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576.07</w:t>
            </w:r>
          </w:p>
        </w:tc>
        <w:tc>
          <w:tcPr>
            <w:tcW w:w="753" w:type="pct"/>
            <w:tcBorders>
              <w:top w:val="single" w:sz="4" w:space="0" w:color="auto"/>
              <w:left w:val="single" w:sz="4" w:space="0" w:color="auto"/>
              <w:bottom w:val="single" w:sz="4" w:space="0" w:color="auto"/>
              <w:right w:val="single" w:sz="4" w:space="0" w:color="auto"/>
            </w:tcBorders>
            <w:vAlign w:val="center"/>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-100.3</w:t>
            </w:r>
          </w:p>
        </w:tc>
        <w:tc>
          <w:tcPr>
            <w:tcW w:w="751" w:type="pct"/>
            <w:tcBorders>
              <w:top w:val="single" w:sz="4" w:space="0" w:color="auto"/>
              <w:left w:val="single" w:sz="4" w:space="0" w:color="auto"/>
              <w:bottom w:val="single" w:sz="4" w:space="0" w:color="auto"/>
              <w:right w:val="nil"/>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m</w:t>
            </w:r>
            <w:r w:rsidRPr="007529C0">
              <w:rPr>
                <w:rFonts w:ascii="Times New Roman" w:eastAsia="仿宋" w:hAnsi="Times New Roman" w:cs="Times New Roman"/>
                <w:sz w:val="24"/>
                <w:szCs w:val="24"/>
                <w:vertAlign w:val="superscript"/>
              </w:rPr>
              <w:t>2</w:t>
            </w:r>
          </w:p>
        </w:tc>
      </w:tr>
      <w:tr w:rsidR="007529C0" w:rsidRPr="007529C0" w:rsidTr="002F0276">
        <w:tc>
          <w:tcPr>
            <w:tcW w:w="0" w:type="auto"/>
            <w:vMerge/>
            <w:tcBorders>
              <w:top w:val="single" w:sz="4" w:space="0" w:color="auto"/>
              <w:left w:val="nil"/>
              <w:bottom w:val="single" w:sz="4" w:space="0" w:color="auto"/>
              <w:right w:val="single" w:sz="4" w:space="0" w:color="auto"/>
            </w:tcBorders>
            <w:vAlign w:val="center"/>
            <w:hideMark/>
          </w:tcPr>
          <w:p w:rsidR="002F0276" w:rsidRPr="007529C0" w:rsidRDefault="002F0276" w:rsidP="002F0276">
            <w:pPr>
              <w:widowControl/>
              <w:jc w:val="center"/>
              <w:rPr>
                <w:rFonts w:eastAsia="仿宋"/>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widowControl/>
              <w:jc w:val="center"/>
              <w:rPr>
                <w:rFonts w:eastAsia="仿宋"/>
                <w:sz w:val="24"/>
                <w:szCs w:val="24"/>
              </w:rPr>
            </w:pPr>
          </w:p>
        </w:tc>
        <w:tc>
          <w:tcPr>
            <w:tcW w:w="1107"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sz w:val="24"/>
                <w:szCs w:val="24"/>
              </w:rPr>
            </w:pPr>
            <w:r w:rsidRPr="007529C0">
              <w:rPr>
                <w:rFonts w:eastAsia="仿宋" w:hint="eastAsia"/>
                <w:sz w:val="24"/>
                <w:szCs w:val="24"/>
              </w:rPr>
              <w:t>社区服务建筑面积</w:t>
            </w:r>
          </w:p>
        </w:tc>
        <w:tc>
          <w:tcPr>
            <w:tcW w:w="869"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2313.39</w:t>
            </w:r>
          </w:p>
        </w:tc>
        <w:tc>
          <w:tcPr>
            <w:tcW w:w="756"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1013.34</w:t>
            </w:r>
          </w:p>
        </w:tc>
        <w:tc>
          <w:tcPr>
            <w:tcW w:w="753" w:type="pct"/>
            <w:tcBorders>
              <w:top w:val="single" w:sz="4" w:space="0" w:color="auto"/>
              <w:left w:val="single" w:sz="4" w:space="0" w:color="auto"/>
              <w:bottom w:val="single" w:sz="4" w:space="0" w:color="auto"/>
              <w:right w:val="single" w:sz="4" w:space="0" w:color="auto"/>
            </w:tcBorders>
            <w:vAlign w:val="center"/>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-1300.05</w:t>
            </w:r>
          </w:p>
        </w:tc>
        <w:tc>
          <w:tcPr>
            <w:tcW w:w="751" w:type="pct"/>
            <w:tcBorders>
              <w:top w:val="single" w:sz="4" w:space="0" w:color="auto"/>
              <w:left w:val="single" w:sz="4" w:space="0" w:color="auto"/>
              <w:bottom w:val="single" w:sz="4" w:space="0" w:color="auto"/>
              <w:right w:val="nil"/>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m</w:t>
            </w:r>
            <w:r w:rsidRPr="007529C0">
              <w:rPr>
                <w:rFonts w:ascii="Times New Roman" w:eastAsia="仿宋" w:hAnsi="Times New Roman" w:cs="Times New Roman"/>
                <w:sz w:val="24"/>
                <w:szCs w:val="24"/>
                <w:vertAlign w:val="superscript"/>
              </w:rPr>
              <w:t>2</w:t>
            </w:r>
          </w:p>
        </w:tc>
      </w:tr>
      <w:tr w:rsidR="007529C0" w:rsidRPr="007529C0" w:rsidTr="002F0276">
        <w:tc>
          <w:tcPr>
            <w:tcW w:w="0" w:type="auto"/>
            <w:vMerge/>
            <w:tcBorders>
              <w:top w:val="single" w:sz="4" w:space="0" w:color="auto"/>
              <w:left w:val="nil"/>
              <w:bottom w:val="single" w:sz="4" w:space="0" w:color="auto"/>
              <w:right w:val="single" w:sz="4" w:space="0" w:color="auto"/>
            </w:tcBorders>
            <w:vAlign w:val="center"/>
            <w:hideMark/>
          </w:tcPr>
          <w:p w:rsidR="002F0276" w:rsidRPr="007529C0" w:rsidRDefault="002F0276" w:rsidP="002F0276">
            <w:pPr>
              <w:widowControl/>
              <w:jc w:val="center"/>
              <w:rPr>
                <w:rFonts w:eastAsia="仿宋"/>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widowControl/>
              <w:jc w:val="center"/>
              <w:rPr>
                <w:rFonts w:eastAsia="仿宋"/>
                <w:sz w:val="24"/>
                <w:szCs w:val="24"/>
              </w:rPr>
            </w:pPr>
          </w:p>
        </w:tc>
        <w:tc>
          <w:tcPr>
            <w:tcW w:w="1107"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sz w:val="24"/>
                <w:szCs w:val="24"/>
              </w:rPr>
            </w:pPr>
            <w:r w:rsidRPr="007529C0">
              <w:rPr>
                <w:rFonts w:eastAsia="仿宋" w:hint="eastAsia"/>
                <w:sz w:val="24"/>
                <w:szCs w:val="24"/>
              </w:rPr>
              <w:t>变电所建筑面积</w:t>
            </w:r>
          </w:p>
        </w:tc>
        <w:tc>
          <w:tcPr>
            <w:tcW w:w="869"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910.37</w:t>
            </w:r>
          </w:p>
        </w:tc>
        <w:tc>
          <w:tcPr>
            <w:tcW w:w="756"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521.76</w:t>
            </w:r>
          </w:p>
        </w:tc>
        <w:tc>
          <w:tcPr>
            <w:tcW w:w="753" w:type="pct"/>
            <w:tcBorders>
              <w:top w:val="single" w:sz="4" w:space="0" w:color="auto"/>
              <w:left w:val="single" w:sz="4" w:space="0" w:color="auto"/>
              <w:bottom w:val="single" w:sz="4" w:space="0" w:color="auto"/>
              <w:right w:val="single" w:sz="4" w:space="0" w:color="auto"/>
            </w:tcBorders>
            <w:vAlign w:val="center"/>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-388.61</w:t>
            </w:r>
          </w:p>
        </w:tc>
        <w:tc>
          <w:tcPr>
            <w:tcW w:w="751" w:type="pct"/>
            <w:tcBorders>
              <w:top w:val="single" w:sz="4" w:space="0" w:color="auto"/>
              <w:left w:val="single" w:sz="4" w:space="0" w:color="auto"/>
              <w:bottom w:val="single" w:sz="4" w:space="0" w:color="auto"/>
              <w:right w:val="nil"/>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m</w:t>
            </w:r>
            <w:r w:rsidRPr="007529C0">
              <w:rPr>
                <w:rFonts w:ascii="Times New Roman" w:eastAsia="仿宋" w:hAnsi="Times New Roman" w:cs="Times New Roman"/>
                <w:sz w:val="24"/>
                <w:szCs w:val="24"/>
                <w:vertAlign w:val="superscript"/>
              </w:rPr>
              <w:t>2</w:t>
            </w:r>
          </w:p>
        </w:tc>
      </w:tr>
      <w:tr w:rsidR="007529C0" w:rsidRPr="007529C0" w:rsidTr="002F0276">
        <w:tc>
          <w:tcPr>
            <w:tcW w:w="0" w:type="auto"/>
            <w:vMerge/>
            <w:tcBorders>
              <w:top w:val="single" w:sz="4" w:space="0" w:color="auto"/>
              <w:left w:val="nil"/>
              <w:bottom w:val="single" w:sz="4" w:space="0" w:color="auto"/>
              <w:right w:val="single" w:sz="4" w:space="0" w:color="auto"/>
            </w:tcBorders>
            <w:vAlign w:val="center"/>
            <w:hideMark/>
          </w:tcPr>
          <w:p w:rsidR="002F0276" w:rsidRPr="007529C0" w:rsidRDefault="002F0276" w:rsidP="002F0276">
            <w:pPr>
              <w:widowControl/>
              <w:jc w:val="center"/>
              <w:rPr>
                <w:rFonts w:eastAsia="仿宋"/>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widowControl/>
              <w:jc w:val="center"/>
              <w:rPr>
                <w:rFonts w:eastAsia="仿宋"/>
                <w:sz w:val="24"/>
                <w:szCs w:val="24"/>
              </w:rPr>
            </w:pPr>
          </w:p>
        </w:tc>
        <w:tc>
          <w:tcPr>
            <w:tcW w:w="1107"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sz w:val="24"/>
                <w:szCs w:val="24"/>
              </w:rPr>
            </w:pPr>
            <w:r w:rsidRPr="007529C0">
              <w:rPr>
                <w:rFonts w:eastAsia="仿宋" w:hint="eastAsia"/>
                <w:sz w:val="24"/>
                <w:szCs w:val="24"/>
              </w:rPr>
              <w:t>门卫建筑面积</w:t>
            </w:r>
          </w:p>
        </w:tc>
        <w:tc>
          <w:tcPr>
            <w:tcW w:w="869"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16.78</w:t>
            </w:r>
          </w:p>
        </w:tc>
        <w:tc>
          <w:tcPr>
            <w:tcW w:w="756"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12.89</w:t>
            </w:r>
          </w:p>
        </w:tc>
        <w:tc>
          <w:tcPr>
            <w:tcW w:w="753" w:type="pct"/>
            <w:tcBorders>
              <w:top w:val="single" w:sz="4" w:space="0" w:color="auto"/>
              <w:left w:val="single" w:sz="4" w:space="0" w:color="auto"/>
              <w:bottom w:val="single" w:sz="4" w:space="0" w:color="auto"/>
              <w:right w:val="single" w:sz="4" w:space="0" w:color="auto"/>
            </w:tcBorders>
            <w:vAlign w:val="center"/>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-3.89</w:t>
            </w:r>
          </w:p>
        </w:tc>
        <w:tc>
          <w:tcPr>
            <w:tcW w:w="751" w:type="pct"/>
            <w:tcBorders>
              <w:top w:val="single" w:sz="4" w:space="0" w:color="auto"/>
              <w:left w:val="single" w:sz="4" w:space="0" w:color="auto"/>
              <w:bottom w:val="single" w:sz="4" w:space="0" w:color="auto"/>
              <w:right w:val="nil"/>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m</w:t>
            </w:r>
            <w:r w:rsidRPr="007529C0">
              <w:rPr>
                <w:rFonts w:ascii="Times New Roman" w:eastAsia="仿宋" w:hAnsi="Times New Roman" w:cs="Times New Roman"/>
                <w:sz w:val="24"/>
                <w:szCs w:val="24"/>
                <w:vertAlign w:val="superscript"/>
              </w:rPr>
              <w:t>2</w:t>
            </w:r>
          </w:p>
        </w:tc>
      </w:tr>
      <w:tr w:rsidR="007529C0" w:rsidRPr="007529C0" w:rsidTr="002F0276">
        <w:tc>
          <w:tcPr>
            <w:tcW w:w="1871" w:type="pct"/>
            <w:gridSpan w:val="3"/>
            <w:tcBorders>
              <w:top w:val="single" w:sz="4" w:space="0" w:color="auto"/>
              <w:left w:val="nil"/>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sz w:val="24"/>
                <w:szCs w:val="24"/>
              </w:rPr>
            </w:pPr>
            <w:r w:rsidRPr="007529C0">
              <w:rPr>
                <w:rFonts w:eastAsia="仿宋" w:hint="eastAsia"/>
                <w:sz w:val="24"/>
                <w:szCs w:val="24"/>
              </w:rPr>
              <w:t>户数</w:t>
            </w:r>
          </w:p>
        </w:tc>
        <w:tc>
          <w:tcPr>
            <w:tcW w:w="869"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1042</w:t>
            </w:r>
          </w:p>
        </w:tc>
        <w:tc>
          <w:tcPr>
            <w:tcW w:w="756"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1042</w:t>
            </w:r>
          </w:p>
        </w:tc>
        <w:tc>
          <w:tcPr>
            <w:tcW w:w="753" w:type="pct"/>
            <w:tcBorders>
              <w:top w:val="single" w:sz="4" w:space="0" w:color="auto"/>
              <w:left w:val="single" w:sz="4" w:space="0" w:color="auto"/>
              <w:bottom w:val="single" w:sz="4" w:space="0" w:color="auto"/>
              <w:right w:val="single" w:sz="4" w:space="0" w:color="auto"/>
            </w:tcBorders>
            <w:vAlign w:val="center"/>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0</w:t>
            </w:r>
          </w:p>
        </w:tc>
        <w:tc>
          <w:tcPr>
            <w:tcW w:w="751" w:type="pct"/>
            <w:tcBorders>
              <w:top w:val="single" w:sz="4" w:space="0" w:color="auto"/>
              <w:left w:val="single" w:sz="4" w:space="0" w:color="auto"/>
              <w:bottom w:val="single" w:sz="4" w:space="0" w:color="auto"/>
              <w:right w:val="nil"/>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户</w:t>
            </w:r>
          </w:p>
        </w:tc>
      </w:tr>
      <w:tr w:rsidR="007529C0" w:rsidRPr="007529C0" w:rsidTr="002F0276">
        <w:tc>
          <w:tcPr>
            <w:tcW w:w="1871" w:type="pct"/>
            <w:gridSpan w:val="3"/>
            <w:tcBorders>
              <w:top w:val="single" w:sz="4" w:space="0" w:color="auto"/>
              <w:left w:val="nil"/>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sz w:val="24"/>
                <w:szCs w:val="24"/>
              </w:rPr>
            </w:pPr>
            <w:r w:rsidRPr="007529C0">
              <w:rPr>
                <w:rFonts w:eastAsia="仿宋" w:hint="eastAsia"/>
                <w:sz w:val="24"/>
                <w:szCs w:val="24"/>
              </w:rPr>
              <w:t>机动车停车位</w:t>
            </w:r>
          </w:p>
        </w:tc>
        <w:tc>
          <w:tcPr>
            <w:tcW w:w="869"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1046</w:t>
            </w:r>
          </w:p>
        </w:tc>
        <w:tc>
          <w:tcPr>
            <w:tcW w:w="756"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1046</w:t>
            </w:r>
          </w:p>
        </w:tc>
        <w:tc>
          <w:tcPr>
            <w:tcW w:w="753" w:type="pct"/>
            <w:tcBorders>
              <w:top w:val="single" w:sz="4" w:space="0" w:color="auto"/>
              <w:left w:val="single" w:sz="4" w:space="0" w:color="auto"/>
              <w:bottom w:val="single" w:sz="4" w:space="0" w:color="auto"/>
              <w:right w:val="single" w:sz="4" w:space="0" w:color="auto"/>
            </w:tcBorders>
            <w:vAlign w:val="center"/>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0</w:t>
            </w:r>
          </w:p>
        </w:tc>
        <w:tc>
          <w:tcPr>
            <w:tcW w:w="751" w:type="pct"/>
            <w:tcBorders>
              <w:top w:val="single" w:sz="4" w:space="0" w:color="auto"/>
              <w:left w:val="single" w:sz="4" w:space="0" w:color="auto"/>
              <w:bottom w:val="single" w:sz="4" w:space="0" w:color="auto"/>
              <w:right w:val="nil"/>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辆</w:t>
            </w:r>
          </w:p>
        </w:tc>
      </w:tr>
      <w:tr w:rsidR="007529C0" w:rsidRPr="007529C0" w:rsidTr="002F0276">
        <w:tc>
          <w:tcPr>
            <w:tcW w:w="289" w:type="pct"/>
            <w:vMerge w:val="restart"/>
            <w:tcBorders>
              <w:top w:val="single" w:sz="4" w:space="0" w:color="auto"/>
              <w:left w:val="nil"/>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sz w:val="24"/>
                <w:szCs w:val="24"/>
              </w:rPr>
            </w:pPr>
            <w:r w:rsidRPr="007529C0">
              <w:rPr>
                <w:rFonts w:eastAsia="仿宋" w:hint="eastAsia"/>
                <w:sz w:val="24"/>
                <w:szCs w:val="24"/>
              </w:rPr>
              <w:t>其中</w:t>
            </w:r>
          </w:p>
        </w:tc>
        <w:tc>
          <w:tcPr>
            <w:tcW w:w="1582" w:type="pct"/>
            <w:gridSpan w:val="2"/>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sz w:val="24"/>
                <w:szCs w:val="24"/>
              </w:rPr>
            </w:pPr>
            <w:r w:rsidRPr="007529C0">
              <w:rPr>
                <w:rFonts w:eastAsia="仿宋" w:hint="eastAsia"/>
                <w:sz w:val="24"/>
                <w:szCs w:val="24"/>
              </w:rPr>
              <w:t>地上停车位</w:t>
            </w:r>
          </w:p>
        </w:tc>
        <w:tc>
          <w:tcPr>
            <w:tcW w:w="869"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140</w:t>
            </w:r>
          </w:p>
        </w:tc>
        <w:tc>
          <w:tcPr>
            <w:tcW w:w="756"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140</w:t>
            </w:r>
          </w:p>
        </w:tc>
        <w:tc>
          <w:tcPr>
            <w:tcW w:w="753" w:type="pct"/>
            <w:tcBorders>
              <w:top w:val="single" w:sz="4" w:space="0" w:color="auto"/>
              <w:left w:val="single" w:sz="4" w:space="0" w:color="auto"/>
              <w:bottom w:val="single" w:sz="4" w:space="0" w:color="auto"/>
              <w:right w:val="single" w:sz="4" w:space="0" w:color="auto"/>
            </w:tcBorders>
            <w:vAlign w:val="center"/>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0</w:t>
            </w:r>
          </w:p>
        </w:tc>
        <w:tc>
          <w:tcPr>
            <w:tcW w:w="751" w:type="pct"/>
            <w:tcBorders>
              <w:top w:val="single" w:sz="4" w:space="0" w:color="auto"/>
              <w:left w:val="single" w:sz="4" w:space="0" w:color="auto"/>
              <w:bottom w:val="single" w:sz="4" w:space="0" w:color="auto"/>
              <w:right w:val="nil"/>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辆</w:t>
            </w:r>
          </w:p>
        </w:tc>
      </w:tr>
      <w:tr w:rsidR="007529C0" w:rsidRPr="007529C0" w:rsidTr="002F0276">
        <w:tc>
          <w:tcPr>
            <w:tcW w:w="0" w:type="auto"/>
            <w:vMerge/>
            <w:tcBorders>
              <w:top w:val="single" w:sz="4" w:space="0" w:color="auto"/>
              <w:left w:val="nil"/>
              <w:bottom w:val="single" w:sz="4" w:space="0" w:color="auto"/>
              <w:right w:val="single" w:sz="4" w:space="0" w:color="auto"/>
            </w:tcBorders>
            <w:vAlign w:val="center"/>
            <w:hideMark/>
          </w:tcPr>
          <w:p w:rsidR="002F0276" w:rsidRPr="007529C0" w:rsidRDefault="002F0276" w:rsidP="002F0276">
            <w:pPr>
              <w:widowControl/>
              <w:jc w:val="center"/>
              <w:rPr>
                <w:rFonts w:eastAsia="仿宋"/>
                <w:sz w:val="24"/>
                <w:szCs w:val="24"/>
              </w:rPr>
            </w:pPr>
          </w:p>
        </w:tc>
        <w:tc>
          <w:tcPr>
            <w:tcW w:w="1582" w:type="pct"/>
            <w:gridSpan w:val="2"/>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sz w:val="24"/>
                <w:szCs w:val="24"/>
              </w:rPr>
            </w:pPr>
            <w:r w:rsidRPr="007529C0">
              <w:rPr>
                <w:rFonts w:eastAsia="仿宋" w:hint="eastAsia"/>
                <w:sz w:val="24"/>
                <w:szCs w:val="24"/>
              </w:rPr>
              <w:t>地下停车位</w:t>
            </w:r>
          </w:p>
        </w:tc>
        <w:tc>
          <w:tcPr>
            <w:tcW w:w="869"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906</w:t>
            </w:r>
          </w:p>
        </w:tc>
        <w:tc>
          <w:tcPr>
            <w:tcW w:w="756"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906</w:t>
            </w:r>
          </w:p>
        </w:tc>
        <w:tc>
          <w:tcPr>
            <w:tcW w:w="753" w:type="pct"/>
            <w:tcBorders>
              <w:top w:val="single" w:sz="4" w:space="0" w:color="auto"/>
              <w:left w:val="single" w:sz="4" w:space="0" w:color="auto"/>
              <w:bottom w:val="single" w:sz="4" w:space="0" w:color="auto"/>
              <w:right w:val="single" w:sz="4" w:space="0" w:color="auto"/>
            </w:tcBorders>
            <w:vAlign w:val="center"/>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0</w:t>
            </w:r>
          </w:p>
        </w:tc>
        <w:tc>
          <w:tcPr>
            <w:tcW w:w="751" w:type="pct"/>
            <w:tcBorders>
              <w:top w:val="single" w:sz="4" w:space="0" w:color="auto"/>
              <w:left w:val="single" w:sz="4" w:space="0" w:color="auto"/>
              <w:bottom w:val="single" w:sz="4" w:space="0" w:color="auto"/>
              <w:right w:val="nil"/>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辆</w:t>
            </w:r>
          </w:p>
        </w:tc>
      </w:tr>
      <w:tr w:rsidR="007529C0" w:rsidRPr="007529C0" w:rsidTr="002F0276">
        <w:tc>
          <w:tcPr>
            <w:tcW w:w="1871" w:type="pct"/>
            <w:gridSpan w:val="3"/>
            <w:tcBorders>
              <w:top w:val="single" w:sz="4" w:space="0" w:color="auto"/>
              <w:left w:val="nil"/>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sz w:val="24"/>
                <w:szCs w:val="24"/>
              </w:rPr>
            </w:pPr>
            <w:r w:rsidRPr="007529C0">
              <w:rPr>
                <w:rFonts w:eastAsia="仿宋" w:hint="eastAsia"/>
                <w:sz w:val="24"/>
                <w:szCs w:val="24"/>
              </w:rPr>
              <w:t>非机动车停车位</w:t>
            </w:r>
          </w:p>
        </w:tc>
        <w:tc>
          <w:tcPr>
            <w:tcW w:w="869"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2048</w:t>
            </w:r>
          </w:p>
        </w:tc>
        <w:tc>
          <w:tcPr>
            <w:tcW w:w="756"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2048</w:t>
            </w:r>
          </w:p>
        </w:tc>
        <w:tc>
          <w:tcPr>
            <w:tcW w:w="753" w:type="pct"/>
            <w:tcBorders>
              <w:top w:val="single" w:sz="4" w:space="0" w:color="auto"/>
              <w:left w:val="single" w:sz="4" w:space="0" w:color="auto"/>
              <w:bottom w:val="single" w:sz="4" w:space="0" w:color="auto"/>
              <w:right w:val="single" w:sz="4" w:space="0" w:color="auto"/>
            </w:tcBorders>
            <w:vAlign w:val="center"/>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0</w:t>
            </w:r>
          </w:p>
        </w:tc>
        <w:tc>
          <w:tcPr>
            <w:tcW w:w="751" w:type="pct"/>
            <w:tcBorders>
              <w:top w:val="single" w:sz="4" w:space="0" w:color="auto"/>
              <w:left w:val="single" w:sz="4" w:space="0" w:color="auto"/>
              <w:bottom w:val="single" w:sz="4" w:space="0" w:color="auto"/>
              <w:right w:val="nil"/>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辆</w:t>
            </w:r>
          </w:p>
        </w:tc>
      </w:tr>
      <w:tr w:rsidR="007529C0" w:rsidRPr="007529C0" w:rsidTr="002F0276">
        <w:tc>
          <w:tcPr>
            <w:tcW w:w="1871" w:type="pct"/>
            <w:gridSpan w:val="3"/>
            <w:tcBorders>
              <w:top w:val="single" w:sz="4" w:space="0" w:color="auto"/>
              <w:left w:val="nil"/>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sz w:val="24"/>
                <w:szCs w:val="24"/>
              </w:rPr>
            </w:pPr>
            <w:r w:rsidRPr="007529C0">
              <w:rPr>
                <w:rFonts w:eastAsia="仿宋" w:hint="eastAsia"/>
                <w:sz w:val="24"/>
                <w:szCs w:val="24"/>
              </w:rPr>
              <w:t>建筑密度</w:t>
            </w:r>
          </w:p>
        </w:tc>
        <w:tc>
          <w:tcPr>
            <w:tcW w:w="869"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18.3</w:t>
            </w:r>
          </w:p>
        </w:tc>
        <w:tc>
          <w:tcPr>
            <w:tcW w:w="756"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17.95</w:t>
            </w:r>
          </w:p>
        </w:tc>
        <w:tc>
          <w:tcPr>
            <w:tcW w:w="753" w:type="pct"/>
            <w:tcBorders>
              <w:top w:val="single" w:sz="4" w:space="0" w:color="auto"/>
              <w:left w:val="single" w:sz="4" w:space="0" w:color="auto"/>
              <w:bottom w:val="single" w:sz="4" w:space="0" w:color="auto"/>
              <w:right w:val="single" w:sz="4" w:space="0" w:color="auto"/>
            </w:tcBorders>
            <w:vAlign w:val="center"/>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-0.35</w:t>
            </w:r>
          </w:p>
        </w:tc>
        <w:tc>
          <w:tcPr>
            <w:tcW w:w="751" w:type="pct"/>
            <w:tcBorders>
              <w:top w:val="single" w:sz="4" w:space="0" w:color="auto"/>
              <w:left w:val="single" w:sz="4" w:space="0" w:color="auto"/>
              <w:bottom w:val="single" w:sz="4" w:space="0" w:color="auto"/>
              <w:right w:val="nil"/>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w:t>
            </w:r>
          </w:p>
        </w:tc>
      </w:tr>
      <w:tr w:rsidR="007529C0" w:rsidRPr="007529C0" w:rsidTr="002F0276">
        <w:tc>
          <w:tcPr>
            <w:tcW w:w="1871" w:type="pct"/>
            <w:gridSpan w:val="3"/>
            <w:tcBorders>
              <w:top w:val="single" w:sz="4" w:space="0" w:color="auto"/>
              <w:left w:val="nil"/>
              <w:bottom w:val="single" w:sz="4" w:space="0" w:color="auto"/>
              <w:right w:val="single" w:sz="4" w:space="0" w:color="auto"/>
            </w:tcBorders>
            <w:vAlign w:val="center"/>
            <w:hideMark/>
          </w:tcPr>
          <w:p w:rsidR="002F0276" w:rsidRPr="007529C0" w:rsidRDefault="002F0276" w:rsidP="002F0276">
            <w:pPr>
              <w:adjustRightInd w:val="0"/>
              <w:snapToGrid w:val="0"/>
              <w:jc w:val="center"/>
              <w:rPr>
                <w:rFonts w:eastAsia="仿宋"/>
                <w:sz w:val="24"/>
                <w:szCs w:val="24"/>
              </w:rPr>
            </w:pPr>
            <w:r w:rsidRPr="007529C0">
              <w:rPr>
                <w:rFonts w:eastAsia="仿宋" w:hint="eastAsia"/>
                <w:sz w:val="24"/>
                <w:szCs w:val="24"/>
              </w:rPr>
              <w:t>容积率</w:t>
            </w:r>
          </w:p>
        </w:tc>
        <w:tc>
          <w:tcPr>
            <w:tcW w:w="869"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2.2</w:t>
            </w:r>
          </w:p>
        </w:tc>
        <w:tc>
          <w:tcPr>
            <w:tcW w:w="756" w:type="pct"/>
            <w:tcBorders>
              <w:top w:val="single" w:sz="4" w:space="0" w:color="auto"/>
              <w:left w:val="single" w:sz="4" w:space="0" w:color="auto"/>
              <w:bottom w:val="single" w:sz="4"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2.19</w:t>
            </w:r>
          </w:p>
        </w:tc>
        <w:tc>
          <w:tcPr>
            <w:tcW w:w="753" w:type="pct"/>
            <w:tcBorders>
              <w:top w:val="single" w:sz="4" w:space="0" w:color="auto"/>
              <w:left w:val="single" w:sz="4" w:space="0" w:color="auto"/>
              <w:bottom w:val="single" w:sz="4" w:space="0" w:color="auto"/>
              <w:right w:val="single" w:sz="4" w:space="0" w:color="auto"/>
            </w:tcBorders>
            <w:vAlign w:val="center"/>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-0.01</w:t>
            </w:r>
          </w:p>
        </w:tc>
        <w:tc>
          <w:tcPr>
            <w:tcW w:w="751" w:type="pct"/>
            <w:tcBorders>
              <w:top w:val="single" w:sz="4" w:space="0" w:color="auto"/>
              <w:left w:val="single" w:sz="4" w:space="0" w:color="auto"/>
              <w:bottom w:val="single" w:sz="4" w:space="0" w:color="auto"/>
              <w:right w:val="nil"/>
            </w:tcBorders>
            <w:vAlign w:val="center"/>
          </w:tcPr>
          <w:p w:rsidR="002F0276" w:rsidRPr="007529C0" w:rsidRDefault="00426B7B"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w:t>
            </w:r>
          </w:p>
        </w:tc>
      </w:tr>
      <w:tr w:rsidR="007529C0" w:rsidRPr="007529C0" w:rsidTr="002F0276">
        <w:tc>
          <w:tcPr>
            <w:tcW w:w="1871" w:type="pct"/>
            <w:gridSpan w:val="3"/>
            <w:tcBorders>
              <w:top w:val="single" w:sz="4" w:space="0" w:color="auto"/>
              <w:left w:val="nil"/>
              <w:bottom w:val="single" w:sz="12" w:space="0" w:color="auto"/>
              <w:right w:val="single" w:sz="4" w:space="0" w:color="auto"/>
            </w:tcBorders>
            <w:vAlign w:val="center"/>
            <w:hideMark/>
          </w:tcPr>
          <w:p w:rsidR="002F0276" w:rsidRPr="007529C0" w:rsidRDefault="002F0276" w:rsidP="002F0276">
            <w:pPr>
              <w:adjustRightInd w:val="0"/>
              <w:snapToGrid w:val="0"/>
              <w:jc w:val="center"/>
              <w:rPr>
                <w:rFonts w:eastAsia="仿宋"/>
                <w:sz w:val="24"/>
                <w:szCs w:val="24"/>
              </w:rPr>
            </w:pPr>
            <w:r w:rsidRPr="007529C0">
              <w:rPr>
                <w:rFonts w:eastAsia="仿宋" w:hint="eastAsia"/>
                <w:sz w:val="24"/>
                <w:szCs w:val="24"/>
              </w:rPr>
              <w:t>绿地率</w:t>
            </w:r>
          </w:p>
        </w:tc>
        <w:tc>
          <w:tcPr>
            <w:tcW w:w="869" w:type="pct"/>
            <w:tcBorders>
              <w:top w:val="single" w:sz="4" w:space="0" w:color="auto"/>
              <w:left w:val="single" w:sz="4" w:space="0" w:color="auto"/>
              <w:bottom w:val="single" w:sz="12"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33.5</w:t>
            </w:r>
          </w:p>
        </w:tc>
        <w:tc>
          <w:tcPr>
            <w:tcW w:w="756" w:type="pct"/>
            <w:tcBorders>
              <w:top w:val="single" w:sz="4" w:space="0" w:color="auto"/>
              <w:left w:val="single" w:sz="4" w:space="0" w:color="auto"/>
              <w:bottom w:val="single" w:sz="12" w:space="0" w:color="auto"/>
              <w:right w:val="single" w:sz="4" w:space="0" w:color="auto"/>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33.671</w:t>
            </w:r>
          </w:p>
        </w:tc>
        <w:tc>
          <w:tcPr>
            <w:tcW w:w="753" w:type="pct"/>
            <w:tcBorders>
              <w:top w:val="single" w:sz="4" w:space="0" w:color="auto"/>
              <w:left w:val="single" w:sz="4" w:space="0" w:color="auto"/>
              <w:bottom w:val="single" w:sz="12" w:space="0" w:color="auto"/>
              <w:right w:val="single" w:sz="4" w:space="0" w:color="auto"/>
            </w:tcBorders>
            <w:vAlign w:val="center"/>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+0.171</w:t>
            </w:r>
          </w:p>
        </w:tc>
        <w:tc>
          <w:tcPr>
            <w:tcW w:w="751" w:type="pct"/>
            <w:tcBorders>
              <w:top w:val="single" w:sz="4" w:space="0" w:color="auto"/>
              <w:left w:val="single" w:sz="4" w:space="0" w:color="auto"/>
              <w:bottom w:val="single" w:sz="12" w:space="0" w:color="auto"/>
              <w:right w:val="nil"/>
            </w:tcBorders>
            <w:vAlign w:val="center"/>
            <w:hideMark/>
          </w:tcPr>
          <w:p w:rsidR="002F0276" w:rsidRPr="007529C0" w:rsidRDefault="002F0276" w:rsidP="002F0276">
            <w:pPr>
              <w:adjustRightInd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w:t>
            </w:r>
          </w:p>
        </w:tc>
      </w:tr>
    </w:tbl>
    <w:p w:rsidR="002F0276" w:rsidRPr="007529C0" w:rsidRDefault="002F0276" w:rsidP="002F0276">
      <w:pPr>
        <w:spacing w:line="360" w:lineRule="auto"/>
        <w:ind w:firstLineChars="200" w:firstLine="482"/>
        <w:jc w:val="center"/>
        <w:rPr>
          <w:rFonts w:ascii="仿宋" w:eastAsia="仿宋" w:hAnsi="仿宋" w:cs="Times New Roman"/>
          <w:sz w:val="28"/>
          <w:szCs w:val="28"/>
        </w:rPr>
      </w:pPr>
      <w:r w:rsidRPr="007529C0">
        <w:rPr>
          <w:rFonts w:ascii="仿宋" w:eastAsia="仿宋" w:hAnsi="仿宋" w:cs="Times New Roman"/>
          <w:b/>
          <w:sz w:val="24"/>
          <w:szCs w:val="24"/>
        </w:rPr>
        <w:t>表</w:t>
      </w:r>
      <w:r w:rsidRPr="007529C0">
        <w:rPr>
          <w:rFonts w:ascii="Times New Roman" w:eastAsia="仿宋" w:hAnsi="Times New Roman" w:cs="Times New Roman"/>
          <w:b/>
          <w:sz w:val="24"/>
          <w:szCs w:val="24"/>
        </w:rPr>
        <w:t>3-1</w:t>
      </w:r>
      <w:r w:rsidRPr="007529C0">
        <w:rPr>
          <w:rFonts w:ascii="仿宋" w:eastAsia="仿宋" w:hAnsi="仿宋" w:cs="Times New Roman" w:hint="eastAsia"/>
          <w:b/>
          <w:sz w:val="24"/>
          <w:szCs w:val="24"/>
        </w:rPr>
        <w:t xml:space="preserve">  主要经济技术指标</w:t>
      </w:r>
    </w:p>
    <w:p w:rsidR="006B0941" w:rsidRPr="007529C0" w:rsidRDefault="00EA01D7" w:rsidP="007529C0">
      <w:pPr>
        <w:widowControl/>
        <w:jc w:val="left"/>
        <w:rPr>
          <w:rFonts w:ascii="仿宋" w:eastAsia="仿宋" w:hAnsi="仿宋" w:cs="Times New Roman"/>
          <w:b/>
          <w:sz w:val="24"/>
          <w:szCs w:val="24"/>
        </w:rPr>
      </w:pPr>
      <w:r w:rsidRPr="007529C0">
        <w:rPr>
          <w:rFonts w:ascii="仿宋" w:eastAsia="仿宋" w:hAnsi="仿宋" w:cs="Times New Roman"/>
          <w:b/>
          <w:sz w:val="24"/>
          <w:szCs w:val="24"/>
        </w:rPr>
        <w:br w:type="page"/>
      </w:r>
      <w:r w:rsidR="006B0941" w:rsidRPr="007529C0">
        <w:rPr>
          <w:rFonts w:ascii="仿宋" w:eastAsia="仿宋" w:hAnsi="仿宋" w:cs="Times New Roman"/>
          <w:b/>
          <w:sz w:val="24"/>
          <w:szCs w:val="24"/>
        </w:rPr>
        <w:lastRenderedPageBreak/>
        <w:t>表3-</w:t>
      </w:r>
      <w:r w:rsidR="00D32951" w:rsidRPr="007529C0">
        <w:rPr>
          <w:rFonts w:ascii="仿宋" w:eastAsia="仿宋" w:hAnsi="仿宋" w:cs="Times New Roman" w:hint="eastAsia"/>
          <w:b/>
          <w:sz w:val="24"/>
          <w:szCs w:val="24"/>
        </w:rPr>
        <w:t>2</w:t>
      </w:r>
      <w:r w:rsidR="006B0941" w:rsidRPr="007529C0">
        <w:rPr>
          <w:rFonts w:ascii="仿宋" w:eastAsia="仿宋" w:hAnsi="仿宋" w:cs="Times New Roman"/>
          <w:b/>
          <w:sz w:val="24"/>
          <w:szCs w:val="24"/>
        </w:rPr>
        <w:t xml:space="preserve"> 公用及辅助工程</w:t>
      </w:r>
    </w:p>
    <w:tbl>
      <w:tblPr>
        <w:tblStyle w:val="afc"/>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91"/>
        <w:gridCol w:w="513"/>
        <w:gridCol w:w="3663"/>
        <w:gridCol w:w="3855"/>
      </w:tblGrid>
      <w:tr w:rsidR="007529C0" w:rsidRPr="007529C0" w:rsidTr="00F43AE8">
        <w:trPr>
          <w:trHeight w:val="397"/>
          <w:jc w:val="center"/>
        </w:trPr>
        <w:tc>
          <w:tcPr>
            <w:tcW w:w="589" w:type="pct"/>
            <w:gridSpan w:val="2"/>
            <w:vAlign w:val="center"/>
          </w:tcPr>
          <w:p w:rsidR="006B0941" w:rsidRPr="007529C0" w:rsidRDefault="006B0941" w:rsidP="00F43AE8">
            <w:pPr>
              <w:autoSpaceDN w:val="0"/>
              <w:snapToGrid w:val="0"/>
              <w:jc w:val="center"/>
              <w:rPr>
                <w:rFonts w:ascii="仿宋" w:eastAsia="仿宋" w:hAnsi="仿宋" w:cs="Times New Roman"/>
                <w:b/>
                <w:sz w:val="24"/>
                <w:szCs w:val="24"/>
              </w:rPr>
            </w:pPr>
            <w:r w:rsidRPr="007529C0">
              <w:rPr>
                <w:rFonts w:ascii="仿宋" w:eastAsia="仿宋" w:hAnsi="仿宋" w:cs="Times New Roman"/>
                <w:b/>
                <w:sz w:val="24"/>
                <w:szCs w:val="24"/>
              </w:rPr>
              <w:t>项目</w:t>
            </w:r>
          </w:p>
        </w:tc>
        <w:tc>
          <w:tcPr>
            <w:tcW w:w="2149" w:type="pct"/>
            <w:vAlign w:val="center"/>
          </w:tcPr>
          <w:p w:rsidR="006B0941" w:rsidRPr="007529C0" w:rsidRDefault="006B0941" w:rsidP="00F43AE8">
            <w:pPr>
              <w:autoSpaceDN w:val="0"/>
              <w:snapToGrid w:val="0"/>
              <w:jc w:val="center"/>
              <w:rPr>
                <w:rFonts w:ascii="仿宋" w:eastAsia="仿宋" w:hAnsi="仿宋" w:cs="Times New Roman"/>
                <w:b/>
                <w:sz w:val="24"/>
                <w:szCs w:val="24"/>
              </w:rPr>
            </w:pPr>
            <w:r w:rsidRPr="007529C0">
              <w:rPr>
                <w:rFonts w:ascii="仿宋" w:eastAsia="仿宋" w:hAnsi="仿宋" w:cs="Times New Roman"/>
                <w:b/>
                <w:sz w:val="24"/>
                <w:szCs w:val="24"/>
              </w:rPr>
              <w:t>环评报告/批复设计</w:t>
            </w:r>
          </w:p>
        </w:tc>
        <w:tc>
          <w:tcPr>
            <w:tcW w:w="2262" w:type="pct"/>
            <w:vAlign w:val="center"/>
          </w:tcPr>
          <w:p w:rsidR="006B0941" w:rsidRPr="007529C0" w:rsidRDefault="006B0941" w:rsidP="00F43AE8">
            <w:pPr>
              <w:ind w:firstLineChars="200" w:firstLine="482"/>
              <w:jc w:val="center"/>
              <w:rPr>
                <w:rFonts w:ascii="仿宋" w:eastAsia="仿宋" w:hAnsi="仿宋"/>
                <w:b/>
                <w:sz w:val="24"/>
                <w:szCs w:val="24"/>
              </w:rPr>
            </w:pPr>
            <w:r w:rsidRPr="007529C0">
              <w:rPr>
                <w:rFonts w:ascii="仿宋" w:eastAsia="仿宋" w:hAnsi="仿宋"/>
                <w:b/>
                <w:sz w:val="24"/>
                <w:szCs w:val="24"/>
              </w:rPr>
              <w:t>实际建设</w:t>
            </w:r>
          </w:p>
        </w:tc>
      </w:tr>
      <w:tr w:rsidR="007529C0" w:rsidRPr="007529C0" w:rsidTr="00F43AE8">
        <w:trPr>
          <w:trHeight w:val="397"/>
          <w:jc w:val="center"/>
        </w:trPr>
        <w:tc>
          <w:tcPr>
            <w:tcW w:w="589" w:type="pct"/>
            <w:gridSpan w:val="2"/>
            <w:vAlign w:val="center"/>
          </w:tcPr>
          <w:p w:rsidR="006B0941" w:rsidRPr="007529C0" w:rsidRDefault="006B0941" w:rsidP="00F43AE8">
            <w:pPr>
              <w:autoSpaceDN w:val="0"/>
              <w:snapToGrid w:val="0"/>
              <w:jc w:val="center"/>
              <w:rPr>
                <w:rFonts w:ascii="仿宋" w:eastAsia="仿宋" w:hAnsi="仿宋" w:cs="Times New Roman"/>
                <w:sz w:val="24"/>
                <w:szCs w:val="24"/>
              </w:rPr>
            </w:pPr>
            <w:r w:rsidRPr="007529C0">
              <w:rPr>
                <w:rFonts w:ascii="仿宋" w:eastAsia="仿宋" w:hAnsi="仿宋" w:cs="Times New Roman"/>
                <w:sz w:val="24"/>
                <w:szCs w:val="24"/>
              </w:rPr>
              <w:t>总投资</w:t>
            </w:r>
          </w:p>
        </w:tc>
        <w:tc>
          <w:tcPr>
            <w:tcW w:w="2149" w:type="pct"/>
            <w:vAlign w:val="center"/>
          </w:tcPr>
          <w:p w:rsidR="006B0941" w:rsidRPr="007529C0" w:rsidRDefault="00621183" w:rsidP="00F43AE8">
            <w:pPr>
              <w:autoSpaceDN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1.3</w:t>
            </w:r>
            <w:r w:rsidR="006B0941" w:rsidRPr="007529C0">
              <w:rPr>
                <w:rFonts w:ascii="Times New Roman" w:eastAsia="仿宋" w:hAnsi="Times New Roman" w:cs="Times New Roman"/>
                <w:sz w:val="24"/>
                <w:szCs w:val="24"/>
              </w:rPr>
              <w:t>亿</w:t>
            </w:r>
          </w:p>
        </w:tc>
        <w:tc>
          <w:tcPr>
            <w:tcW w:w="2262" w:type="pct"/>
            <w:vAlign w:val="center"/>
          </w:tcPr>
          <w:p w:rsidR="006B0941" w:rsidRPr="007529C0" w:rsidRDefault="00621183" w:rsidP="00F43AE8">
            <w:pPr>
              <w:ind w:firstLineChars="200" w:firstLine="48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8</w:t>
            </w:r>
            <w:r w:rsidRPr="007529C0">
              <w:rPr>
                <w:rFonts w:ascii="Times New Roman" w:eastAsia="仿宋" w:hAnsi="Times New Roman" w:cs="Times New Roman"/>
                <w:sz w:val="24"/>
                <w:szCs w:val="24"/>
              </w:rPr>
              <w:t>亿</w:t>
            </w:r>
          </w:p>
        </w:tc>
      </w:tr>
      <w:tr w:rsidR="007529C0" w:rsidRPr="007529C0" w:rsidTr="00F43AE8">
        <w:trPr>
          <w:trHeight w:val="397"/>
          <w:jc w:val="center"/>
        </w:trPr>
        <w:tc>
          <w:tcPr>
            <w:tcW w:w="589" w:type="pct"/>
            <w:gridSpan w:val="2"/>
            <w:vAlign w:val="center"/>
          </w:tcPr>
          <w:p w:rsidR="006B0941" w:rsidRPr="007529C0" w:rsidRDefault="006B0941" w:rsidP="00F43AE8">
            <w:pPr>
              <w:autoSpaceDN w:val="0"/>
              <w:snapToGrid w:val="0"/>
              <w:jc w:val="center"/>
              <w:rPr>
                <w:rFonts w:ascii="仿宋" w:eastAsia="仿宋" w:hAnsi="仿宋" w:cs="Times New Roman"/>
                <w:sz w:val="24"/>
                <w:szCs w:val="24"/>
              </w:rPr>
            </w:pPr>
            <w:r w:rsidRPr="007529C0">
              <w:rPr>
                <w:rFonts w:ascii="仿宋" w:eastAsia="仿宋" w:hAnsi="仿宋" w:cs="Times New Roman"/>
                <w:sz w:val="24"/>
                <w:szCs w:val="24"/>
              </w:rPr>
              <w:t>环保投资</w:t>
            </w:r>
          </w:p>
        </w:tc>
        <w:tc>
          <w:tcPr>
            <w:tcW w:w="2149" w:type="pct"/>
            <w:vAlign w:val="center"/>
          </w:tcPr>
          <w:p w:rsidR="006B0941" w:rsidRPr="007529C0" w:rsidRDefault="009221B3" w:rsidP="00F43AE8">
            <w:pPr>
              <w:autoSpaceDN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516</w:t>
            </w:r>
            <w:r w:rsidR="006B0941" w:rsidRPr="007529C0">
              <w:rPr>
                <w:rFonts w:ascii="Times New Roman" w:eastAsia="仿宋" w:hAnsi="Times New Roman" w:cs="Times New Roman"/>
                <w:sz w:val="24"/>
                <w:szCs w:val="24"/>
              </w:rPr>
              <w:t>万元</w:t>
            </w:r>
          </w:p>
        </w:tc>
        <w:tc>
          <w:tcPr>
            <w:tcW w:w="2262" w:type="pct"/>
            <w:vAlign w:val="center"/>
          </w:tcPr>
          <w:p w:rsidR="006B0941" w:rsidRPr="007529C0" w:rsidRDefault="009221B3" w:rsidP="00F43AE8">
            <w:pPr>
              <w:ind w:firstLineChars="200" w:firstLine="48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469</w:t>
            </w:r>
            <w:r w:rsidR="00621183" w:rsidRPr="007529C0">
              <w:rPr>
                <w:rFonts w:ascii="Times New Roman" w:eastAsia="仿宋" w:hAnsi="Times New Roman" w:cs="Times New Roman"/>
                <w:sz w:val="24"/>
                <w:szCs w:val="24"/>
              </w:rPr>
              <w:t>万元</w:t>
            </w:r>
          </w:p>
        </w:tc>
      </w:tr>
      <w:tr w:rsidR="007529C0" w:rsidRPr="007529C0" w:rsidTr="00F43AE8">
        <w:trPr>
          <w:trHeight w:val="397"/>
          <w:jc w:val="center"/>
        </w:trPr>
        <w:tc>
          <w:tcPr>
            <w:tcW w:w="589" w:type="pct"/>
            <w:gridSpan w:val="2"/>
            <w:vAlign w:val="center"/>
          </w:tcPr>
          <w:p w:rsidR="006B0941" w:rsidRPr="007529C0" w:rsidRDefault="006B0941" w:rsidP="00F43AE8">
            <w:pPr>
              <w:autoSpaceDN w:val="0"/>
              <w:snapToGrid w:val="0"/>
              <w:jc w:val="center"/>
              <w:rPr>
                <w:rFonts w:ascii="仿宋" w:eastAsia="仿宋" w:hAnsi="仿宋" w:cs="Times New Roman"/>
                <w:sz w:val="24"/>
                <w:szCs w:val="24"/>
              </w:rPr>
            </w:pPr>
            <w:r w:rsidRPr="007529C0">
              <w:rPr>
                <w:rFonts w:ascii="仿宋" w:eastAsia="仿宋" w:hAnsi="仿宋" w:cs="Times New Roman"/>
                <w:sz w:val="24"/>
                <w:szCs w:val="24"/>
              </w:rPr>
              <w:t>建筑面积</w:t>
            </w:r>
          </w:p>
        </w:tc>
        <w:tc>
          <w:tcPr>
            <w:tcW w:w="2149" w:type="pct"/>
            <w:vAlign w:val="center"/>
          </w:tcPr>
          <w:p w:rsidR="006B0941" w:rsidRPr="007529C0" w:rsidRDefault="006B0941" w:rsidP="00F43AE8">
            <w:pPr>
              <w:autoSpaceDN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总建筑面积</w:t>
            </w:r>
            <w:r w:rsidR="003F6167" w:rsidRPr="007529C0">
              <w:rPr>
                <w:rFonts w:ascii="Times New Roman" w:eastAsia="仿宋" w:hAnsi="Times New Roman" w:cs="Times New Roman"/>
                <w:sz w:val="24"/>
                <w:szCs w:val="24"/>
              </w:rPr>
              <w:t>143710.3</w:t>
            </w:r>
            <w:r w:rsidRPr="007529C0">
              <w:rPr>
                <w:rFonts w:ascii="Times New Roman" w:eastAsia="仿宋" w:hAnsi="Times New Roman" w:cs="Times New Roman"/>
                <w:sz w:val="24"/>
                <w:szCs w:val="24"/>
              </w:rPr>
              <w:t xml:space="preserve"> m</w:t>
            </w:r>
            <w:r w:rsidRPr="007529C0">
              <w:rPr>
                <w:rFonts w:ascii="Times New Roman" w:eastAsia="仿宋" w:hAnsi="Times New Roman" w:cs="Times New Roman"/>
                <w:sz w:val="24"/>
                <w:szCs w:val="24"/>
                <w:vertAlign w:val="superscript"/>
              </w:rPr>
              <w:t>2</w:t>
            </w:r>
          </w:p>
        </w:tc>
        <w:tc>
          <w:tcPr>
            <w:tcW w:w="2262" w:type="pct"/>
            <w:vAlign w:val="center"/>
          </w:tcPr>
          <w:p w:rsidR="006B0941" w:rsidRPr="007529C0" w:rsidRDefault="006B0941" w:rsidP="00F43AE8">
            <w:pPr>
              <w:ind w:firstLineChars="200" w:firstLine="48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总建筑面积</w:t>
            </w:r>
            <w:r w:rsidR="00621183" w:rsidRPr="007529C0">
              <w:rPr>
                <w:rFonts w:ascii="Times New Roman" w:eastAsia="仿宋" w:hAnsi="Times New Roman" w:cs="Times New Roman"/>
                <w:sz w:val="24"/>
                <w:szCs w:val="24"/>
              </w:rPr>
              <w:t xml:space="preserve">143169.50 </w:t>
            </w:r>
            <w:r w:rsidRPr="007529C0">
              <w:rPr>
                <w:rFonts w:ascii="Times New Roman" w:eastAsia="仿宋" w:hAnsi="Times New Roman" w:cs="Times New Roman"/>
                <w:sz w:val="24"/>
                <w:szCs w:val="24"/>
              </w:rPr>
              <w:t>m</w:t>
            </w:r>
            <w:r w:rsidRPr="007529C0">
              <w:rPr>
                <w:rFonts w:ascii="Times New Roman" w:eastAsia="仿宋" w:hAnsi="Times New Roman" w:cs="Times New Roman"/>
                <w:sz w:val="24"/>
                <w:szCs w:val="24"/>
                <w:vertAlign w:val="superscript"/>
              </w:rPr>
              <w:t>2</w:t>
            </w:r>
          </w:p>
        </w:tc>
      </w:tr>
      <w:tr w:rsidR="007529C0" w:rsidRPr="007529C0" w:rsidTr="00F43AE8">
        <w:trPr>
          <w:trHeight w:val="397"/>
          <w:jc w:val="center"/>
        </w:trPr>
        <w:tc>
          <w:tcPr>
            <w:tcW w:w="589" w:type="pct"/>
            <w:gridSpan w:val="2"/>
            <w:vAlign w:val="center"/>
          </w:tcPr>
          <w:p w:rsidR="006B0941" w:rsidRPr="007529C0" w:rsidRDefault="006B0941" w:rsidP="00F43AE8">
            <w:pPr>
              <w:autoSpaceDN w:val="0"/>
              <w:snapToGrid w:val="0"/>
              <w:jc w:val="center"/>
              <w:rPr>
                <w:rFonts w:ascii="仿宋" w:eastAsia="仿宋" w:hAnsi="仿宋" w:cs="Times New Roman"/>
                <w:sz w:val="24"/>
                <w:szCs w:val="24"/>
              </w:rPr>
            </w:pPr>
            <w:r w:rsidRPr="007529C0">
              <w:rPr>
                <w:rFonts w:ascii="仿宋" w:eastAsia="仿宋" w:hAnsi="仿宋" w:cs="Times New Roman"/>
                <w:sz w:val="24"/>
                <w:szCs w:val="24"/>
              </w:rPr>
              <w:t>建筑内容</w:t>
            </w:r>
          </w:p>
        </w:tc>
        <w:tc>
          <w:tcPr>
            <w:tcW w:w="2149" w:type="pct"/>
            <w:vAlign w:val="center"/>
          </w:tcPr>
          <w:p w:rsidR="006B0941" w:rsidRPr="007529C0" w:rsidRDefault="00B13B7C" w:rsidP="00F43AE8">
            <w:pPr>
              <w:autoSpaceDN w:val="0"/>
              <w:snapToGrid w:val="0"/>
              <w:jc w:val="center"/>
              <w:rPr>
                <w:rFonts w:ascii="Times New Roman" w:eastAsia="仿宋" w:hAnsi="Times New Roman" w:cs="Times New Roman"/>
                <w:sz w:val="24"/>
                <w:szCs w:val="24"/>
              </w:rPr>
            </w:pPr>
            <w:r w:rsidRPr="007529C0">
              <w:rPr>
                <w:rFonts w:ascii="仿宋" w:eastAsia="仿宋" w:hAnsi="仿宋"/>
                <w:sz w:val="24"/>
              </w:rPr>
              <w:t>11</w:t>
            </w:r>
            <w:r w:rsidRPr="007529C0">
              <w:rPr>
                <w:rFonts w:ascii="仿宋" w:eastAsia="仿宋" w:hAnsi="仿宋" w:hint="eastAsia"/>
                <w:spacing w:val="-3"/>
                <w:sz w:val="24"/>
              </w:rPr>
              <w:t>栋</w:t>
            </w:r>
            <w:r w:rsidRPr="007529C0">
              <w:rPr>
                <w:rFonts w:ascii="仿宋" w:eastAsia="仿宋" w:hAnsi="仿宋"/>
                <w:sz w:val="24"/>
              </w:rPr>
              <w:t>1</w:t>
            </w:r>
            <w:r w:rsidRPr="007529C0">
              <w:rPr>
                <w:rFonts w:ascii="仿宋" w:eastAsia="仿宋" w:hAnsi="仿宋" w:hint="eastAsia"/>
                <w:sz w:val="24"/>
              </w:rPr>
              <w:t>8</w:t>
            </w:r>
            <w:r w:rsidRPr="007529C0">
              <w:rPr>
                <w:rFonts w:ascii="仿宋" w:eastAsia="仿宋" w:hAnsi="仿宋" w:hint="eastAsia"/>
                <w:spacing w:val="-3"/>
                <w:sz w:val="24"/>
              </w:rPr>
              <w:t>层住宅、</w:t>
            </w:r>
            <w:r w:rsidRPr="007529C0">
              <w:rPr>
                <w:rFonts w:ascii="仿宋" w:eastAsia="仿宋" w:hAnsi="仿宋"/>
                <w:sz w:val="24"/>
              </w:rPr>
              <w:t>1</w:t>
            </w:r>
            <w:r w:rsidRPr="007529C0">
              <w:rPr>
                <w:rFonts w:ascii="仿宋" w:eastAsia="仿宋" w:hAnsi="仿宋" w:hint="eastAsia"/>
                <w:spacing w:val="-3"/>
                <w:sz w:val="24"/>
              </w:rPr>
              <w:t>栋两层商业楼、社区服务中心</w:t>
            </w:r>
          </w:p>
        </w:tc>
        <w:tc>
          <w:tcPr>
            <w:tcW w:w="2262" w:type="pct"/>
            <w:vAlign w:val="center"/>
          </w:tcPr>
          <w:p w:rsidR="006B0941" w:rsidRPr="007529C0" w:rsidRDefault="006B0941" w:rsidP="00F43AE8">
            <w:pPr>
              <w:ind w:firstLineChars="200" w:firstLine="48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主要建设内容分别为：</w:t>
            </w:r>
            <w:r w:rsidR="00621183" w:rsidRPr="007529C0">
              <w:rPr>
                <w:rFonts w:ascii="Times New Roman" w:eastAsia="仿宋" w:hAnsi="Times New Roman" w:cs="Times New Roman"/>
                <w:sz w:val="24"/>
                <w:szCs w:val="24"/>
              </w:rPr>
              <w:t>14</w:t>
            </w:r>
            <w:r w:rsidR="00621183" w:rsidRPr="007529C0">
              <w:rPr>
                <w:rFonts w:ascii="Times New Roman" w:eastAsia="仿宋" w:hAnsi="Times New Roman" w:cs="Times New Roman"/>
                <w:sz w:val="24"/>
                <w:szCs w:val="24"/>
              </w:rPr>
              <w:t>栋住宅、两栋商业裙楼、一层地库及景观绿化附属工程</w:t>
            </w:r>
          </w:p>
        </w:tc>
      </w:tr>
      <w:tr w:rsidR="007529C0" w:rsidRPr="007529C0" w:rsidTr="00F43AE8">
        <w:trPr>
          <w:trHeight w:val="397"/>
          <w:jc w:val="center"/>
        </w:trPr>
        <w:tc>
          <w:tcPr>
            <w:tcW w:w="288" w:type="pct"/>
            <w:vMerge w:val="restart"/>
            <w:vAlign w:val="center"/>
          </w:tcPr>
          <w:p w:rsidR="006B0941" w:rsidRPr="007529C0" w:rsidRDefault="006B0941" w:rsidP="00F43AE8">
            <w:pPr>
              <w:autoSpaceDN w:val="0"/>
              <w:snapToGrid w:val="0"/>
              <w:jc w:val="center"/>
              <w:rPr>
                <w:rFonts w:ascii="仿宋" w:eastAsia="仿宋" w:hAnsi="仿宋" w:cs="Times New Roman"/>
                <w:sz w:val="24"/>
                <w:szCs w:val="24"/>
              </w:rPr>
            </w:pPr>
            <w:r w:rsidRPr="007529C0">
              <w:rPr>
                <w:rFonts w:ascii="仿宋" w:eastAsia="仿宋" w:hAnsi="仿宋" w:cs="Times New Roman"/>
                <w:sz w:val="24"/>
                <w:szCs w:val="24"/>
              </w:rPr>
              <w:t>公用</w:t>
            </w:r>
          </w:p>
          <w:p w:rsidR="006B0941" w:rsidRPr="007529C0" w:rsidRDefault="006B0941" w:rsidP="00F43AE8">
            <w:pPr>
              <w:autoSpaceDN w:val="0"/>
              <w:snapToGrid w:val="0"/>
              <w:jc w:val="center"/>
              <w:rPr>
                <w:rFonts w:ascii="仿宋" w:eastAsia="仿宋" w:hAnsi="仿宋" w:cs="Times New Roman"/>
                <w:sz w:val="24"/>
                <w:szCs w:val="24"/>
              </w:rPr>
            </w:pPr>
            <w:r w:rsidRPr="007529C0">
              <w:rPr>
                <w:rFonts w:ascii="仿宋" w:eastAsia="仿宋" w:hAnsi="仿宋" w:cs="Times New Roman"/>
                <w:sz w:val="24"/>
                <w:szCs w:val="24"/>
              </w:rPr>
              <w:t>工程</w:t>
            </w:r>
          </w:p>
        </w:tc>
        <w:tc>
          <w:tcPr>
            <w:tcW w:w="301" w:type="pct"/>
            <w:vAlign w:val="center"/>
          </w:tcPr>
          <w:p w:rsidR="006B0941" w:rsidRPr="007529C0" w:rsidRDefault="006B0941" w:rsidP="00F43AE8">
            <w:pPr>
              <w:autoSpaceDN w:val="0"/>
              <w:snapToGrid w:val="0"/>
              <w:jc w:val="center"/>
              <w:rPr>
                <w:rFonts w:ascii="仿宋" w:eastAsia="仿宋" w:hAnsi="仿宋" w:cs="Times New Roman"/>
                <w:sz w:val="24"/>
                <w:szCs w:val="24"/>
              </w:rPr>
            </w:pPr>
            <w:r w:rsidRPr="007529C0">
              <w:rPr>
                <w:rFonts w:ascii="仿宋" w:eastAsia="仿宋" w:hAnsi="仿宋" w:cs="Times New Roman"/>
                <w:sz w:val="24"/>
                <w:szCs w:val="24"/>
              </w:rPr>
              <w:t>给水</w:t>
            </w:r>
          </w:p>
        </w:tc>
        <w:tc>
          <w:tcPr>
            <w:tcW w:w="2149" w:type="pct"/>
            <w:vAlign w:val="center"/>
          </w:tcPr>
          <w:p w:rsidR="006B0941" w:rsidRPr="007529C0" w:rsidRDefault="006B0941" w:rsidP="00F43AE8">
            <w:pPr>
              <w:autoSpaceDN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市政供水管网</w:t>
            </w:r>
          </w:p>
        </w:tc>
        <w:tc>
          <w:tcPr>
            <w:tcW w:w="2262" w:type="pct"/>
            <w:vAlign w:val="center"/>
          </w:tcPr>
          <w:p w:rsidR="006B0941" w:rsidRPr="007529C0" w:rsidRDefault="006B0941" w:rsidP="00F43AE8">
            <w:pPr>
              <w:ind w:firstLineChars="200" w:firstLine="48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市政供水管网</w:t>
            </w:r>
          </w:p>
        </w:tc>
      </w:tr>
      <w:tr w:rsidR="007529C0" w:rsidRPr="007529C0" w:rsidTr="00F43AE8">
        <w:trPr>
          <w:trHeight w:val="397"/>
          <w:jc w:val="center"/>
        </w:trPr>
        <w:tc>
          <w:tcPr>
            <w:tcW w:w="288" w:type="pct"/>
            <w:vMerge/>
            <w:vAlign w:val="center"/>
          </w:tcPr>
          <w:p w:rsidR="006B0941" w:rsidRPr="007529C0" w:rsidRDefault="006B0941" w:rsidP="00F43AE8">
            <w:pPr>
              <w:autoSpaceDN w:val="0"/>
              <w:snapToGrid w:val="0"/>
              <w:jc w:val="center"/>
              <w:rPr>
                <w:rFonts w:ascii="仿宋" w:eastAsia="仿宋" w:hAnsi="仿宋" w:cs="Times New Roman"/>
                <w:sz w:val="24"/>
                <w:szCs w:val="24"/>
              </w:rPr>
            </w:pPr>
          </w:p>
        </w:tc>
        <w:tc>
          <w:tcPr>
            <w:tcW w:w="301" w:type="pct"/>
            <w:vAlign w:val="center"/>
          </w:tcPr>
          <w:p w:rsidR="006B0941" w:rsidRPr="007529C0" w:rsidRDefault="006B0941" w:rsidP="00F43AE8">
            <w:pPr>
              <w:autoSpaceDN w:val="0"/>
              <w:snapToGrid w:val="0"/>
              <w:jc w:val="center"/>
              <w:rPr>
                <w:rFonts w:ascii="仿宋" w:eastAsia="仿宋" w:hAnsi="仿宋" w:cs="Times New Roman"/>
                <w:sz w:val="24"/>
                <w:szCs w:val="24"/>
              </w:rPr>
            </w:pPr>
            <w:r w:rsidRPr="007529C0">
              <w:rPr>
                <w:rFonts w:ascii="仿宋" w:eastAsia="仿宋" w:hAnsi="仿宋" w:cs="Times New Roman"/>
                <w:sz w:val="24"/>
                <w:szCs w:val="24"/>
              </w:rPr>
              <w:t>排水</w:t>
            </w:r>
          </w:p>
        </w:tc>
        <w:tc>
          <w:tcPr>
            <w:tcW w:w="2149" w:type="pct"/>
            <w:vAlign w:val="center"/>
          </w:tcPr>
          <w:p w:rsidR="006B0941" w:rsidRPr="007529C0" w:rsidRDefault="006B0941" w:rsidP="00F43AE8">
            <w:pPr>
              <w:autoSpaceDN w:val="0"/>
              <w:snapToGrid w:val="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市政污水管网</w:t>
            </w:r>
          </w:p>
        </w:tc>
        <w:tc>
          <w:tcPr>
            <w:tcW w:w="2262" w:type="pct"/>
            <w:vAlign w:val="center"/>
          </w:tcPr>
          <w:p w:rsidR="006B0941" w:rsidRPr="007529C0" w:rsidRDefault="006B0941" w:rsidP="00F43AE8">
            <w:pPr>
              <w:ind w:firstLineChars="200" w:firstLine="480"/>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市政污水管网</w:t>
            </w:r>
          </w:p>
        </w:tc>
      </w:tr>
      <w:tr w:rsidR="007529C0" w:rsidRPr="007529C0" w:rsidTr="00F43AE8">
        <w:trPr>
          <w:trHeight w:val="397"/>
          <w:jc w:val="center"/>
        </w:trPr>
        <w:tc>
          <w:tcPr>
            <w:tcW w:w="288" w:type="pct"/>
            <w:vMerge/>
            <w:vAlign w:val="center"/>
          </w:tcPr>
          <w:p w:rsidR="006B0941" w:rsidRPr="007529C0" w:rsidRDefault="006B0941" w:rsidP="00F43AE8">
            <w:pPr>
              <w:autoSpaceDN w:val="0"/>
              <w:snapToGrid w:val="0"/>
              <w:jc w:val="center"/>
              <w:rPr>
                <w:rFonts w:ascii="仿宋" w:eastAsia="仿宋" w:hAnsi="仿宋" w:cs="Times New Roman"/>
                <w:sz w:val="24"/>
                <w:szCs w:val="24"/>
              </w:rPr>
            </w:pPr>
          </w:p>
        </w:tc>
        <w:tc>
          <w:tcPr>
            <w:tcW w:w="301" w:type="pct"/>
            <w:vAlign w:val="center"/>
          </w:tcPr>
          <w:p w:rsidR="006B0941" w:rsidRPr="007529C0" w:rsidRDefault="006B0941" w:rsidP="00F43AE8">
            <w:pPr>
              <w:autoSpaceDN w:val="0"/>
              <w:snapToGrid w:val="0"/>
              <w:jc w:val="center"/>
              <w:rPr>
                <w:rFonts w:ascii="仿宋" w:eastAsia="仿宋" w:hAnsi="仿宋" w:cs="Times New Roman"/>
                <w:sz w:val="24"/>
                <w:szCs w:val="24"/>
              </w:rPr>
            </w:pPr>
            <w:r w:rsidRPr="007529C0">
              <w:rPr>
                <w:rFonts w:ascii="仿宋" w:eastAsia="仿宋" w:hAnsi="仿宋" w:cs="Times New Roman"/>
                <w:sz w:val="24"/>
                <w:szCs w:val="24"/>
              </w:rPr>
              <w:t>供电</w:t>
            </w:r>
          </w:p>
        </w:tc>
        <w:tc>
          <w:tcPr>
            <w:tcW w:w="2149" w:type="pct"/>
            <w:vAlign w:val="center"/>
          </w:tcPr>
          <w:p w:rsidR="006B0941" w:rsidRPr="007529C0" w:rsidRDefault="006B0941" w:rsidP="00F43AE8">
            <w:pPr>
              <w:autoSpaceDN w:val="0"/>
              <w:snapToGrid w:val="0"/>
              <w:jc w:val="center"/>
              <w:rPr>
                <w:rFonts w:ascii="仿宋" w:eastAsia="仿宋" w:hAnsi="仿宋" w:cs="Times New Roman"/>
                <w:sz w:val="24"/>
                <w:szCs w:val="24"/>
              </w:rPr>
            </w:pPr>
            <w:r w:rsidRPr="007529C0">
              <w:rPr>
                <w:rFonts w:ascii="仿宋" w:eastAsia="仿宋" w:hAnsi="仿宋" w:cs="Times New Roman"/>
                <w:sz w:val="24"/>
                <w:szCs w:val="24"/>
              </w:rPr>
              <w:t>来自市政电网</w:t>
            </w:r>
          </w:p>
        </w:tc>
        <w:tc>
          <w:tcPr>
            <w:tcW w:w="2262" w:type="pct"/>
            <w:vAlign w:val="center"/>
          </w:tcPr>
          <w:p w:rsidR="006B0941" w:rsidRPr="007529C0" w:rsidRDefault="006B0941" w:rsidP="00F43AE8">
            <w:pPr>
              <w:ind w:firstLineChars="200" w:firstLine="480"/>
              <w:jc w:val="center"/>
              <w:rPr>
                <w:rFonts w:ascii="仿宋" w:eastAsia="仿宋" w:hAnsi="仿宋"/>
                <w:sz w:val="24"/>
                <w:szCs w:val="24"/>
              </w:rPr>
            </w:pPr>
            <w:r w:rsidRPr="007529C0">
              <w:rPr>
                <w:rFonts w:ascii="仿宋" w:eastAsia="仿宋" w:hAnsi="仿宋"/>
                <w:sz w:val="24"/>
                <w:szCs w:val="24"/>
              </w:rPr>
              <w:t>来自市政电网</w:t>
            </w:r>
          </w:p>
        </w:tc>
      </w:tr>
      <w:tr w:rsidR="007529C0" w:rsidRPr="007529C0" w:rsidTr="00F43AE8">
        <w:trPr>
          <w:trHeight w:val="397"/>
          <w:jc w:val="center"/>
        </w:trPr>
        <w:tc>
          <w:tcPr>
            <w:tcW w:w="288" w:type="pct"/>
            <w:vMerge/>
            <w:vAlign w:val="center"/>
          </w:tcPr>
          <w:p w:rsidR="006B0941" w:rsidRPr="007529C0" w:rsidRDefault="006B0941" w:rsidP="00F43AE8">
            <w:pPr>
              <w:autoSpaceDN w:val="0"/>
              <w:snapToGrid w:val="0"/>
              <w:jc w:val="center"/>
              <w:rPr>
                <w:rFonts w:ascii="仿宋" w:eastAsia="仿宋" w:hAnsi="仿宋" w:cs="Times New Roman"/>
                <w:sz w:val="24"/>
                <w:szCs w:val="24"/>
              </w:rPr>
            </w:pPr>
          </w:p>
        </w:tc>
        <w:tc>
          <w:tcPr>
            <w:tcW w:w="301" w:type="pct"/>
            <w:vAlign w:val="center"/>
          </w:tcPr>
          <w:p w:rsidR="006B0941" w:rsidRPr="007529C0" w:rsidRDefault="006B0941" w:rsidP="00F43AE8">
            <w:pPr>
              <w:autoSpaceDN w:val="0"/>
              <w:snapToGrid w:val="0"/>
              <w:jc w:val="center"/>
              <w:rPr>
                <w:rFonts w:ascii="仿宋" w:eastAsia="仿宋" w:hAnsi="仿宋" w:cs="Times New Roman"/>
                <w:sz w:val="24"/>
                <w:szCs w:val="24"/>
              </w:rPr>
            </w:pPr>
            <w:r w:rsidRPr="007529C0">
              <w:rPr>
                <w:rFonts w:ascii="仿宋" w:eastAsia="仿宋" w:hAnsi="仿宋" w:cs="Times New Roman"/>
                <w:sz w:val="24"/>
                <w:szCs w:val="24"/>
              </w:rPr>
              <w:t>供气</w:t>
            </w:r>
          </w:p>
        </w:tc>
        <w:tc>
          <w:tcPr>
            <w:tcW w:w="2149" w:type="pct"/>
            <w:vAlign w:val="center"/>
          </w:tcPr>
          <w:p w:rsidR="006B0941" w:rsidRPr="007529C0" w:rsidRDefault="006B0941" w:rsidP="00F43AE8">
            <w:pPr>
              <w:autoSpaceDN w:val="0"/>
              <w:snapToGrid w:val="0"/>
              <w:jc w:val="center"/>
              <w:rPr>
                <w:rFonts w:ascii="仿宋" w:eastAsia="仿宋" w:hAnsi="仿宋" w:cs="Times New Roman"/>
                <w:sz w:val="24"/>
                <w:szCs w:val="24"/>
              </w:rPr>
            </w:pPr>
            <w:r w:rsidRPr="007529C0">
              <w:rPr>
                <w:rFonts w:ascii="仿宋" w:eastAsia="仿宋" w:hAnsi="仿宋" w:cs="Times New Roman"/>
                <w:sz w:val="24"/>
                <w:szCs w:val="24"/>
              </w:rPr>
              <w:t>市政燃气管网</w:t>
            </w:r>
          </w:p>
        </w:tc>
        <w:tc>
          <w:tcPr>
            <w:tcW w:w="2262" w:type="pct"/>
            <w:vAlign w:val="center"/>
          </w:tcPr>
          <w:p w:rsidR="006B0941" w:rsidRPr="007529C0" w:rsidRDefault="006B0941" w:rsidP="00F43AE8">
            <w:pPr>
              <w:ind w:firstLineChars="200" w:firstLine="480"/>
              <w:jc w:val="center"/>
              <w:rPr>
                <w:rFonts w:ascii="仿宋" w:eastAsia="仿宋" w:hAnsi="仿宋"/>
                <w:sz w:val="24"/>
                <w:szCs w:val="24"/>
              </w:rPr>
            </w:pPr>
            <w:r w:rsidRPr="007529C0">
              <w:rPr>
                <w:rFonts w:ascii="仿宋" w:eastAsia="仿宋" w:hAnsi="仿宋"/>
                <w:sz w:val="24"/>
                <w:szCs w:val="24"/>
              </w:rPr>
              <w:t>市政燃气管网</w:t>
            </w:r>
          </w:p>
        </w:tc>
      </w:tr>
      <w:tr w:rsidR="007529C0" w:rsidRPr="007529C0" w:rsidTr="00F43AE8">
        <w:trPr>
          <w:trHeight w:val="397"/>
          <w:jc w:val="center"/>
        </w:trPr>
        <w:tc>
          <w:tcPr>
            <w:tcW w:w="288" w:type="pct"/>
            <w:vMerge w:val="restart"/>
            <w:vAlign w:val="center"/>
          </w:tcPr>
          <w:p w:rsidR="000107B9" w:rsidRPr="007529C0" w:rsidRDefault="000107B9" w:rsidP="00F43AE8">
            <w:pPr>
              <w:autoSpaceDN w:val="0"/>
              <w:snapToGrid w:val="0"/>
              <w:jc w:val="center"/>
              <w:rPr>
                <w:rFonts w:ascii="仿宋" w:eastAsia="仿宋" w:hAnsi="仿宋" w:cs="Times New Roman"/>
                <w:sz w:val="24"/>
                <w:szCs w:val="24"/>
              </w:rPr>
            </w:pPr>
            <w:r w:rsidRPr="007529C0">
              <w:rPr>
                <w:rFonts w:ascii="仿宋" w:eastAsia="仿宋" w:hAnsi="仿宋" w:cs="Times New Roman"/>
                <w:sz w:val="24"/>
                <w:szCs w:val="24"/>
              </w:rPr>
              <w:t>环保</w:t>
            </w:r>
          </w:p>
          <w:p w:rsidR="000107B9" w:rsidRPr="007529C0" w:rsidRDefault="000107B9" w:rsidP="00F43AE8">
            <w:pPr>
              <w:autoSpaceDN w:val="0"/>
              <w:snapToGrid w:val="0"/>
              <w:jc w:val="center"/>
              <w:rPr>
                <w:rFonts w:ascii="仿宋" w:eastAsia="仿宋" w:hAnsi="仿宋" w:cs="Times New Roman"/>
                <w:sz w:val="24"/>
                <w:szCs w:val="24"/>
              </w:rPr>
            </w:pPr>
            <w:r w:rsidRPr="007529C0">
              <w:rPr>
                <w:rFonts w:ascii="仿宋" w:eastAsia="仿宋" w:hAnsi="仿宋" w:cs="Times New Roman"/>
                <w:sz w:val="24"/>
                <w:szCs w:val="24"/>
              </w:rPr>
              <w:t>工程</w:t>
            </w:r>
          </w:p>
        </w:tc>
        <w:tc>
          <w:tcPr>
            <w:tcW w:w="301" w:type="pct"/>
            <w:vAlign w:val="center"/>
          </w:tcPr>
          <w:p w:rsidR="000107B9" w:rsidRPr="007529C0" w:rsidRDefault="000107B9" w:rsidP="00F43AE8">
            <w:pPr>
              <w:autoSpaceDN w:val="0"/>
              <w:snapToGrid w:val="0"/>
              <w:jc w:val="center"/>
              <w:rPr>
                <w:rFonts w:ascii="仿宋" w:eastAsia="仿宋" w:hAnsi="仿宋" w:cs="Times New Roman"/>
                <w:sz w:val="24"/>
                <w:szCs w:val="24"/>
              </w:rPr>
            </w:pPr>
            <w:r w:rsidRPr="007529C0">
              <w:rPr>
                <w:rFonts w:ascii="仿宋" w:eastAsia="仿宋" w:hAnsi="仿宋" w:cs="Times New Roman"/>
                <w:sz w:val="24"/>
                <w:szCs w:val="24"/>
              </w:rPr>
              <w:t>废水</w:t>
            </w:r>
          </w:p>
        </w:tc>
        <w:tc>
          <w:tcPr>
            <w:tcW w:w="2149" w:type="pct"/>
            <w:vAlign w:val="center"/>
          </w:tcPr>
          <w:p w:rsidR="000107B9" w:rsidRPr="007529C0" w:rsidRDefault="00BD5515" w:rsidP="00F43AE8">
            <w:pPr>
              <w:ind w:firstLineChars="200" w:firstLine="480"/>
              <w:jc w:val="center"/>
              <w:rPr>
                <w:highlight w:val="yellow"/>
              </w:rPr>
            </w:pPr>
            <w:r w:rsidRPr="007529C0">
              <w:rPr>
                <w:rFonts w:ascii="仿宋" w:eastAsia="仿宋" w:hAnsi="仿宋" w:hint="eastAsia"/>
                <w:sz w:val="24"/>
                <w:szCs w:val="24"/>
              </w:rPr>
              <w:t>生活及商用废水，经隔油池、化粪池处理后接入市政污水管网</w:t>
            </w:r>
          </w:p>
        </w:tc>
        <w:tc>
          <w:tcPr>
            <w:tcW w:w="2262" w:type="pct"/>
            <w:vAlign w:val="center"/>
          </w:tcPr>
          <w:p w:rsidR="000107B9" w:rsidRPr="007529C0" w:rsidRDefault="000107B9" w:rsidP="00F43AE8">
            <w:pPr>
              <w:ind w:firstLineChars="200" w:firstLine="480"/>
              <w:jc w:val="center"/>
              <w:rPr>
                <w:rFonts w:ascii="仿宋" w:eastAsia="仿宋" w:hAnsi="仿宋"/>
                <w:sz w:val="24"/>
                <w:szCs w:val="24"/>
              </w:rPr>
            </w:pPr>
            <w:r w:rsidRPr="007529C0">
              <w:rPr>
                <w:rFonts w:ascii="仿宋" w:eastAsia="仿宋" w:hAnsi="仿宋"/>
                <w:sz w:val="24"/>
                <w:szCs w:val="24"/>
              </w:rPr>
              <w:t>目前本项目尚未投入使用。</w:t>
            </w:r>
            <w:r w:rsidRPr="007529C0">
              <w:rPr>
                <w:rFonts w:ascii="仿宋" w:eastAsia="仿宋" w:hAnsi="仿宋" w:hint="eastAsia"/>
                <w:sz w:val="24"/>
                <w:szCs w:val="24"/>
              </w:rPr>
              <w:t>排水管网已落实</w:t>
            </w:r>
            <w:r w:rsidRPr="007529C0">
              <w:rPr>
                <w:rFonts w:ascii="仿宋" w:eastAsia="仿宋" w:hAnsi="仿宋"/>
                <w:sz w:val="24"/>
                <w:szCs w:val="24"/>
              </w:rPr>
              <w:t>。</w:t>
            </w:r>
            <w:r w:rsidRPr="007529C0">
              <w:rPr>
                <w:rFonts w:ascii="仿宋" w:eastAsia="仿宋" w:hAnsi="仿宋" w:hint="eastAsia"/>
                <w:sz w:val="24"/>
                <w:szCs w:val="24"/>
              </w:rPr>
              <w:t>生活污水</w:t>
            </w:r>
            <w:r w:rsidRPr="007529C0">
              <w:rPr>
                <w:rFonts w:ascii="仿宋" w:eastAsia="仿宋" w:hAnsi="仿宋"/>
                <w:sz w:val="24"/>
                <w:szCs w:val="24"/>
              </w:rPr>
              <w:t>经隔油池除渣、</w:t>
            </w:r>
            <w:r w:rsidRPr="007529C0">
              <w:rPr>
                <w:rFonts w:ascii="仿宋" w:eastAsia="仿宋" w:hAnsi="仿宋" w:hint="eastAsia"/>
                <w:sz w:val="24"/>
                <w:szCs w:val="24"/>
              </w:rPr>
              <w:t>化粪</w:t>
            </w:r>
            <w:r w:rsidRPr="007529C0">
              <w:rPr>
                <w:rFonts w:ascii="仿宋" w:eastAsia="仿宋" w:hAnsi="仿宋"/>
                <w:sz w:val="24"/>
                <w:szCs w:val="24"/>
              </w:rPr>
              <w:t>初步处理后达到《城镇污水处理厂排放标准》（GB18918-2002）三级接管标准后排入市政污水管网</w:t>
            </w:r>
            <w:r w:rsidRPr="007529C0">
              <w:rPr>
                <w:rFonts w:ascii="仿宋" w:eastAsia="仿宋" w:hAnsi="仿宋" w:hint="eastAsia"/>
                <w:sz w:val="24"/>
                <w:szCs w:val="24"/>
              </w:rPr>
              <w:t>，</w:t>
            </w:r>
            <w:r w:rsidRPr="007529C0">
              <w:rPr>
                <w:rFonts w:ascii="仿宋" w:eastAsia="仿宋" w:hAnsi="仿宋"/>
                <w:sz w:val="24"/>
                <w:szCs w:val="24"/>
              </w:rPr>
              <w:t>进入</w:t>
            </w:r>
            <w:r w:rsidRPr="007529C0">
              <w:rPr>
                <w:rFonts w:ascii="仿宋" w:eastAsia="仿宋" w:hAnsi="仿宋" w:hint="eastAsia"/>
                <w:sz w:val="24"/>
                <w:szCs w:val="24"/>
              </w:rPr>
              <w:t>浦口经济开发区污水处理厂集中处理</w:t>
            </w:r>
          </w:p>
        </w:tc>
      </w:tr>
      <w:tr w:rsidR="007529C0" w:rsidRPr="007529C0" w:rsidTr="00F43AE8">
        <w:trPr>
          <w:trHeight w:val="397"/>
          <w:jc w:val="center"/>
        </w:trPr>
        <w:tc>
          <w:tcPr>
            <w:tcW w:w="288" w:type="pct"/>
            <w:vMerge/>
            <w:vAlign w:val="center"/>
          </w:tcPr>
          <w:p w:rsidR="000107B9" w:rsidRPr="007529C0" w:rsidRDefault="000107B9" w:rsidP="00F43AE8">
            <w:pPr>
              <w:autoSpaceDN w:val="0"/>
              <w:snapToGrid w:val="0"/>
              <w:jc w:val="center"/>
              <w:rPr>
                <w:rFonts w:ascii="仿宋" w:eastAsia="仿宋" w:hAnsi="仿宋" w:cs="Times New Roman"/>
                <w:sz w:val="24"/>
                <w:szCs w:val="24"/>
              </w:rPr>
            </w:pPr>
          </w:p>
        </w:tc>
        <w:tc>
          <w:tcPr>
            <w:tcW w:w="301" w:type="pct"/>
            <w:vAlign w:val="center"/>
          </w:tcPr>
          <w:p w:rsidR="000107B9" w:rsidRPr="007529C0" w:rsidRDefault="000107B9" w:rsidP="00F43AE8">
            <w:pPr>
              <w:autoSpaceDN w:val="0"/>
              <w:snapToGrid w:val="0"/>
              <w:jc w:val="center"/>
              <w:rPr>
                <w:rFonts w:ascii="仿宋" w:eastAsia="仿宋" w:hAnsi="仿宋" w:cs="Times New Roman"/>
                <w:sz w:val="24"/>
                <w:szCs w:val="24"/>
              </w:rPr>
            </w:pPr>
            <w:r w:rsidRPr="007529C0">
              <w:rPr>
                <w:rFonts w:ascii="仿宋" w:eastAsia="仿宋" w:hAnsi="仿宋" w:cs="Times New Roman"/>
                <w:sz w:val="24"/>
                <w:szCs w:val="24"/>
              </w:rPr>
              <w:t>废气</w:t>
            </w:r>
          </w:p>
        </w:tc>
        <w:tc>
          <w:tcPr>
            <w:tcW w:w="2149" w:type="pct"/>
            <w:vAlign w:val="center"/>
          </w:tcPr>
          <w:p w:rsidR="000107B9" w:rsidRPr="007529C0" w:rsidRDefault="00BD5515" w:rsidP="00F43AE8">
            <w:pPr>
              <w:ind w:firstLineChars="200" w:firstLine="480"/>
              <w:jc w:val="center"/>
              <w:rPr>
                <w:highlight w:val="yellow"/>
              </w:rPr>
            </w:pPr>
            <w:r w:rsidRPr="007529C0">
              <w:rPr>
                <w:rFonts w:ascii="仿宋" w:eastAsia="仿宋" w:hAnsi="仿宋" w:hint="eastAsia"/>
                <w:sz w:val="24"/>
                <w:szCs w:val="24"/>
              </w:rPr>
              <w:t>居民油烟：居民楼内安装内附式烟管道，汽车尾气：地下停车场通过安装机械通风系统，减少汽车尾气的影响</w:t>
            </w:r>
          </w:p>
        </w:tc>
        <w:tc>
          <w:tcPr>
            <w:tcW w:w="2262" w:type="pct"/>
            <w:vAlign w:val="center"/>
          </w:tcPr>
          <w:p w:rsidR="000107B9" w:rsidRPr="007529C0" w:rsidRDefault="000107B9" w:rsidP="00F43AE8">
            <w:pPr>
              <w:ind w:firstLineChars="200" w:firstLine="480"/>
              <w:jc w:val="center"/>
              <w:rPr>
                <w:rFonts w:ascii="仿宋" w:eastAsia="仿宋" w:hAnsi="仿宋"/>
                <w:sz w:val="24"/>
                <w:szCs w:val="24"/>
              </w:rPr>
            </w:pPr>
            <w:r w:rsidRPr="007529C0">
              <w:rPr>
                <w:rFonts w:ascii="仿宋" w:eastAsia="仿宋" w:hAnsi="仿宋"/>
                <w:sz w:val="24"/>
                <w:szCs w:val="24"/>
              </w:rPr>
              <w:t>目前本项目尚未投入使用。</w:t>
            </w:r>
            <w:r w:rsidRPr="007529C0">
              <w:rPr>
                <w:rFonts w:ascii="仿宋" w:eastAsia="仿宋" w:hAnsi="仿宋" w:hint="eastAsia"/>
                <w:sz w:val="24"/>
                <w:szCs w:val="24"/>
              </w:rPr>
              <w:t>居民楼内已安装内附式烟管道</w:t>
            </w:r>
            <w:r w:rsidRPr="007529C0">
              <w:rPr>
                <w:rFonts w:ascii="仿宋" w:eastAsia="仿宋" w:hAnsi="仿宋"/>
                <w:sz w:val="24"/>
                <w:szCs w:val="24"/>
              </w:rPr>
              <w:t>。</w:t>
            </w:r>
            <w:r w:rsidRPr="007529C0">
              <w:rPr>
                <w:rFonts w:ascii="仿宋" w:eastAsia="仿宋" w:hAnsi="仿宋" w:hint="eastAsia"/>
                <w:sz w:val="24"/>
                <w:szCs w:val="24"/>
              </w:rPr>
              <w:t>地下停车场已安装机械通风系统，</w:t>
            </w:r>
            <w:r w:rsidRPr="007529C0">
              <w:rPr>
                <w:rFonts w:ascii="仿宋" w:eastAsia="仿宋" w:hAnsi="仿宋"/>
                <w:sz w:val="24"/>
                <w:szCs w:val="24"/>
              </w:rPr>
              <w:t>排风口已避开住宅与行人减少对环境和行人的影响。</w:t>
            </w:r>
          </w:p>
        </w:tc>
      </w:tr>
      <w:tr w:rsidR="007529C0" w:rsidRPr="007529C0" w:rsidTr="00F43AE8">
        <w:trPr>
          <w:trHeight w:val="397"/>
          <w:jc w:val="center"/>
        </w:trPr>
        <w:tc>
          <w:tcPr>
            <w:tcW w:w="288" w:type="pct"/>
            <w:vMerge/>
            <w:vAlign w:val="center"/>
          </w:tcPr>
          <w:p w:rsidR="000107B9" w:rsidRPr="007529C0" w:rsidRDefault="000107B9" w:rsidP="00F43AE8">
            <w:pPr>
              <w:autoSpaceDN w:val="0"/>
              <w:snapToGrid w:val="0"/>
              <w:jc w:val="center"/>
              <w:rPr>
                <w:rFonts w:ascii="仿宋" w:eastAsia="仿宋" w:hAnsi="仿宋" w:cs="Times New Roman"/>
                <w:sz w:val="24"/>
                <w:szCs w:val="24"/>
              </w:rPr>
            </w:pPr>
          </w:p>
        </w:tc>
        <w:tc>
          <w:tcPr>
            <w:tcW w:w="301" w:type="pct"/>
            <w:vAlign w:val="center"/>
          </w:tcPr>
          <w:p w:rsidR="000107B9" w:rsidRPr="007529C0" w:rsidRDefault="000107B9" w:rsidP="00F43AE8">
            <w:pPr>
              <w:autoSpaceDN w:val="0"/>
              <w:snapToGrid w:val="0"/>
              <w:jc w:val="center"/>
              <w:rPr>
                <w:rFonts w:ascii="仿宋" w:eastAsia="仿宋" w:hAnsi="仿宋" w:cs="Times New Roman"/>
                <w:sz w:val="24"/>
                <w:szCs w:val="24"/>
              </w:rPr>
            </w:pPr>
            <w:r w:rsidRPr="007529C0">
              <w:rPr>
                <w:rFonts w:ascii="仿宋" w:eastAsia="仿宋" w:hAnsi="仿宋" w:cs="Times New Roman"/>
                <w:sz w:val="24"/>
                <w:szCs w:val="24"/>
              </w:rPr>
              <w:t>固废</w:t>
            </w:r>
          </w:p>
        </w:tc>
        <w:tc>
          <w:tcPr>
            <w:tcW w:w="2149" w:type="pct"/>
            <w:vAlign w:val="center"/>
          </w:tcPr>
          <w:p w:rsidR="000107B9" w:rsidRPr="007529C0" w:rsidRDefault="000107B9" w:rsidP="00F43AE8">
            <w:pPr>
              <w:ind w:firstLineChars="200" w:firstLine="480"/>
              <w:jc w:val="center"/>
              <w:rPr>
                <w:rFonts w:ascii="仿宋" w:eastAsia="仿宋" w:hAnsi="仿宋" w:cs="Times New Roman"/>
                <w:sz w:val="24"/>
                <w:szCs w:val="24"/>
                <w:highlight w:val="yellow"/>
              </w:rPr>
            </w:pPr>
            <w:r w:rsidRPr="007529C0">
              <w:rPr>
                <w:rFonts w:ascii="仿宋" w:eastAsia="仿宋" w:hAnsi="仿宋" w:hint="eastAsia"/>
                <w:sz w:val="24"/>
                <w:szCs w:val="24"/>
              </w:rPr>
              <w:t>固体废物应分类收集，安全处置。生活垃圾由环卫部门统一 清运处置。</w:t>
            </w:r>
          </w:p>
        </w:tc>
        <w:tc>
          <w:tcPr>
            <w:tcW w:w="2262" w:type="pct"/>
            <w:vAlign w:val="center"/>
          </w:tcPr>
          <w:p w:rsidR="000107B9" w:rsidRPr="007529C0" w:rsidRDefault="000107B9" w:rsidP="00F43AE8">
            <w:pPr>
              <w:ind w:firstLineChars="200" w:firstLine="480"/>
              <w:jc w:val="center"/>
              <w:rPr>
                <w:rFonts w:ascii="仿宋" w:eastAsia="仿宋" w:hAnsi="仿宋"/>
                <w:sz w:val="24"/>
                <w:szCs w:val="24"/>
              </w:rPr>
            </w:pPr>
            <w:r w:rsidRPr="007529C0">
              <w:rPr>
                <w:rFonts w:ascii="仿宋" w:eastAsia="仿宋" w:hAnsi="仿宋"/>
                <w:sz w:val="24"/>
                <w:szCs w:val="24"/>
              </w:rPr>
              <w:t>目前本项目尚未投入使用。待投入使用后固体废物分类收集、安全处置。生活垃圾环卫清运，餐厨、隔油池产生的废油脂交由有资质单位处理。</w:t>
            </w:r>
          </w:p>
        </w:tc>
      </w:tr>
    </w:tbl>
    <w:p w:rsidR="008D4259" w:rsidRPr="007529C0" w:rsidRDefault="008D4259" w:rsidP="008D4259">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根据现场调查得知，项目本次验收主体工程已全部建设完成，项目区域内排水、供气管线等已建设完成。因此，本项目已基本具备环保验收条件。</w:t>
      </w:r>
    </w:p>
    <w:p w:rsidR="00F66541" w:rsidRPr="007529C0" w:rsidRDefault="00F66541" w:rsidP="00F66541">
      <w:pPr>
        <w:spacing w:before="240" w:after="60" w:line="360" w:lineRule="auto"/>
        <w:jc w:val="left"/>
        <w:outlineLvl w:val="1"/>
        <w:rPr>
          <w:rFonts w:ascii="Times New Roman" w:eastAsia="宋体" w:hAnsi="Times New Roman" w:cs="Times New Roman"/>
          <w:b/>
          <w:bCs/>
          <w:kern w:val="28"/>
          <w:sz w:val="28"/>
          <w:szCs w:val="28"/>
        </w:rPr>
      </w:pPr>
      <w:r w:rsidRPr="007529C0">
        <w:rPr>
          <w:rFonts w:ascii="Times New Roman" w:eastAsia="宋体" w:hAnsi="Times New Roman" w:cs="Times New Roman"/>
          <w:b/>
          <w:bCs/>
          <w:kern w:val="28"/>
          <w:sz w:val="28"/>
          <w:szCs w:val="28"/>
        </w:rPr>
        <w:lastRenderedPageBreak/>
        <w:t>3.</w:t>
      </w:r>
      <w:r w:rsidRPr="007529C0">
        <w:rPr>
          <w:rFonts w:ascii="Times New Roman" w:eastAsia="宋体" w:hAnsi="Times New Roman" w:cs="Times New Roman" w:hint="eastAsia"/>
          <w:b/>
          <w:bCs/>
          <w:kern w:val="28"/>
          <w:sz w:val="28"/>
          <w:szCs w:val="28"/>
        </w:rPr>
        <w:t>3</w:t>
      </w:r>
      <w:r w:rsidRPr="007529C0">
        <w:rPr>
          <w:rFonts w:ascii="Times New Roman" w:eastAsia="宋体" w:hAnsi="Times New Roman" w:cs="Times New Roman" w:hint="eastAsia"/>
          <w:b/>
          <w:bCs/>
          <w:kern w:val="28"/>
          <w:sz w:val="28"/>
          <w:szCs w:val="28"/>
        </w:rPr>
        <w:tab/>
      </w:r>
      <w:r w:rsidR="00D31A15" w:rsidRPr="007529C0">
        <w:rPr>
          <w:rFonts w:ascii="Times New Roman" w:eastAsia="宋体" w:hAnsi="Times New Roman" w:cs="Times New Roman" w:hint="eastAsia"/>
          <w:b/>
          <w:bCs/>
          <w:kern w:val="28"/>
          <w:sz w:val="28"/>
          <w:szCs w:val="28"/>
        </w:rPr>
        <w:t>公用工程</w:t>
      </w:r>
    </w:p>
    <w:p w:rsidR="00D31A15" w:rsidRPr="007529C0" w:rsidRDefault="00D31A15" w:rsidP="00D31A15">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sz w:val="28"/>
          <w:szCs w:val="28"/>
        </w:rPr>
        <w:t>（</w:t>
      </w:r>
      <w:r w:rsidRPr="007529C0">
        <w:rPr>
          <w:rFonts w:ascii="Times New Roman" w:eastAsia="宋体" w:hAnsi="Times New Roman" w:cs="Times New Roman"/>
          <w:sz w:val="28"/>
          <w:szCs w:val="28"/>
        </w:rPr>
        <w:t>1</w:t>
      </w:r>
      <w:r w:rsidRPr="007529C0">
        <w:rPr>
          <w:rFonts w:ascii="Times New Roman" w:eastAsia="宋体" w:hAnsi="Times New Roman" w:cs="Times New Roman"/>
          <w:sz w:val="28"/>
          <w:szCs w:val="28"/>
        </w:rPr>
        <w:t>）给排水工程</w:t>
      </w:r>
    </w:p>
    <w:p w:rsidR="00D31A15" w:rsidRPr="007529C0" w:rsidRDefault="00D31A15" w:rsidP="00D31A15">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sz w:val="28"/>
          <w:szCs w:val="28"/>
        </w:rPr>
        <w:t>①</w:t>
      </w:r>
      <w:r w:rsidRPr="007529C0">
        <w:rPr>
          <w:rFonts w:ascii="Times New Roman" w:eastAsia="宋体" w:hAnsi="Times New Roman" w:cs="Times New Roman"/>
          <w:sz w:val="28"/>
          <w:szCs w:val="28"/>
        </w:rPr>
        <w:t>给水系统</w:t>
      </w:r>
    </w:p>
    <w:p w:rsidR="00D31A15" w:rsidRPr="007529C0" w:rsidRDefault="00D31A15" w:rsidP="00D31A15">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sz w:val="28"/>
          <w:szCs w:val="28"/>
        </w:rPr>
        <w:t>项目引入供水管线由市政管网直接供水，主要为居民生活用水、商业用房用水、社区服务中心用水、物管人员用水和绿化用水等。</w:t>
      </w:r>
    </w:p>
    <w:p w:rsidR="00D31A15" w:rsidRPr="007529C0" w:rsidRDefault="00D31A15" w:rsidP="00D31A15">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sz w:val="28"/>
          <w:szCs w:val="28"/>
        </w:rPr>
        <w:t>②</w:t>
      </w:r>
      <w:r w:rsidRPr="007529C0">
        <w:rPr>
          <w:rFonts w:ascii="Times New Roman" w:eastAsia="宋体" w:hAnsi="Times New Roman" w:cs="Times New Roman"/>
          <w:sz w:val="28"/>
          <w:szCs w:val="28"/>
        </w:rPr>
        <w:t>排水系统</w:t>
      </w:r>
    </w:p>
    <w:p w:rsidR="00D31A15" w:rsidRPr="007529C0" w:rsidRDefault="00D31A15" w:rsidP="00D31A15">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sz w:val="28"/>
          <w:szCs w:val="28"/>
        </w:rPr>
        <w:t>项目区实行雨污分流，雨水直接排入市政雨水管网；项目污水主要为生活污水，生活污水经市政污水管网接管至浦口经济开发区污水处理厂进行处理，处理达《城镇污水处理厂污染物排放标准》（</w:t>
      </w:r>
      <w:r w:rsidRPr="007529C0">
        <w:rPr>
          <w:rFonts w:ascii="Times New Roman" w:eastAsia="宋体" w:hAnsi="Times New Roman" w:cs="Times New Roman"/>
          <w:sz w:val="28"/>
          <w:szCs w:val="28"/>
        </w:rPr>
        <w:t>GB18918-2002</w:t>
      </w:r>
      <w:r w:rsidRPr="007529C0">
        <w:rPr>
          <w:rFonts w:ascii="Times New Roman" w:eastAsia="宋体" w:hAnsi="Times New Roman" w:cs="Times New Roman"/>
          <w:sz w:val="28"/>
          <w:szCs w:val="28"/>
        </w:rPr>
        <w:t>）一级</w:t>
      </w:r>
      <w:r w:rsidRPr="007529C0">
        <w:rPr>
          <w:rFonts w:ascii="Times New Roman" w:eastAsia="宋体" w:hAnsi="Times New Roman" w:cs="Times New Roman"/>
          <w:sz w:val="28"/>
          <w:szCs w:val="28"/>
        </w:rPr>
        <w:t>A</w:t>
      </w:r>
      <w:r w:rsidRPr="007529C0">
        <w:rPr>
          <w:rFonts w:ascii="Times New Roman" w:eastAsia="宋体" w:hAnsi="Times New Roman" w:cs="Times New Roman"/>
          <w:sz w:val="28"/>
          <w:szCs w:val="28"/>
        </w:rPr>
        <w:t>标准排入高旺河，最终排入长江南京段。</w:t>
      </w:r>
    </w:p>
    <w:p w:rsidR="00D31A15" w:rsidRPr="007529C0" w:rsidRDefault="00D31A15" w:rsidP="00D31A15">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sz w:val="28"/>
          <w:szCs w:val="28"/>
        </w:rPr>
        <w:t>（</w:t>
      </w:r>
      <w:r w:rsidRPr="007529C0">
        <w:rPr>
          <w:rFonts w:ascii="Times New Roman" w:eastAsia="宋体" w:hAnsi="Times New Roman" w:cs="Times New Roman"/>
          <w:sz w:val="28"/>
          <w:szCs w:val="28"/>
        </w:rPr>
        <w:t>2</w:t>
      </w:r>
      <w:r w:rsidRPr="007529C0">
        <w:rPr>
          <w:rFonts w:ascii="Times New Roman" w:eastAsia="宋体" w:hAnsi="Times New Roman" w:cs="Times New Roman"/>
          <w:sz w:val="28"/>
          <w:szCs w:val="28"/>
        </w:rPr>
        <w:t>）供配电</w:t>
      </w:r>
    </w:p>
    <w:p w:rsidR="00D31A15" w:rsidRPr="007529C0" w:rsidRDefault="00D31A15" w:rsidP="00D31A15">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sz w:val="28"/>
          <w:szCs w:val="28"/>
        </w:rPr>
        <w:t>本项目用电由城市区域供电系统供应，不设发电机。</w:t>
      </w:r>
    </w:p>
    <w:p w:rsidR="00D31A15" w:rsidRPr="007529C0" w:rsidRDefault="00D31A15" w:rsidP="00D31A15">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sz w:val="28"/>
          <w:szCs w:val="28"/>
        </w:rPr>
        <w:t>（</w:t>
      </w:r>
      <w:r w:rsidRPr="007529C0">
        <w:rPr>
          <w:rFonts w:ascii="Times New Roman" w:eastAsia="宋体" w:hAnsi="Times New Roman" w:cs="Times New Roman"/>
          <w:sz w:val="28"/>
          <w:szCs w:val="28"/>
        </w:rPr>
        <w:t>3</w:t>
      </w:r>
      <w:r w:rsidRPr="007529C0">
        <w:rPr>
          <w:rFonts w:ascii="Times New Roman" w:eastAsia="宋体" w:hAnsi="Times New Roman" w:cs="Times New Roman"/>
          <w:sz w:val="28"/>
          <w:szCs w:val="28"/>
        </w:rPr>
        <w:t>）供气</w:t>
      </w:r>
    </w:p>
    <w:p w:rsidR="00D31A15" w:rsidRPr="007529C0" w:rsidRDefault="00D31A15" w:rsidP="00D31A15">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sz w:val="28"/>
          <w:szCs w:val="28"/>
        </w:rPr>
        <w:t>本项目燃气采用管道天然气，由市政天然气管网接入经低压调压箱输送燃气到各燃气用点。</w:t>
      </w:r>
    </w:p>
    <w:p w:rsidR="00D31A15" w:rsidRPr="007529C0" w:rsidRDefault="00D31A15" w:rsidP="00D31A15">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sz w:val="28"/>
          <w:szCs w:val="28"/>
        </w:rPr>
        <w:t>（</w:t>
      </w:r>
      <w:r w:rsidRPr="007529C0">
        <w:rPr>
          <w:rFonts w:ascii="Times New Roman" w:eastAsia="宋体" w:hAnsi="Times New Roman" w:cs="Times New Roman"/>
          <w:sz w:val="28"/>
          <w:szCs w:val="28"/>
        </w:rPr>
        <w:t>4</w:t>
      </w:r>
      <w:r w:rsidRPr="007529C0">
        <w:rPr>
          <w:rFonts w:ascii="Times New Roman" w:eastAsia="宋体" w:hAnsi="Times New Roman" w:cs="Times New Roman"/>
          <w:sz w:val="28"/>
          <w:szCs w:val="28"/>
        </w:rPr>
        <w:t>）暖通系统</w:t>
      </w:r>
    </w:p>
    <w:p w:rsidR="00D31A15" w:rsidRPr="007529C0" w:rsidRDefault="00D31A15" w:rsidP="00D31A15">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sz w:val="28"/>
          <w:szCs w:val="28"/>
        </w:rPr>
        <w:t>本项目住宅楼、基层社区中心均采用挂壁式或柜式空调供暖和制冷；住宅楼供热水采用家用太阳能热水器、燃气热水器或电热水器；商业用房根据其规模采用分体式空调，不设集中式中央空调。</w:t>
      </w:r>
    </w:p>
    <w:p w:rsidR="00D31A15" w:rsidRPr="007529C0" w:rsidRDefault="00D31A15" w:rsidP="00D31A15">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sz w:val="28"/>
          <w:szCs w:val="28"/>
        </w:rPr>
        <w:t>（</w:t>
      </w:r>
      <w:r w:rsidRPr="007529C0">
        <w:rPr>
          <w:rFonts w:ascii="Times New Roman" w:eastAsia="宋体" w:hAnsi="Times New Roman" w:cs="Times New Roman"/>
          <w:sz w:val="28"/>
          <w:szCs w:val="28"/>
        </w:rPr>
        <w:t>5</w:t>
      </w:r>
      <w:r w:rsidRPr="007529C0">
        <w:rPr>
          <w:rFonts w:ascii="Times New Roman" w:eastAsia="宋体" w:hAnsi="Times New Roman" w:cs="Times New Roman"/>
          <w:sz w:val="28"/>
          <w:szCs w:val="28"/>
        </w:rPr>
        <w:t>）机械通风设计</w:t>
      </w:r>
    </w:p>
    <w:p w:rsidR="00D31A15" w:rsidRPr="007529C0" w:rsidRDefault="00D31A15" w:rsidP="00D31A15">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sz w:val="28"/>
          <w:szCs w:val="28"/>
        </w:rPr>
        <w:t>地下汽车库按照防火分区设置机械通风系统，采用机械送风，机</w:t>
      </w:r>
      <w:r w:rsidRPr="007529C0">
        <w:rPr>
          <w:rFonts w:ascii="Times New Roman" w:eastAsia="宋体" w:hAnsi="Times New Roman" w:cs="Times New Roman"/>
          <w:sz w:val="28"/>
          <w:szCs w:val="28"/>
        </w:rPr>
        <w:lastRenderedPageBreak/>
        <w:t>械排风。各水泵房</w:t>
      </w:r>
      <w:r w:rsidR="002739EC" w:rsidRPr="007529C0">
        <w:rPr>
          <w:rFonts w:ascii="Times New Roman" w:eastAsia="宋体" w:hAnsi="Times New Roman" w:cs="Times New Roman" w:hint="eastAsia"/>
          <w:sz w:val="28"/>
          <w:szCs w:val="28"/>
        </w:rPr>
        <w:t>、</w:t>
      </w:r>
      <w:r w:rsidR="002739EC" w:rsidRPr="007529C0">
        <w:rPr>
          <w:rFonts w:ascii="Times New Roman" w:eastAsia="宋体" w:hAnsi="Times New Roman" w:cs="Times New Roman"/>
          <w:sz w:val="28"/>
          <w:szCs w:val="28"/>
        </w:rPr>
        <w:t>变配电间</w:t>
      </w:r>
      <w:r w:rsidR="002739EC" w:rsidRPr="007529C0">
        <w:rPr>
          <w:rFonts w:ascii="Times New Roman" w:eastAsia="宋体" w:hAnsi="Times New Roman" w:cs="Times New Roman" w:hint="eastAsia"/>
          <w:sz w:val="28"/>
          <w:szCs w:val="28"/>
        </w:rPr>
        <w:t>、</w:t>
      </w:r>
      <w:r w:rsidR="002739EC" w:rsidRPr="007529C0">
        <w:rPr>
          <w:rFonts w:ascii="Times New Roman" w:eastAsia="宋体" w:hAnsi="Times New Roman" w:cs="Times New Roman"/>
          <w:sz w:val="28"/>
          <w:szCs w:val="28"/>
        </w:rPr>
        <w:t>电梯机房</w:t>
      </w:r>
      <w:r w:rsidRPr="007529C0">
        <w:rPr>
          <w:rFonts w:ascii="Times New Roman" w:eastAsia="宋体" w:hAnsi="Times New Roman" w:cs="Times New Roman"/>
          <w:sz w:val="28"/>
          <w:szCs w:val="28"/>
        </w:rPr>
        <w:t>设机械送排风系统。</w:t>
      </w:r>
    </w:p>
    <w:p w:rsidR="00D31A15" w:rsidRPr="007529C0" w:rsidRDefault="00D31A15" w:rsidP="00D31A15">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sz w:val="28"/>
          <w:szCs w:val="28"/>
        </w:rPr>
        <w:t>（</w:t>
      </w:r>
      <w:r w:rsidRPr="007529C0">
        <w:rPr>
          <w:rFonts w:ascii="Times New Roman" w:eastAsia="宋体" w:hAnsi="Times New Roman" w:cs="Times New Roman"/>
          <w:sz w:val="28"/>
          <w:szCs w:val="28"/>
        </w:rPr>
        <w:t>6</w:t>
      </w:r>
      <w:r w:rsidRPr="007529C0">
        <w:rPr>
          <w:rFonts w:ascii="Times New Roman" w:eastAsia="宋体" w:hAnsi="Times New Roman" w:cs="Times New Roman"/>
          <w:sz w:val="28"/>
          <w:szCs w:val="28"/>
        </w:rPr>
        <w:t>）消防设计</w:t>
      </w:r>
    </w:p>
    <w:p w:rsidR="00806D91" w:rsidRPr="007529C0" w:rsidRDefault="00D31A15" w:rsidP="00D31A15">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sz w:val="28"/>
          <w:szCs w:val="28"/>
        </w:rPr>
        <w:t>本项目依据《建筑设计防火规范》预留了消防栓位置。消防给水采用生活给水系统</w:t>
      </w:r>
    </w:p>
    <w:p w:rsidR="00806D91" w:rsidRPr="007529C0" w:rsidRDefault="00806D91" w:rsidP="00806D91">
      <w:pPr>
        <w:spacing w:before="240" w:after="60" w:line="360" w:lineRule="auto"/>
        <w:jc w:val="left"/>
        <w:outlineLvl w:val="1"/>
        <w:rPr>
          <w:b/>
          <w:sz w:val="28"/>
          <w:szCs w:val="28"/>
        </w:rPr>
      </w:pPr>
      <w:r w:rsidRPr="007529C0">
        <w:rPr>
          <w:rFonts w:ascii="Times New Roman" w:eastAsia="宋体" w:hAnsi="Times New Roman" w:cs="Times New Roman" w:hint="eastAsia"/>
          <w:b/>
          <w:bCs/>
          <w:kern w:val="28"/>
          <w:sz w:val="28"/>
          <w:szCs w:val="28"/>
        </w:rPr>
        <w:t>3.4</w:t>
      </w:r>
      <w:r w:rsidR="0094529C" w:rsidRPr="007529C0">
        <w:rPr>
          <w:rFonts w:ascii="Times New Roman" w:eastAsia="宋体" w:hAnsi="Times New Roman" w:cs="Times New Roman" w:hint="eastAsia"/>
          <w:b/>
          <w:bCs/>
          <w:kern w:val="28"/>
          <w:sz w:val="28"/>
          <w:szCs w:val="28"/>
        </w:rPr>
        <w:t>工程实际建设量及工程变化情况</w:t>
      </w:r>
    </w:p>
    <w:p w:rsidR="00EA01D7" w:rsidRPr="007529C0" w:rsidRDefault="0094529C" w:rsidP="0094529C">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项目在实际建设总用地面积环评建设基本一致，总建筑面积较原环评</w:t>
      </w:r>
      <w:r w:rsidR="001401E8" w:rsidRPr="007529C0">
        <w:rPr>
          <w:rFonts w:ascii="Times New Roman" w:eastAsia="宋体" w:hAnsi="Times New Roman" w:cs="Times New Roman" w:hint="eastAsia"/>
          <w:sz w:val="28"/>
          <w:szCs w:val="28"/>
        </w:rPr>
        <w:t>减少</w:t>
      </w:r>
      <w:r w:rsidR="001401E8" w:rsidRPr="007529C0">
        <w:rPr>
          <w:rFonts w:ascii="Times New Roman" w:eastAsia="宋体" w:hAnsi="Times New Roman" w:cs="Times New Roman"/>
          <w:sz w:val="28"/>
          <w:szCs w:val="28"/>
        </w:rPr>
        <w:t>2189.8</w:t>
      </w:r>
      <w:r w:rsidRPr="007529C0">
        <w:rPr>
          <w:rFonts w:ascii="Times New Roman" w:eastAsia="宋体" w:hAnsi="Times New Roman" w:cs="Times New Roman" w:hint="eastAsia"/>
          <w:sz w:val="28"/>
          <w:szCs w:val="28"/>
        </w:rPr>
        <w:t>m</w:t>
      </w:r>
      <w:r w:rsidRPr="007529C0">
        <w:rPr>
          <w:rFonts w:ascii="Times New Roman" w:eastAsia="宋体" w:hAnsi="Times New Roman" w:cs="Times New Roman" w:hint="eastAsia"/>
          <w:sz w:val="28"/>
          <w:szCs w:val="28"/>
          <w:vertAlign w:val="superscript"/>
        </w:rPr>
        <w:t>2</w:t>
      </w:r>
      <w:r w:rsidRPr="007529C0">
        <w:rPr>
          <w:rFonts w:ascii="Times New Roman" w:eastAsia="宋体" w:hAnsi="Times New Roman" w:cs="Times New Roman" w:hint="eastAsia"/>
          <w:sz w:val="28"/>
          <w:szCs w:val="28"/>
        </w:rPr>
        <w:t>变化幅度为</w:t>
      </w:r>
      <w:r w:rsidR="001401E8" w:rsidRPr="007529C0">
        <w:rPr>
          <w:rFonts w:ascii="Times New Roman" w:eastAsia="宋体" w:hAnsi="Times New Roman" w:cs="Times New Roman" w:hint="eastAsia"/>
          <w:sz w:val="28"/>
          <w:szCs w:val="28"/>
        </w:rPr>
        <w:t>4.3</w:t>
      </w:r>
      <w:r w:rsidRPr="007529C0">
        <w:rPr>
          <w:rFonts w:ascii="Times New Roman" w:eastAsia="宋体" w:hAnsi="Times New Roman" w:cs="Times New Roman" w:hint="eastAsia"/>
          <w:sz w:val="28"/>
          <w:szCs w:val="28"/>
        </w:rPr>
        <w:t>%</w:t>
      </w:r>
      <w:r w:rsidRPr="007529C0">
        <w:rPr>
          <w:rFonts w:ascii="Times New Roman" w:eastAsia="宋体" w:hAnsi="Times New Roman" w:cs="Times New Roman" w:hint="eastAsia"/>
          <w:sz w:val="28"/>
          <w:szCs w:val="28"/>
        </w:rPr>
        <w:t>，具体变化指标见表</w:t>
      </w:r>
      <w:r w:rsidRPr="007529C0">
        <w:rPr>
          <w:rFonts w:ascii="Times New Roman" w:eastAsia="宋体" w:hAnsi="Times New Roman" w:cs="Times New Roman" w:hint="eastAsia"/>
          <w:sz w:val="28"/>
          <w:szCs w:val="28"/>
        </w:rPr>
        <w:t>4-1</w:t>
      </w:r>
      <w:r w:rsidRPr="007529C0">
        <w:rPr>
          <w:rFonts w:ascii="Times New Roman" w:eastAsia="宋体" w:hAnsi="Times New Roman" w:cs="Times New Roman" w:hint="eastAsia"/>
          <w:sz w:val="28"/>
          <w:szCs w:val="28"/>
        </w:rPr>
        <w:t>主要经济技术指标，</w:t>
      </w:r>
      <w:r w:rsidR="00275821" w:rsidRPr="007529C0">
        <w:rPr>
          <w:rFonts w:ascii="Times New Roman" w:eastAsia="宋体" w:hAnsi="Times New Roman" w:cs="Times New Roman" w:hint="eastAsia"/>
          <w:sz w:val="28"/>
          <w:szCs w:val="28"/>
        </w:rPr>
        <w:t>对照《省生态环境厅关于加强涉变动项目环评与排污许可管理衔接的通知》（苏环办</w:t>
      </w:r>
      <w:r w:rsidR="00275821" w:rsidRPr="007529C0">
        <w:rPr>
          <w:rFonts w:ascii="Times New Roman" w:eastAsia="宋体" w:hAnsi="Times New Roman" w:cs="Times New Roman" w:hint="eastAsia"/>
          <w:sz w:val="28"/>
          <w:szCs w:val="28"/>
        </w:rPr>
        <w:t>[2021]122</w:t>
      </w:r>
      <w:r w:rsidR="00275821" w:rsidRPr="007529C0">
        <w:rPr>
          <w:rFonts w:ascii="Times New Roman" w:eastAsia="宋体" w:hAnsi="Times New Roman" w:cs="Times New Roman" w:hint="eastAsia"/>
          <w:sz w:val="28"/>
          <w:szCs w:val="28"/>
        </w:rPr>
        <w:t>号）及《</w:t>
      </w:r>
      <w:r w:rsidR="0069654C" w:rsidRPr="007529C0">
        <w:rPr>
          <w:rFonts w:ascii="Times New Roman" w:eastAsia="宋体" w:hAnsi="Times New Roman" w:cs="Times New Roman" w:hint="eastAsia"/>
          <w:sz w:val="28"/>
          <w:szCs w:val="28"/>
        </w:rPr>
        <w:t>生态</w:t>
      </w:r>
      <w:r w:rsidR="00275821" w:rsidRPr="007529C0">
        <w:rPr>
          <w:rFonts w:ascii="Times New Roman" w:eastAsia="宋体" w:hAnsi="Times New Roman" w:cs="Times New Roman" w:hint="eastAsia"/>
          <w:sz w:val="28"/>
          <w:szCs w:val="28"/>
        </w:rPr>
        <w:t>影响类建设项目重大变动清单》，项目变动不属于重大变动</w:t>
      </w:r>
      <w:r w:rsidRPr="007529C0">
        <w:rPr>
          <w:rFonts w:ascii="Times New Roman" w:eastAsia="宋体" w:hAnsi="Times New Roman" w:cs="Times New Roman" w:hint="eastAsia"/>
          <w:sz w:val="28"/>
          <w:szCs w:val="28"/>
        </w:rPr>
        <w:t>。</w:t>
      </w:r>
    </w:p>
    <w:p w:rsidR="00EA01D7" w:rsidRPr="007529C0" w:rsidRDefault="005434A7" w:rsidP="00EA01D7">
      <w:pPr>
        <w:spacing w:line="360" w:lineRule="auto"/>
        <w:ind w:firstLineChars="200" w:firstLine="482"/>
        <w:jc w:val="center"/>
        <w:rPr>
          <w:rFonts w:ascii="仿宋" w:eastAsia="仿宋" w:hAnsi="仿宋" w:cs="Times New Roman"/>
          <w:b/>
          <w:sz w:val="24"/>
          <w:szCs w:val="24"/>
        </w:rPr>
      </w:pPr>
      <w:r w:rsidRPr="007529C0">
        <w:rPr>
          <w:rFonts w:ascii="仿宋" w:eastAsia="仿宋" w:hAnsi="仿宋" w:cs="Times New Roman"/>
          <w:b/>
          <w:sz w:val="24"/>
          <w:szCs w:val="24"/>
        </w:rPr>
        <w:t>表 3-</w:t>
      </w:r>
      <w:r w:rsidRPr="007529C0">
        <w:rPr>
          <w:rFonts w:ascii="仿宋" w:eastAsia="仿宋" w:hAnsi="仿宋" w:cs="Times New Roman" w:hint="eastAsia"/>
          <w:b/>
          <w:sz w:val="24"/>
          <w:szCs w:val="24"/>
        </w:rPr>
        <w:t>2</w:t>
      </w:r>
      <w:r w:rsidRPr="007529C0">
        <w:rPr>
          <w:rFonts w:ascii="仿宋" w:eastAsia="仿宋" w:hAnsi="仿宋" w:cs="Times New Roman"/>
          <w:b/>
          <w:sz w:val="24"/>
          <w:szCs w:val="24"/>
        </w:rPr>
        <w:tab/>
      </w:r>
      <w:r w:rsidR="00D32951" w:rsidRPr="007529C0">
        <w:rPr>
          <w:rFonts w:ascii="仿宋" w:eastAsia="仿宋" w:hAnsi="仿宋" w:cs="Times New Roman" w:hint="eastAsia"/>
          <w:b/>
          <w:sz w:val="24"/>
          <w:szCs w:val="24"/>
        </w:rPr>
        <w:t xml:space="preserve"> </w:t>
      </w:r>
      <w:r w:rsidRPr="007529C0">
        <w:rPr>
          <w:rFonts w:ascii="仿宋" w:eastAsia="仿宋" w:hAnsi="仿宋" w:cs="Times New Roman"/>
          <w:b/>
          <w:sz w:val="24"/>
          <w:szCs w:val="24"/>
        </w:rPr>
        <w:t>项目变更内容</w:t>
      </w:r>
    </w:p>
    <w:tbl>
      <w:tblPr>
        <w:tblpPr w:leftFromText="180" w:rightFromText="180" w:vertAnchor="page" w:horzAnchor="margin" w:tblpY="8656"/>
        <w:tblW w:w="8522" w:type="dxa"/>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1"/>
        <w:gridCol w:w="989"/>
        <w:gridCol w:w="2835"/>
        <w:gridCol w:w="3135"/>
        <w:gridCol w:w="992"/>
      </w:tblGrid>
      <w:tr w:rsidR="007529C0" w:rsidRPr="007529C0" w:rsidTr="00EA01D7">
        <w:trPr>
          <w:trHeight w:val="624"/>
        </w:trPr>
        <w:tc>
          <w:tcPr>
            <w:tcW w:w="571" w:type="dxa"/>
            <w:vAlign w:val="center"/>
          </w:tcPr>
          <w:p w:rsidR="00EA01D7" w:rsidRPr="007529C0" w:rsidRDefault="00EA01D7" w:rsidP="00EA01D7">
            <w:pPr>
              <w:pStyle w:val="TableParagraph"/>
              <w:spacing w:before="20"/>
              <w:jc w:val="center"/>
              <w:rPr>
                <w:rFonts w:ascii="仿宋" w:eastAsia="仿宋" w:hAnsi="仿宋"/>
                <w:b/>
                <w:sz w:val="24"/>
              </w:rPr>
            </w:pPr>
            <w:r w:rsidRPr="007529C0">
              <w:rPr>
                <w:rFonts w:ascii="仿宋" w:eastAsia="仿宋" w:hAnsi="仿宋"/>
                <w:b/>
                <w:w w:val="99"/>
                <w:sz w:val="24"/>
              </w:rPr>
              <w:t>序号</w:t>
            </w:r>
          </w:p>
        </w:tc>
        <w:tc>
          <w:tcPr>
            <w:tcW w:w="989" w:type="dxa"/>
            <w:vAlign w:val="center"/>
          </w:tcPr>
          <w:p w:rsidR="00EA01D7" w:rsidRPr="007529C0" w:rsidRDefault="00EA01D7" w:rsidP="00EA01D7">
            <w:pPr>
              <w:pStyle w:val="TableParagraph"/>
              <w:spacing w:before="20"/>
              <w:jc w:val="center"/>
              <w:rPr>
                <w:rFonts w:ascii="仿宋" w:eastAsia="仿宋" w:hAnsi="仿宋"/>
                <w:b/>
                <w:sz w:val="24"/>
              </w:rPr>
            </w:pPr>
            <w:r w:rsidRPr="007529C0">
              <w:rPr>
                <w:rFonts w:ascii="仿宋" w:eastAsia="仿宋" w:hAnsi="仿宋"/>
                <w:b/>
                <w:w w:val="95"/>
                <w:sz w:val="24"/>
              </w:rPr>
              <w:t>变动属性</w:t>
            </w:r>
          </w:p>
        </w:tc>
        <w:tc>
          <w:tcPr>
            <w:tcW w:w="2835" w:type="dxa"/>
            <w:vAlign w:val="center"/>
          </w:tcPr>
          <w:p w:rsidR="00EA01D7" w:rsidRPr="007529C0" w:rsidRDefault="00EA01D7" w:rsidP="00EA01D7">
            <w:pPr>
              <w:pStyle w:val="TableParagraph"/>
              <w:spacing w:before="176"/>
              <w:jc w:val="center"/>
              <w:rPr>
                <w:rFonts w:ascii="仿宋" w:eastAsia="仿宋" w:hAnsi="仿宋"/>
                <w:b/>
                <w:sz w:val="24"/>
              </w:rPr>
            </w:pPr>
            <w:r w:rsidRPr="007529C0">
              <w:rPr>
                <w:rFonts w:ascii="仿宋" w:eastAsia="仿宋" w:hAnsi="仿宋"/>
                <w:b/>
                <w:sz w:val="24"/>
              </w:rPr>
              <w:t>环评及审批部门审批意见</w:t>
            </w:r>
          </w:p>
        </w:tc>
        <w:tc>
          <w:tcPr>
            <w:tcW w:w="3135" w:type="dxa"/>
            <w:vAlign w:val="center"/>
          </w:tcPr>
          <w:p w:rsidR="00EA01D7" w:rsidRPr="007529C0" w:rsidRDefault="00EA01D7" w:rsidP="00EA01D7">
            <w:pPr>
              <w:pStyle w:val="TableParagraph"/>
              <w:spacing w:before="176"/>
              <w:jc w:val="center"/>
              <w:rPr>
                <w:rFonts w:ascii="仿宋" w:eastAsia="仿宋" w:hAnsi="仿宋"/>
                <w:b/>
                <w:sz w:val="24"/>
              </w:rPr>
            </w:pPr>
            <w:r w:rsidRPr="007529C0">
              <w:rPr>
                <w:rFonts w:ascii="仿宋" w:eastAsia="仿宋" w:hAnsi="仿宋"/>
                <w:b/>
                <w:sz w:val="24"/>
              </w:rPr>
              <w:t>实际建设情况</w:t>
            </w:r>
          </w:p>
        </w:tc>
        <w:tc>
          <w:tcPr>
            <w:tcW w:w="992" w:type="dxa"/>
            <w:vAlign w:val="center"/>
          </w:tcPr>
          <w:p w:rsidR="00EA01D7" w:rsidRPr="007529C0" w:rsidRDefault="00EA01D7" w:rsidP="00EA01D7">
            <w:pPr>
              <w:pStyle w:val="TableParagraph"/>
              <w:spacing w:before="20"/>
              <w:jc w:val="center"/>
              <w:rPr>
                <w:rFonts w:ascii="仿宋" w:eastAsia="仿宋" w:hAnsi="仿宋"/>
                <w:b/>
                <w:sz w:val="24"/>
              </w:rPr>
            </w:pPr>
            <w:r w:rsidRPr="007529C0">
              <w:rPr>
                <w:rFonts w:ascii="仿宋" w:eastAsia="仿宋" w:hAnsi="仿宋"/>
                <w:b/>
                <w:w w:val="95"/>
                <w:sz w:val="24"/>
              </w:rPr>
              <w:t>是否属于重大变动</w:t>
            </w:r>
          </w:p>
        </w:tc>
      </w:tr>
      <w:tr w:rsidR="007529C0" w:rsidRPr="007529C0" w:rsidTr="00EA01D7">
        <w:trPr>
          <w:trHeight w:val="1806"/>
        </w:trPr>
        <w:tc>
          <w:tcPr>
            <w:tcW w:w="571" w:type="dxa"/>
            <w:vAlign w:val="center"/>
          </w:tcPr>
          <w:p w:rsidR="00EA01D7" w:rsidRPr="007529C0" w:rsidRDefault="00EA01D7" w:rsidP="00EA01D7">
            <w:pPr>
              <w:pStyle w:val="TableParagraph"/>
              <w:ind w:left="32"/>
              <w:jc w:val="center"/>
              <w:rPr>
                <w:rFonts w:ascii="仿宋" w:eastAsia="仿宋" w:hAnsi="仿宋"/>
                <w:sz w:val="24"/>
              </w:rPr>
            </w:pPr>
            <w:r w:rsidRPr="007529C0">
              <w:rPr>
                <w:rFonts w:ascii="仿宋" w:eastAsia="仿宋" w:hAnsi="仿宋"/>
                <w:w w:val="99"/>
                <w:sz w:val="24"/>
              </w:rPr>
              <w:t>1</w:t>
            </w:r>
          </w:p>
        </w:tc>
        <w:tc>
          <w:tcPr>
            <w:tcW w:w="989" w:type="dxa"/>
            <w:vAlign w:val="center"/>
          </w:tcPr>
          <w:p w:rsidR="00EA01D7" w:rsidRPr="007529C0" w:rsidRDefault="00EA01D7" w:rsidP="00EA01D7">
            <w:pPr>
              <w:pStyle w:val="TableParagraph"/>
              <w:jc w:val="center"/>
              <w:rPr>
                <w:rFonts w:ascii="仿宋" w:eastAsia="仿宋" w:hAnsi="仿宋"/>
                <w:sz w:val="24"/>
              </w:rPr>
            </w:pPr>
            <w:r w:rsidRPr="007529C0">
              <w:rPr>
                <w:rFonts w:ascii="仿宋" w:eastAsia="仿宋" w:hAnsi="仿宋"/>
                <w:sz w:val="24"/>
              </w:rPr>
              <w:t>规模</w:t>
            </w:r>
          </w:p>
        </w:tc>
        <w:tc>
          <w:tcPr>
            <w:tcW w:w="2835" w:type="dxa"/>
            <w:vAlign w:val="center"/>
          </w:tcPr>
          <w:p w:rsidR="00EA01D7" w:rsidRPr="007529C0" w:rsidRDefault="00EA01D7" w:rsidP="00EA01D7">
            <w:pPr>
              <w:pStyle w:val="TableParagraph"/>
              <w:spacing w:before="20"/>
              <w:ind w:left="68" w:right="41"/>
              <w:jc w:val="center"/>
              <w:rPr>
                <w:rFonts w:ascii="仿宋" w:eastAsia="仿宋" w:hAnsi="仿宋"/>
                <w:sz w:val="24"/>
              </w:rPr>
            </w:pPr>
            <w:r w:rsidRPr="007529C0">
              <w:rPr>
                <w:rFonts w:ascii="仿宋" w:eastAsia="仿宋" w:hAnsi="仿宋"/>
                <w:sz w:val="24"/>
              </w:rPr>
              <w:t>环评中项目</w:t>
            </w:r>
            <w:r w:rsidRPr="007529C0">
              <w:rPr>
                <w:rFonts w:ascii="仿宋" w:eastAsia="仿宋" w:hAnsi="仿宋" w:hint="eastAsia"/>
                <w:sz w:val="24"/>
              </w:rPr>
              <w:t>总投资：13000万；</w:t>
            </w:r>
            <w:r w:rsidRPr="007529C0">
              <w:rPr>
                <w:rFonts w:ascii="仿宋" w:eastAsia="仿宋" w:hAnsi="仿宋"/>
                <w:sz w:val="24"/>
              </w:rPr>
              <w:t>总建筑面</w:t>
            </w:r>
            <w:r w:rsidRPr="007529C0">
              <w:rPr>
                <w:rFonts w:ascii="仿宋" w:eastAsia="仿宋" w:hAnsi="仿宋" w:hint="eastAsia"/>
                <w:sz w:val="24"/>
              </w:rPr>
              <w:t>143710.3</w:t>
            </w:r>
            <w:r w:rsidRPr="007529C0">
              <w:rPr>
                <w:rFonts w:ascii="Times New Roman" w:eastAsia="仿宋" w:hAnsi="Times New Roman"/>
                <w:sz w:val="24"/>
              </w:rPr>
              <w:t>m</w:t>
            </w:r>
            <w:r w:rsidRPr="007529C0">
              <w:rPr>
                <w:rFonts w:ascii="Times New Roman" w:eastAsia="仿宋" w:hAnsi="Times New Roman"/>
                <w:sz w:val="24"/>
                <w:vertAlign w:val="superscript"/>
              </w:rPr>
              <w:t>2</w:t>
            </w:r>
            <w:r w:rsidRPr="007529C0">
              <w:rPr>
                <w:rFonts w:ascii="仿宋" w:eastAsia="仿宋" w:hAnsi="仿宋" w:hint="eastAsia"/>
                <w:sz w:val="24"/>
              </w:rPr>
              <w:t>；</w:t>
            </w:r>
            <w:r w:rsidRPr="007529C0">
              <w:rPr>
                <w:rFonts w:ascii="仿宋" w:eastAsia="仿宋" w:hAnsi="仿宋" w:hint="eastAsia"/>
                <w:spacing w:val="-3"/>
                <w:sz w:val="24"/>
              </w:rPr>
              <w:t>建筑内容为</w:t>
            </w:r>
            <w:r w:rsidRPr="007529C0">
              <w:rPr>
                <w:rFonts w:ascii="仿宋" w:eastAsia="仿宋" w:hAnsi="仿宋"/>
                <w:sz w:val="24"/>
              </w:rPr>
              <w:t>11</w:t>
            </w:r>
            <w:r w:rsidRPr="007529C0">
              <w:rPr>
                <w:rFonts w:ascii="仿宋" w:eastAsia="仿宋" w:hAnsi="仿宋" w:hint="eastAsia"/>
                <w:spacing w:val="-3"/>
                <w:sz w:val="24"/>
              </w:rPr>
              <w:t>栋</w:t>
            </w:r>
            <w:r w:rsidRPr="007529C0">
              <w:rPr>
                <w:rFonts w:ascii="仿宋" w:eastAsia="仿宋" w:hAnsi="仿宋"/>
                <w:sz w:val="24"/>
              </w:rPr>
              <w:t>1</w:t>
            </w:r>
            <w:r w:rsidRPr="007529C0">
              <w:rPr>
                <w:rFonts w:ascii="仿宋" w:eastAsia="仿宋" w:hAnsi="仿宋" w:hint="eastAsia"/>
                <w:sz w:val="24"/>
              </w:rPr>
              <w:t>8</w:t>
            </w:r>
            <w:r w:rsidRPr="007529C0">
              <w:rPr>
                <w:rFonts w:ascii="仿宋" w:eastAsia="仿宋" w:hAnsi="仿宋" w:hint="eastAsia"/>
                <w:spacing w:val="-3"/>
                <w:sz w:val="24"/>
              </w:rPr>
              <w:t>层住宅、</w:t>
            </w:r>
            <w:r w:rsidRPr="007529C0">
              <w:rPr>
                <w:rFonts w:ascii="仿宋" w:eastAsia="仿宋" w:hAnsi="仿宋"/>
                <w:sz w:val="24"/>
              </w:rPr>
              <w:t>1</w:t>
            </w:r>
            <w:r w:rsidRPr="007529C0">
              <w:rPr>
                <w:rFonts w:ascii="仿宋" w:eastAsia="仿宋" w:hAnsi="仿宋" w:hint="eastAsia"/>
                <w:spacing w:val="-3"/>
                <w:sz w:val="24"/>
              </w:rPr>
              <w:t>栋两层商业楼、社区服务中心。</w:t>
            </w:r>
          </w:p>
        </w:tc>
        <w:tc>
          <w:tcPr>
            <w:tcW w:w="3135" w:type="dxa"/>
            <w:vAlign w:val="center"/>
          </w:tcPr>
          <w:p w:rsidR="00EA01D7" w:rsidRPr="007529C0" w:rsidRDefault="00EA01D7" w:rsidP="00EA01D7">
            <w:pPr>
              <w:pStyle w:val="TableParagraph"/>
              <w:spacing w:before="20" w:line="278" w:lineRule="auto"/>
              <w:ind w:left="139" w:right="109" w:firstLine="62"/>
              <w:jc w:val="center"/>
              <w:rPr>
                <w:rFonts w:ascii="仿宋" w:eastAsia="仿宋" w:hAnsi="仿宋"/>
                <w:sz w:val="24"/>
              </w:rPr>
            </w:pPr>
            <w:r w:rsidRPr="007529C0">
              <w:rPr>
                <w:rFonts w:ascii="仿宋" w:eastAsia="仿宋" w:hAnsi="仿宋"/>
                <w:sz w:val="24"/>
              </w:rPr>
              <w:t xml:space="preserve">项目实际建设过程总建筑面积 143169.50 </w:t>
            </w:r>
            <w:r w:rsidRPr="007529C0">
              <w:rPr>
                <w:rFonts w:ascii="Times New Roman" w:eastAsia="仿宋" w:hAnsi="Times New Roman"/>
                <w:sz w:val="24"/>
              </w:rPr>
              <w:t>m</w:t>
            </w:r>
            <w:r w:rsidRPr="007529C0">
              <w:rPr>
                <w:rFonts w:ascii="Times New Roman" w:eastAsia="仿宋" w:hAnsi="Times New Roman"/>
                <w:sz w:val="24"/>
                <w:vertAlign w:val="superscript"/>
              </w:rPr>
              <w:t>2</w:t>
            </w:r>
            <w:r w:rsidRPr="007529C0">
              <w:rPr>
                <w:rFonts w:ascii="仿宋" w:eastAsia="仿宋" w:hAnsi="仿宋"/>
                <w:spacing w:val="-3"/>
                <w:sz w:val="24"/>
              </w:rPr>
              <w:t>，</w:t>
            </w:r>
            <w:r w:rsidRPr="007529C0">
              <w:rPr>
                <w:rFonts w:ascii="仿宋" w:eastAsia="仿宋" w:hAnsi="仿宋" w:hint="eastAsia"/>
                <w:spacing w:val="-3"/>
                <w:sz w:val="24"/>
              </w:rPr>
              <w:t>实际建筑内容为14栋住宅、两栋商业裙楼、一层地库及景观绿化附属工程</w:t>
            </w:r>
          </w:p>
        </w:tc>
        <w:tc>
          <w:tcPr>
            <w:tcW w:w="992" w:type="dxa"/>
            <w:vAlign w:val="center"/>
          </w:tcPr>
          <w:p w:rsidR="00EA01D7" w:rsidRPr="007529C0" w:rsidRDefault="00EA01D7" w:rsidP="00EA01D7">
            <w:pPr>
              <w:pStyle w:val="TableParagraph"/>
              <w:spacing w:before="20"/>
              <w:ind w:left="68" w:right="41"/>
              <w:jc w:val="center"/>
              <w:rPr>
                <w:rFonts w:ascii="仿宋" w:eastAsia="仿宋" w:hAnsi="仿宋"/>
                <w:sz w:val="24"/>
              </w:rPr>
            </w:pPr>
            <w:r w:rsidRPr="007529C0">
              <w:rPr>
                <w:rFonts w:ascii="仿宋" w:eastAsia="仿宋" w:hAnsi="仿宋"/>
                <w:sz w:val="24"/>
              </w:rPr>
              <w:t>否</w:t>
            </w:r>
          </w:p>
        </w:tc>
      </w:tr>
    </w:tbl>
    <w:p w:rsidR="00922E39" w:rsidRPr="007529C0" w:rsidRDefault="00922E39" w:rsidP="00922E39">
      <w:pPr>
        <w:spacing w:before="240" w:after="60" w:line="360" w:lineRule="auto"/>
        <w:jc w:val="left"/>
        <w:outlineLvl w:val="1"/>
        <w:rPr>
          <w:b/>
          <w:sz w:val="28"/>
          <w:szCs w:val="28"/>
        </w:rPr>
      </w:pPr>
      <w:r w:rsidRPr="007529C0">
        <w:rPr>
          <w:rFonts w:hint="eastAsia"/>
          <w:b/>
          <w:sz w:val="28"/>
          <w:szCs w:val="28"/>
        </w:rPr>
        <w:t>3.5</w:t>
      </w:r>
      <w:r w:rsidRPr="007529C0">
        <w:rPr>
          <w:rFonts w:hint="eastAsia"/>
          <w:b/>
          <w:sz w:val="28"/>
          <w:szCs w:val="28"/>
        </w:rPr>
        <w:t>环境保护“三同时”落实情况</w:t>
      </w:r>
    </w:p>
    <w:p w:rsidR="00922E39" w:rsidRPr="007529C0" w:rsidRDefault="00922E39" w:rsidP="00922E39">
      <w:pPr>
        <w:autoSpaceDN w:val="0"/>
        <w:snapToGrid w:val="0"/>
        <w:spacing w:line="360" w:lineRule="auto"/>
        <w:ind w:firstLineChars="200" w:firstLine="560"/>
        <w:jc w:val="left"/>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本项目环评及批复阶段要求建设内容“三同时”情况落实见表</w:t>
      </w:r>
      <w:r w:rsidRPr="007529C0">
        <w:rPr>
          <w:rFonts w:ascii="Times New Roman" w:eastAsia="宋体" w:hAnsi="Times New Roman" w:cs="Times New Roman" w:hint="eastAsia"/>
          <w:sz w:val="28"/>
          <w:szCs w:val="28"/>
        </w:rPr>
        <w:t xml:space="preserve"> 3-</w:t>
      </w:r>
      <w:r w:rsidR="001029E5" w:rsidRPr="007529C0">
        <w:rPr>
          <w:rFonts w:ascii="Times New Roman" w:eastAsia="宋体" w:hAnsi="Times New Roman" w:cs="Times New Roman" w:hint="eastAsia"/>
          <w:sz w:val="28"/>
          <w:szCs w:val="28"/>
        </w:rPr>
        <w:t>2</w:t>
      </w:r>
      <w:r w:rsidRPr="007529C0">
        <w:rPr>
          <w:rFonts w:ascii="Times New Roman" w:eastAsia="宋体" w:hAnsi="Times New Roman" w:cs="Times New Roman" w:hint="eastAsia"/>
          <w:sz w:val="28"/>
          <w:szCs w:val="28"/>
        </w:rPr>
        <w:t>。</w:t>
      </w:r>
    </w:p>
    <w:p w:rsidR="00EA01D7" w:rsidRPr="007529C0" w:rsidRDefault="00EA01D7">
      <w:pPr>
        <w:widowControl/>
        <w:jc w:val="left"/>
        <w:rPr>
          <w:rFonts w:ascii="Times New Roman" w:eastAsia="宋体" w:hAnsi="Times New Roman" w:cs="Times New Roman"/>
          <w:b/>
          <w:sz w:val="24"/>
          <w:szCs w:val="24"/>
        </w:rPr>
      </w:pPr>
      <w:r w:rsidRPr="007529C0">
        <w:rPr>
          <w:rFonts w:ascii="Times New Roman" w:eastAsia="宋体" w:hAnsi="Times New Roman" w:cs="Times New Roman"/>
          <w:b/>
          <w:sz w:val="24"/>
          <w:szCs w:val="24"/>
        </w:rPr>
        <w:br w:type="page"/>
      </w:r>
    </w:p>
    <w:p w:rsidR="000959D9" w:rsidRPr="007529C0" w:rsidRDefault="000959D9" w:rsidP="000959D9">
      <w:pPr>
        <w:autoSpaceDN w:val="0"/>
        <w:snapToGrid w:val="0"/>
        <w:spacing w:line="360" w:lineRule="auto"/>
        <w:jc w:val="center"/>
        <w:rPr>
          <w:rFonts w:ascii="Times New Roman" w:eastAsia="宋体" w:hAnsi="Times New Roman" w:cs="Times New Roman"/>
          <w:b/>
          <w:sz w:val="24"/>
          <w:szCs w:val="24"/>
        </w:rPr>
      </w:pPr>
      <w:r w:rsidRPr="007529C0">
        <w:rPr>
          <w:rFonts w:ascii="Times New Roman" w:eastAsia="宋体" w:hAnsi="Times New Roman" w:cs="Times New Roman" w:hint="eastAsia"/>
          <w:b/>
          <w:sz w:val="24"/>
          <w:szCs w:val="24"/>
        </w:rPr>
        <w:lastRenderedPageBreak/>
        <w:t>表</w:t>
      </w:r>
      <w:r w:rsidRPr="007529C0">
        <w:rPr>
          <w:rFonts w:ascii="Times New Roman" w:eastAsia="宋体" w:hAnsi="Times New Roman" w:cs="Times New Roman" w:hint="eastAsia"/>
          <w:b/>
          <w:sz w:val="24"/>
          <w:szCs w:val="24"/>
        </w:rPr>
        <w:t xml:space="preserve">3-2  </w:t>
      </w:r>
      <w:r w:rsidR="007529C0">
        <w:rPr>
          <w:rFonts w:ascii="Times New Roman" w:eastAsia="宋体" w:hAnsi="Times New Roman" w:cs="Times New Roman" w:hint="eastAsia"/>
          <w:b/>
          <w:sz w:val="24"/>
          <w:szCs w:val="24"/>
        </w:rPr>
        <w:t>兰桥五期经济适用房（拆迁安置房）项目</w:t>
      </w:r>
      <w:r w:rsidRPr="007529C0">
        <w:rPr>
          <w:rFonts w:ascii="Times New Roman" w:eastAsia="宋体" w:hAnsi="Times New Roman" w:cs="Times New Roman" w:hint="eastAsia"/>
          <w:b/>
          <w:sz w:val="24"/>
          <w:szCs w:val="24"/>
        </w:rPr>
        <w:t>“</w:t>
      </w:r>
      <w:r w:rsidRPr="007529C0">
        <w:rPr>
          <w:rFonts w:ascii="Times New Roman" w:eastAsia="宋体" w:hAnsi="Times New Roman" w:cs="Times New Roman" w:hint="eastAsia"/>
          <w:b/>
          <w:sz w:val="24"/>
          <w:szCs w:val="24"/>
        </w:rPr>
        <w:t xml:space="preserve"> </w:t>
      </w:r>
      <w:r w:rsidRPr="007529C0">
        <w:rPr>
          <w:rFonts w:ascii="Times New Roman" w:eastAsia="宋体" w:hAnsi="Times New Roman" w:cs="Times New Roman" w:hint="eastAsia"/>
          <w:b/>
          <w:sz w:val="24"/>
          <w:szCs w:val="24"/>
        </w:rPr>
        <w:t>三同时”</w:t>
      </w:r>
      <w:r w:rsidRPr="007529C0">
        <w:rPr>
          <w:rFonts w:ascii="Times New Roman" w:eastAsia="宋体" w:hAnsi="Times New Roman" w:cs="Times New Roman" w:hint="eastAsia"/>
          <w:b/>
          <w:sz w:val="24"/>
          <w:szCs w:val="24"/>
        </w:rPr>
        <w:t xml:space="preserve"> </w:t>
      </w:r>
      <w:r w:rsidRPr="007529C0">
        <w:rPr>
          <w:rFonts w:ascii="Times New Roman" w:eastAsia="宋体" w:hAnsi="Times New Roman" w:cs="Times New Roman" w:hint="eastAsia"/>
          <w:b/>
          <w:sz w:val="24"/>
          <w:szCs w:val="24"/>
        </w:rPr>
        <w:t>落实情况</w:t>
      </w:r>
    </w:p>
    <w:tbl>
      <w:tblPr>
        <w:tblpPr w:leftFromText="180" w:rightFromText="180" w:vertAnchor="text" w:horzAnchor="margin" w:tblpY="190"/>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57"/>
        <w:gridCol w:w="725"/>
        <w:gridCol w:w="2329"/>
        <w:gridCol w:w="1098"/>
        <w:gridCol w:w="907"/>
        <w:gridCol w:w="2308"/>
        <w:gridCol w:w="698"/>
      </w:tblGrid>
      <w:tr w:rsidR="007529C0" w:rsidRPr="007529C0" w:rsidTr="009D32BB">
        <w:trPr>
          <w:trHeight w:val="131"/>
        </w:trPr>
        <w:tc>
          <w:tcPr>
            <w:tcW w:w="671" w:type="pct"/>
            <w:gridSpan w:val="2"/>
            <w:vMerge w:val="restart"/>
            <w:vAlign w:val="center"/>
          </w:tcPr>
          <w:p w:rsidR="000959D9" w:rsidRPr="007529C0" w:rsidRDefault="000959D9" w:rsidP="000959D9">
            <w:pPr>
              <w:adjustRightInd w:val="0"/>
              <w:snapToGrid w:val="0"/>
              <w:jc w:val="center"/>
              <w:rPr>
                <w:rFonts w:eastAsia="仿宋"/>
                <w:b/>
                <w:sz w:val="24"/>
                <w:szCs w:val="24"/>
              </w:rPr>
            </w:pPr>
            <w:r w:rsidRPr="007529C0">
              <w:rPr>
                <w:rFonts w:eastAsia="仿宋"/>
                <w:b/>
                <w:sz w:val="24"/>
                <w:szCs w:val="24"/>
              </w:rPr>
              <w:t>类别</w:t>
            </w:r>
          </w:p>
        </w:tc>
        <w:tc>
          <w:tcPr>
            <w:tcW w:w="1387" w:type="pct"/>
            <w:vMerge w:val="restart"/>
            <w:vAlign w:val="center"/>
          </w:tcPr>
          <w:p w:rsidR="000959D9" w:rsidRPr="007529C0" w:rsidRDefault="000959D9" w:rsidP="000959D9">
            <w:pPr>
              <w:adjustRightInd w:val="0"/>
              <w:snapToGrid w:val="0"/>
              <w:jc w:val="center"/>
              <w:rPr>
                <w:rFonts w:eastAsia="仿宋"/>
                <w:b/>
                <w:sz w:val="24"/>
                <w:szCs w:val="24"/>
              </w:rPr>
            </w:pPr>
            <w:r w:rsidRPr="007529C0">
              <w:rPr>
                <w:rFonts w:eastAsia="仿宋"/>
                <w:b/>
                <w:sz w:val="24"/>
                <w:szCs w:val="24"/>
              </w:rPr>
              <w:t>环保设施名称</w:t>
            </w:r>
          </w:p>
        </w:tc>
        <w:tc>
          <w:tcPr>
            <w:tcW w:w="1217" w:type="pct"/>
            <w:gridSpan w:val="2"/>
            <w:vAlign w:val="center"/>
          </w:tcPr>
          <w:p w:rsidR="000959D9" w:rsidRPr="007529C0" w:rsidRDefault="000959D9" w:rsidP="000959D9">
            <w:pPr>
              <w:adjustRightInd w:val="0"/>
              <w:jc w:val="center"/>
              <w:rPr>
                <w:rFonts w:eastAsia="仿宋"/>
                <w:b/>
                <w:sz w:val="24"/>
                <w:szCs w:val="24"/>
              </w:rPr>
            </w:pPr>
            <w:r w:rsidRPr="007529C0">
              <w:rPr>
                <w:rFonts w:eastAsia="仿宋"/>
                <w:b/>
                <w:sz w:val="24"/>
                <w:szCs w:val="24"/>
              </w:rPr>
              <w:t>环保投资（万元）</w:t>
            </w:r>
          </w:p>
        </w:tc>
        <w:tc>
          <w:tcPr>
            <w:tcW w:w="1374" w:type="pct"/>
            <w:vMerge w:val="restart"/>
            <w:vAlign w:val="center"/>
          </w:tcPr>
          <w:p w:rsidR="000959D9" w:rsidRPr="007529C0" w:rsidRDefault="000959D9" w:rsidP="000959D9">
            <w:pPr>
              <w:adjustRightInd w:val="0"/>
              <w:snapToGrid w:val="0"/>
              <w:jc w:val="center"/>
              <w:rPr>
                <w:rFonts w:eastAsia="仿宋"/>
                <w:b/>
                <w:sz w:val="24"/>
                <w:szCs w:val="24"/>
              </w:rPr>
            </w:pPr>
            <w:r w:rsidRPr="007529C0">
              <w:rPr>
                <w:rFonts w:eastAsia="仿宋"/>
                <w:b/>
                <w:sz w:val="24"/>
                <w:szCs w:val="24"/>
              </w:rPr>
              <w:t>效果</w:t>
            </w:r>
          </w:p>
        </w:tc>
        <w:tc>
          <w:tcPr>
            <w:tcW w:w="351" w:type="pct"/>
            <w:vMerge w:val="restart"/>
            <w:vAlign w:val="center"/>
          </w:tcPr>
          <w:p w:rsidR="000959D9" w:rsidRPr="007529C0" w:rsidRDefault="000959D9" w:rsidP="000959D9">
            <w:pPr>
              <w:adjustRightInd w:val="0"/>
              <w:snapToGrid w:val="0"/>
              <w:jc w:val="center"/>
              <w:rPr>
                <w:rFonts w:eastAsia="仿宋"/>
                <w:b/>
                <w:sz w:val="24"/>
                <w:szCs w:val="24"/>
              </w:rPr>
            </w:pPr>
            <w:r w:rsidRPr="007529C0">
              <w:rPr>
                <w:rFonts w:eastAsia="仿宋" w:hint="eastAsia"/>
                <w:b/>
                <w:sz w:val="24"/>
                <w:szCs w:val="24"/>
              </w:rPr>
              <w:t>与项目同时设计、同时施工、同时投产</w:t>
            </w:r>
          </w:p>
        </w:tc>
      </w:tr>
      <w:tr w:rsidR="007529C0" w:rsidRPr="007529C0" w:rsidTr="009D32BB">
        <w:trPr>
          <w:trHeight w:val="131"/>
        </w:trPr>
        <w:tc>
          <w:tcPr>
            <w:tcW w:w="671" w:type="pct"/>
            <w:gridSpan w:val="2"/>
            <w:vMerge/>
            <w:vAlign w:val="center"/>
          </w:tcPr>
          <w:p w:rsidR="000959D9" w:rsidRPr="007529C0" w:rsidRDefault="000959D9" w:rsidP="000959D9">
            <w:pPr>
              <w:adjustRightInd w:val="0"/>
              <w:jc w:val="center"/>
              <w:rPr>
                <w:rFonts w:eastAsia="仿宋"/>
                <w:sz w:val="24"/>
                <w:szCs w:val="24"/>
              </w:rPr>
            </w:pPr>
          </w:p>
        </w:tc>
        <w:tc>
          <w:tcPr>
            <w:tcW w:w="1387" w:type="pct"/>
            <w:vMerge/>
            <w:vAlign w:val="center"/>
          </w:tcPr>
          <w:p w:rsidR="000959D9" w:rsidRPr="007529C0" w:rsidRDefault="000959D9" w:rsidP="000959D9">
            <w:pPr>
              <w:adjustRightInd w:val="0"/>
              <w:jc w:val="center"/>
              <w:rPr>
                <w:rFonts w:eastAsia="仿宋"/>
                <w:sz w:val="24"/>
                <w:szCs w:val="24"/>
              </w:rPr>
            </w:pPr>
          </w:p>
        </w:tc>
        <w:tc>
          <w:tcPr>
            <w:tcW w:w="665" w:type="pct"/>
            <w:vAlign w:val="center"/>
          </w:tcPr>
          <w:p w:rsidR="000959D9" w:rsidRPr="007529C0" w:rsidRDefault="000959D9" w:rsidP="000959D9">
            <w:pPr>
              <w:adjustRightInd w:val="0"/>
              <w:jc w:val="center"/>
              <w:rPr>
                <w:rFonts w:eastAsia="仿宋"/>
                <w:sz w:val="24"/>
                <w:szCs w:val="24"/>
              </w:rPr>
            </w:pPr>
            <w:r w:rsidRPr="007529C0">
              <w:rPr>
                <w:rFonts w:eastAsia="仿宋"/>
                <w:sz w:val="24"/>
                <w:szCs w:val="24"/>
              </w:rPr>
              <w:t>环评</w:t>
            </w:r>
          </w:p>
        </w:tc>
        <w:tc>
          <w:tcPr>
            <w:tcW w:w="552" w:type="pct"/>
            <w:vAlign w:val="center"/>
          </w:tcPr>
          <w:p w:rsidR="000959D9" w:rsidRPr="007529C0" w:rsidRDefault="000959D9" w:rsidP="000959D9">
            <w:pPr>
              <w:adjustRightInd w:val="0"/>
              <w:jc w:val="center"/>
              <w:rPr>
                <w:rFonts w:eastAsia="仿宋"/>
                <w:sz w:val="24"/>
                <w:szCs w:val="24"/>
              </w:rPr>
            </w:pPr>
            <w:r w:rsidRPr="007529C0">
              <w:rPr>
                <w:rFonts w:eastAsia="仿宋"/>
                <w:sz w:val="24"/>
                <w:szCs w:val="24"/>
              </w:rPr>
              <w:t>实际</w:t>
            </w:r>
          </w:p>
        </w:tc>
        <w:tc>
          <w:tcPr>
            <w:tcW w:w="1374" w:type="pct"/>
            <w:vMerge/>
            <w:vAlign w:val="center"/>
          </w:tcPr>
          <w:p w:rsidR="000959D9" w:rsidRPr="007529C0" w:rsidRDefault="000959D9" w:rsidP="000959D9">
            <w:pPr>
              <w:adjustRightInd w:val="0"/>
              <w:jc w:val="center"/>
              <w:rPr>
                <w:rFonts w:eastAsia="仿宋"/>
                <w:sz w:val="24"/>
                <w:szCs w:val="24"/>
              </w:rPr>
            </w:pPr>
          </w:p>
        </w:tc>
        <w:tc>
          <w:tcPr>
            <w:tcW w:w="351" w:type="pct"/>
            <w:vMerge/>
            <w:vAlign w:val="center"/>
          </w:tcPr>
          <w:p w:rsidR="000959D9" w:rsidRPr="007529C0" w:rsidRDefault="000959D9" w:rsidP="000959D9">
            <w:pPr>
              <w:adjustRightInd w:val="0"/>
              <w:jc w:val="center"/>
              <w:rPr>
                <w:rFonts w:eastAsia="仿宋"/>
                <w:sz w:val="24"/>
                <w:szCs w:val="24"/>
              </w:rPr>
            </w:pPr>
          </w:p>
        </w:tc>
      </w:tr>
      <w:tr w:rsidR="007529C0" w:rsidRPr="007529C0" w:rsidTr="009D32BB">
        <w:trPr>
          <w:cantSplit/>
          <w:trHeight w:val="148"/>
        </w:trPr>
        <w:tc>
          <w:tcPr>
            <w:tcW w:w="225" w:type="pct"/>
            <w:vMerge w:val="restart"/>
            <w:vAlign w:val="center"/>
          </w:tcPr>
          <w:p w:rsidR="000959D9" w:rsidRPr="007529C0" w:rsidRDefault="000959D9" w:rsidP="000959D9">
            <w:pPr>
              <w:adjustRightInd w:val="0"/>
              <w:snapToGrid w:val="0"/>
              <w:jc w:val="center"/>
              <w:rPr>
                <w:rFonts w:eastAsia="仿宋"/>
                <w:b/>
                <w:sz w:val="24"/>
                <w:szCs w:val="24"/>
              </w:rPr>
            </w:pPr>
            <w:r w:rsidRPr="007529C0">
              <w:rPr>
                <w:rFonts w:eastAsia="仿宋"/>
                <w:b/>
                <w:sz w:val="24"/>
                <w:szCs w:val="24"/>
              </w:rPr>
              <w:t>废水</w:t>
            </w:r>
          </w:p>
        </w:tc>
        <w:tc>
          <w:tcPr>
            <w:tcW w:w="446" w:type="pct"/>
            <w:vMerge w:val="restart"/>
            <w:vAlign w:val="center"/>
          </w:tcPr>
          <w:p w:rsidR="000959D9" w:rsidRPr="007529C0" w:rsidRDefault="000959D9" w:rsidP="000959D9">
            <w:pPr>
              <w:adjustRightInd w:val="0"/>
              <w:snapToGrid w:val="0"/>
              <w:jc w:val="center"/>
              <w:rPr>
                <w:rFonts w:eastAsia="仿宋"/>
                <w:b/>
                <w:sz w:val="24"/>
                <w:szCs w:val="24"/>
              </w:rPr>
            </w:pPr>
            <w:r w:rsidRPr="007529C0">
              <w:rPr>
                <w:rFonts w:eastAsia="仿宋"/>
                <w:b/>
                <w:sz w:val="24"/>
                <w:szCs w:val="24"/>
              </w:rPr>
              <w:t>施工期</w:t>
            </w:r>
          </w:p>
        </w:tc>
        <w:tc>
          <w:tcPr>
            <w:tcW w:w="1387"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临时厕所</w:t>
            </w:r>
          </w:p>
        </w:tc>
        <w:tc>
          <w:tcPr>
            <w:tcW w:w="665"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16</w:t>
            </w:r>
          </w:p>
        </w:tc>
        <w:tc>
          <w:tcPr>
            <w:tcW w:w="552"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13</w:t>
            </w:r>
          </w:p>
        </w:tc>
        <w:tc>
          <w:tcPr>
            <w:tcW w:w="1374" w:type="pct"/>
            <w:vAlign w:val="center"/>
          </w:tcPr>
          <w:p w:rsidR="000959D9" w:rsidRPr="007529C0" w:rsidRDefault="000959D9" w:rsidP="000959D9">
            <w:pPr>
              <w:adjustRightInd w:val="0"/>
              <w:snapToGrid w:val="0"/>
              <w:jc w:val="center"/>
              <w:rPr>
                <w:rFonts w:eastAsia="仿宋"/>
                <w:sz w:val="24"/>
                <w:szCs w:val="24"/>
              </w:rPr>
            </w:pPr>
            <w:r w:rsidRPr="007529C0">
              <w:rPr>
                <w:rFonts w:eastAsia="仿宋"/>
                <w:sz w:val="24"/>
                <w:szCs w:val="24"/>
              </w:rPr>
              <w:t>收集污水接入污水管网</w:t>
            </w:r>
          </w:p>
        </w:tc>
        <w:tc>
          <w:tcPr>
            <w:tcW w:w="351" w:type="pct"/>
            <w:vMerge/>
            <w:vAlign w:val="center"/>
          </w:tcPr>
          <w:p w:rsidR="000959D9" w:rsidRPr="007529C0" w:rsidRDefault="000959D9" w:rsidP="000959D9">
            <w:pPr>
              <w:adjustRightInd w:val="0"/>
              <w:snapToGrid w:val="0"/>
              <w:jc w:val="center"/>
              <w:rPr>
                <w:rFonts w:eastAsia="仿宋"/>
                <w:sz w:val="24"/>
                <w:szCs w:val="24"/>
              </w:rPr>
            </w:pPr>
          </w:p>
        </w:tc>
      </w:tr>
      <w:tr w:rsidR="007529C0" w:rsidRPr="007529C0" w:rsidTr="009D32BB">
        <w:trPr>
          <w:cantSplit/>
          <w:trHeight w:val="148"/>
        </w:trPr>
        <w:tc>
          <w:tcPr>
            <w:tcW w:w="225" w:type="pct"/>
            <w:vMerge/>
            <w:vAlign w:val="center"/>
          </w:tcPr>
          <w:p w:rsidR="000959D9" w:rsidRPr="007529C0" w:rsidRDefault="000959D9" w:rsidP="000959D9">
            <w:pPr>
              <w:adjustRightInd w:val="0"/>
              <w:snapToGrid w:val="0"/>
              <w:jc w:val="center"/>
              <w:rPr>
                <w:rFonts w:eastAsia="仿宋"/>
                <w:b/>
                <w:sz w:val="24"/>
                <w:szCs w:val="24"/>
              </w:rPr>
            </w:pPr>
          </w:p>
        </w:tc>
        <w:tc>
          <w:tcPr>
            <w:tcW w:w="446" w:type="pct"/>
            <w:vMerge/>
            <w:vAlign w:val="center"/>
          </w:tcPr>
          <w:p w:rsidR="000959D9" w:rsidRPr="007529C0" w:rsidRDefault="000959D9" w:rsidP="000959D9">
            <w:pPr>
              <w:adjustRightInd w:val="0"/>
              <w:snapToGrid w:val="0"/>
              <w:jc w:val="center"/>
              <w:rPr>
                <w:rFonts w:eastAsia="仿宋"/>
                <w:b/>
                <w:sz w:val="24"/>
                <w:szCs w:val="24"/>
              </w:rPr>
            </w:pPr>
          </w:p>
        </w:tc>
        <w:tc>
          <w:tcPr>
            <w:tcW w:w="1387"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临时沉淀池</w:t>
            </w:r>
          </w:p>
        </w:tc>
        <w:tc>
          <w:tcPr>
            <w:tcW w:w="665"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10</w:t>
            </w:r>
          </w:p>
        </w:tc>
        <w:tc>
          <w:tcPr>
            <w:tcW w:w="552"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10</w:t>
            </w:r>
          </w:p>
        </w:tc>
        <w:tc>
          <w:tcPr>
            <w:tcW w:w="1374" w:type="pct"/>
            <w:vAlign w:val="center"/>
          </w:tcPr>
          <w:p w:rsidR="000959D9" w:rsidRPr="007529C0" w:rsidRDefault="000959D9" w:rsidP="000959D9">
            <w:pPr>
              <w:adjustRightInd w:val="0"/>
              <w:snapToGrid w:val="0"/>
              <w:jc w:val="center"/>
              <w:rPr>
                <w:rFonts w:eastAsia="仿宋"/>
                <w:sz w:val="24"/>
                <w:szCs w:val="24"/>
              </w:rPr>
            </w:pPr>
            <w:r w:rsidRPr="007529C0">
              <w:rPr>
                <w:rFonts w:eastAsia="仿宋"/>
                <w:sz w:val="24"/>
                <w:szCs w:val="24"/>
              </w:rPr>
              <w:t>沉淀后用于场地洒水降尘</w:t>
            </w:r>
          </w:p>
        </w:tc>
        <w:tc>
          <w:tcPr>
            <w:tcW w:w="351" w:type="pct"/>
            <w:vMerge/>
            <w:vAlign w:val="center"/>
          </w:tcPr>
          <w:p w:rsidR="000959D9" w:rsidRPr="007529C0" w:rsidRDefault="000959D9" w:rsidP="000959D9">
            <w:pPr>
              <w:adjustRightInd w:val="0"/>
              <w:snapToGrid w:val="0"/>
              <w:jc w:val="center"/>
              <w:rPr>
                <w:rFonts w:eastAsia="仿宋"/>
                <w:sz w:val="24"/>
                <w:szCs w:val="24"/>
              </w:rPr>
            </w:pPr>
          </w:p>
        </w:tc>
      </w:tr>
      <w:tr w:rsidR="007529C0" w:rsidRPr="007529C0" w:rsidTr="009D32BB">
        <w:trPr>
          <w:cantSplit/>
          <w:trHeight w:val="147"/>
        </w:trPr>
        <w:tc>
          <w:tcPr>
            <w:tcW w:w="225" w:type="pct"/>
            <w:vMerge/>
            <w:vAlign w:val="center"/>
          </w:tcPr>
          <w:p w:rsidR="000959D9" w:rsidRPr="007529C0" w:rsidRDefault="000959D9" w:rsidP="000959D9">
            <w:pPr>
              <w:adjustRightInd w:val="0"/>
              <w:snapToGrid w:val="0"/>
              <w:jc w:val="center"/>
              <w:rPr>
                <w:rFonts w:eastAsia="仿宋"/>
                <w:b/>
                <w:sz w:val="24"/>
                <w:szCs w:val="24"/>
              </w:rPr>
            </w:pPr>
          </w:p>
        </w:tc>
        <w:tc>
          <w:tcPr>
            <w:tcW w:w="446" w:type="pct"/>
            <w:vMerge w:val="restart"/>
            <w:vAlign w:val="center"/>
          </w:tcPr>
          <w:p w:rsidR="000959D9" w:rsidRPr="007529C0" w:rsidRDefault="000959D9" w:rsidP="000959D9">
            <w:pPr>
              <w:adjustRightInd w:val="0"/>
              <w:snapToGrid w:val="0"/>
              <w:jc w:val="center"/>
              <w:rPr>
                <w:rFonts w:eastAsia="仿宋"/>
                <w:b/>
                <w:sz w:val="24"/>
                <w:szCs w:val="24"/>
              </w:rPr>
            </w:pPr>
            <w:r w:rsidRPr="007529C0">
              <w:rPr>
                <w:rFonts w:eastAsia="仿宋"/>
                <w:b/>
                <w:sz w:val="24"/>
                <w:szCs w:val="24"/>
              </w:rPr>
              <w:t>运营期</w:t>
            </w:r>
          </w:p>
        </w:tc>
        <w:tc>
          <w:tcPr>
            <w:tcW w:w="1387"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雨污分流管网建设</w:t>
            </w:r>
          </w:p>
        </w:tc>
        <w:tc>
          <w:tcPr>
            <w:tcW w:w="665"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160</w:t>
            </w:r>
          </w:p>
        </w:tc>
        <w:tc>
          <w:tcPr>
            <w:tcW w:w="552"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148</w:t>
            </w:r>
          </w:p>
        </w:tc>
        <w:tc>
          <w:tcPr>
            <w:tcW w:w="1374" w:type="pct"/>
            <w:vMerge w:val="restart"/>
            <w:vAlign w:val="center"/>
          </w:tcPr>
          <w:p w:rsidR="000959D9" w:rsidRPr="007529C0" w:rsidRDefault="000959D9" w:rsidP="000959D9">
            <w:pPr>
              <w:adjustRightInd w:val="0"/>
              <w:snapToGrid w:val="0"/>
              <w:jc w:val="center"/>
              <w:rPr>
                <w:rFonts w:eastAsia="仿宋"/>
                <w:sz w:val="24"/>
                <w:szCs w:val="24"/>
              </w:rPr>
            </w:pPr>
            <w:r w:rsidRPr="007529C0">
              <w:rPr>
                <w:rFonts w:eastAsia="仿宋"/>
                <w:sz w:val="24"/>
                <w:szCs w:val="24"/>
              </w:rPr>
              <w:t>生活污水处理后达标接管</w:t>
            </w:r>
          </w:p>
        </w:tc>
        <w:tc>
          <w:tcPr>
            <w:tcW w:w="351" w:type="pct"/>
            <w:vMerge/>
            <w:vAlign w:val="center"/>
          </w:tcPr>
          <w:p w:rsidR="000959D9" w:rsidRPr="007529C0" w:rsidRDefault="000959D9" w:rsidP="000959D9">
            <w:pPr>
              <w:adjustRightInd w:val="0"/>
              <w:snapToGrid w:val="0"/>
              <w:jc w:val="center"/>
              <w:rPr>
                <w:rFonts w:eastAsia="仿宋"/>
                <w:sz w:val="24"/>
                <w:szCs w:val="24"/>
              </w:rPr>
            </w:pPr>
          </w:p>
        </w:tc>
      </w:tr>
      <w:tr w:rsidR="007529C0" w:rsidRPr="007529C0" w:rsidTr="009D32BB">
        <w:trPr>
          <w:cantSplit/>
          <w:trHeight w:val="147"/>
        </w:trPr>
        <w:tc>
          <w:tcPr>
            <w:tcW w:w="225" w:type="pct"/>
            <w:vMerge/>
            <w:vAlign w:val="center"/>
          </w:tcPr>
          <w:p w:rsidR="000959D9" w:rsidRPr="007529C0" w:rsidRDefault="000959D9" w:rsidP="000959D9">
            <w:pPr>
              <w:adjustRightInd w:val="0"/>
              <w:snapToGrid w:val="0"/>
              <w:jc w:val="center"/>
              <w:rPr>
                <w:rFonts w:eastAsia="仿宋"/>
                <w:b/>
                <w:sz w:val="24"/>
                <w:szCs w:val="24"/>
              </w:rPr>
            </w:pPr>
          </w:p>
        </w:tc>
        <w:tc>
          <w:tcPr>
            <w:tcW w:w="446" w:type="pct"/>
            <w:vMerge/>
            <w:vAlign w:val="center"/>
          </w:tcPr>
          <w:p w:rsidR="000959D9" w:rsidRPr="007529C0" w:rsidRDefault="000959D9" w:rsidP="000959D9">
            <w:pPr>
              <w:adjustRightInd w:val="0"/>
              <w:snapToGrid w:val="0"/>
              <w:jc w:val="center"/>
              <w:rPr>
                <w:rFonts w:eastAsia="仿宋"/>
                <w:b/>
                <w:sz w:val="24"/>
                <w:szCs w:val="24"/>
              </w:rPr>
            </w:pPr>
          </w:p>
        </w:tc>
        <w:tc>
          <w:tcPr>
            <w:tcW w:w="1387"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化粪池</w:t>
            </w:r>
          </w:p>
        </w:tc>
        <w:tc>
          <w:tcPr>
            <w:tcW w:w="665"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10</w:t>
            </w:r>
          </w:p>
        </w:tc>
        <w:tc>
          <w:tcPr>
            <w:tcW w:w="552"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10</w:t>
            </w:r>
          </w:p>
        </w:tc>
        <w:tc>
          <w:tcPr>
            <w:tcW w:w="1374" w:type="pct"/>
            <w:vMerge/>
            <w:vAlign w:val="center"/>
          </w:tcPr>
          <w:p w:rsidR="000959D9" w:rsidRPr="007529C0" w:rsidRDefault="000959D9" w:rsidP="000959D9">
            <w:pPr>
              <w:adjustRightInd w:val="0"/>
              <w:snapToGrid w:val="0"/>
              <w:jc w:val="center"/>
              <w:rPr>
                <w:rFonts w:eastAsia="仿宋"/>
                <w:sz w:val="24"/>
                <w:szCs w:val="24"/>
              </w:rPr>
            </w:pPr>
          </w:p>
        </w:tc>
        <w:tc>
          <w:tcPr>
            <w:tcW w:w="351" w:type="pct"/>
            <w:vMerge/>
            <w:vAlign w:val="center"/>
          </w:tcPr>
          <w:p w:rsidR="000959D9" w:rsidRPr="007529C0" w:rsidRDefault="000959D9" w:rsidP="000959D9">
            <w:pPr>
              <w:adjustRightInd w:val="0"/>
              <w:snapToGrid w:val="0"/>
              <w:jc w:val="center"/>
              <w:rPr>
                <w:rFonts w:eastAsia="仿宋"/>
                <w:sz w:val="24"/>
                <w:szCs w:val="24"/>
              </w:rPr>
            </w:pPr>
          </w:p>
        </w:tc>
      </w:tr>
      <w:tr w:rsidR="007529C0" w:rsidRPr="007529C0" w:rsidTr="009D32BB">
        <w:trPr>
          <w:cantSplit/>
          <w:trHeight w:val="147"/>
        </w:trPr>
        <w:tc>
          <w:tcPr>
            <w:tcW w:w="225" w:type="pct"/>
            <w:vMerge/>
            <w:vAlign w:val="center"/>
          </w:tcPr>
          <w:p w:rsidR="000959D9" w:rsidRPr="007529C0" w:rsidRDefault="000959D9" w:rsidP="000959D9">
            <w:pPr>
              <w:adjustRightInd w:val="0"/>
              <w:snapToGrid w:val="0"/>
              <w:jc w:val="center"/>
              <w:rPr>
                <w:rFonts w:eastAsia="仿宋"/>
                <w:b/>
                <w:sz w:val="24"/>
                <w:szCs w:val="24"/>
              </w:rPr>
            </w:pPr>
          </w:p>
        </w:tc>
        <w:tc>
          <w:tcPr>
            <w:tcW w:w="446" w:type="pct"/>
            <w:vMerge/>
            <w:vAlign w:val="center"/>
          </w:tcPr>
          <w:p w:rsidR="000959D9" w:rsidRPr="007529C0" w:rsidRDefault="000959D9" w:rsidP="000959D9">
            <w:pPr>
              <w:adjustRightInd w:val="0"/>
              <w:snapToGrid w:val="0"/>
              <w:jc w:val="center"/>
              <w:rPr>
                <w:rFonts w:eastAsia="仿宋"/>
                <w:b/>
                <w:sz w:val="24"/>
                <w:szCs w:val="24"/>
              </w:rPr>
            </w:pPr>
          </w:p>
        </w:tc>
        <w:tc>
          <w:tcPr>
            <w:tcW w:w="1387"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隔油池</w:t>
            </w:r>
          </w:p>
        </w:tc>
        <w:tc>
          <w:tcPr>
            <w:tcW w:w="665"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10</w:t>
            </w:r>
          </w:p>
        </w:tc>
        <w:tc>
          <w:tcPr>
            <w:tcW w:w="552"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10</w:t>
            </w:r>
          </w:p>
        </w:tc>
        <w:tc>
          <w:tcPr>
            <w:tcW w:w="1374" w:type="pct"/>
            <w:vMerge/>
            <w:vAlign w:val="center"/>
          </w:tcPr>
          <w:p w:rsidR="000959D9" w:rsidRPr="007529C0" w:rsidRDefault="000959D9" w:rsidP="000959D9">
            <w:pPr>
              <w:adjustRightInd w:val="0"/>
              <w:snapToGrid w:val="0"/>
              <w:jc w:val="center"/>
              <w:rPr>
                <w:rFonts w:eastAsia="仿宋"/>
                <w:sz w:val="24"/>
                <w:szCs w:val="24"/>
              </w:rPr>
            </w:pPr>
          </w:p>
        </w:tc>
        <w:tc>
          <w:tcPr>
            <w:tcW w:w="351" w:type="pct"/>
            <w:vMerge/>
            <w:vAlign w:val="center"/>
          </w:tcPr>
          <w:p w:rsidR="000959D9" w:rsidRPr="007529C0" w:rsidRDefault="000959D9" w:rsidP="000959D9">
            <w:pPr>
              <w:adjustRightInd w:val="0"/>
              <w:snapToGrid w:val="0"/>
              <w:jc w:val="center"/>
              <w:rPr>
                <w:rFonts w:eastAsia="仿宋"/>
                <w:sz w:val="24"/>
                <w:szCs w:val="24"/>
              </w:rPr>
            </w:pPr>
          </w:p>
        </w:tc>
      </w:tr>
      <w:tr w:rsidR="007529C0" w:rsidRPr="007529C0" w:rsidTr="009D32BB">
        <w:trPr>
          <w:cantSplit/>
          <w:trHeight w:val="311"/>
        </w:trPr>
        <w:tc>
          <w:tcPr>
            <w:tcW w:w="225" w:type="pct"/>
            <w:vMerge w:val="restart"/>
            <w:vAlign w:val="center"/>
          </w:tcPr>
          <w:p w:rsidR="000959D9" w:rsidRPr="007529C0" w:rsidRDefault="000959D9" w:rsidP="000959D9">
            <w:pPr>
              <w:adjustRightInd w:val="0"/>
              <w:snapToGrid w:val="0"/>
              <w:jc w:val="center"/>
              <w:rPr>
                <w:rFonts w:eastAsia="仿宋"/>
                <w:b/>
                <w:sz w:val="24"/>
                <w:szCs w:val="24"/>
              </w:rPr>
            </w:pPr>
            <w:r w:rsidRPr="007529C0">
              <w:rPr>
                <w:rFonts w:eastAsia="仿宋"/>
                <w:b/>
                <w:sz w:val="24"/>
                <w:szCs w:val="24"/>
              </w:rPr>
              <w:t>大气</w:t>
            </w:r>
          </w:p>
        </w:tc>
        <w:tc>
          <w:tcPr>
            <w:tcW w:w="446" w:type="pct"/>
            <w:vAlign w:val="center"/>
          </w:tcPr>
          <w:p w:rsidR="000959D9" w:rsidRPr="007529C0" w:rsidRDefault="000959D9" w:rsidP="000959D9">
            <w:pPr>
              <w:adjustRightInd w:val="0"/>
              <w:snapToGrid w:val="0"/>
              <w:jc w:val="center"/>
              <w:rPr>
                <w:rFonts w:eastAsia="仿宋"/>
                <w:b/>
                <w:sz w:val="24"/>
                <w:szCs w:val="24"/>
              </w:rPr>
            </w:pPr>
            <w:r w:rsidRPr="007529C0">
              <w:rPr>
                <w:rFonts w:eastAsia="仿宋"/>
                <w:b/>
                <w:sz w:val="24"/>
                <w:szCs w:val="24"/>
              </w:rPr>
              <w:t>施工期</w:t>
            </w:r>
          </w:p>
        </w:tc>
        <w:tc>
          <w:tcPr>
            <w:tcW w:w="1387" w:type="pct"/>
            <w:vAlign w:val="center"/>
          </w:tcPr>
          <w:p w:rsidR="000959D9" w:rsidRPr="007529C0" w:rsidRDefault="000959D9" w:rsidP="000959D9">
            <w:pPr>
              <w:adjustRightInd w:val="0"/>
              <w:snapToGrid w:val="0"/>
              <w:jc w:val="center"/>
              <w:rPr>
                <w:rFonts w:eastAsia="仿宋"/>
                <w:sz w:val="24"/>
                <w:szCs w:val="24"/>
              </w:rPr>
            </w:pPr>
            <w:r w:rsidRPr="007529C0">
              <w:rPr>
                <w:rFonts w:eastAsia="仿宋"/>
                <w:sz w:val="24"/>
                <w:szCs w:val="24"/>
              </w:rPr>
              <w:t>封闭围栏、洒水抑尘</w:t>
            </w:r>
          </w:p>
        </w:tc>
        <w:tc>
          <w:tcPr>
            <w:tcW w:w="665"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15</w:t>
            </w:r>
          </w:p>
        </w:tc>
        <w:tc>
          <w:tcPr>
            <w:tcW w:w="552"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15</w:t>
            </w:r>
          </w:p>
        </w:tc>
        <w:tc>
          <w:tcPr>
            <w:tcW w:w="1374"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减小施工扬尘影响</w:t>
            </w:r>
          </w:p>
        </w:tc>
        <w:tc>
          <w:tcPr>
            <w:tcW w:w="351" w:type="pct"/>
            <w:vMerge/>
            <w:vAlign w:val="center"/>
          </w:tcPr>
          <w:p w:rsidR="000959D9" w:rsidRPr="007529C0" w:rsidRDefault="000959D9" w:rsidP="000959D9">
            <w:pPr>
              <w:pStyle w:val="a3"/>
              <w:snapToGrid w:val="0"/>
              <w:ind w:firstLine="0"/>
              <w:jc w:val="center"/>
              <w:rPr>
                <w:rFonts w:eastAsia="仿宋"/>
                <w:sz w:val="24"/>
                <w:szCs w:val="24"/>
              </w:rPr>
            </w:pPr>
          </w:p>
        </w:tc>
      </w:tr>
      <w:tr w:rsidR="007529C0" w:rsidRPr="007529C0" w:rsidTr="009D32BB">
        <w:trPr>
          <w:cantSplit/>
          <w:trHeight w:val="311"/>
        </w:trPr>
        <w:tc>
          <w:tcPr>
            <w:tcW w:w="225" w:type="pct"/>
            <w:vMerge/>
            <w:vAlign w:val="center"/>
          </w:tcPr>
          <w:p w:rsidR="000959D9" w:rsidRPr="007529C0" w:rsidRDefault="000959D9" w:rsidP="000959D9">
            <w:pPr>
              <w:adjustRightInd w:val="0"/>
              <w:snapToGrid w:val="0"/>
              <w:jc w:val="center"/>
              <w:rPr>
                <w:rFonts w:eastAsia="仿宋"/>
                <w:b/>
                <w:sz w:val="24"/>
                <w:szCs w:val="24"/>
              </w:rPr>
            </w:pPr>
          </w:p>
        </w:tc>
        <w:tc>
          <w:tcPr>
            <w:tcW w:w="446" w:type="pct"/>
            <w:vMerge w:val="restart"/>
            <w:vAlign w:val="center"/>
          </w:tcPr>
          <w:p w:rsidR="000959D9" w:rsidRPr="007529C0" w:rsidRDefault="000959D9" w:rsidP="000959D9">
            <w:pPr>
              <w:adjustRightInd w:val="0"/>
              <w:snapToGrid w:val="0"/>
              <w:jc w:val="center"/>
              <w:rPr>
                <w:rFonts w:eastAsia="仿宋"/>
                <w:b/>
                <w:sz w:val="24"/>
                <w:szCs w:val="24"/>
              </w:rPr>
            </w:pPr>
            <w:r w:rsidRPr="007529C0">
              <w:rPr>
                <w:rFonts w:eastAsia="仿宋"/>
                <w:b/>
                <w:sz w:val="24"/>
                <w:szCs w:val="24"/>
              </w:rPr>
              <w:t>运营期</w:t>
            </w:r>
          </w:p>
        </w:tc>
        <w:tc>
          <w:tcPr>
            <w:tcW w:w="1387" w:type="pct"/>
            <w:vAlign w:val="center"/>
          </w:tcPr>
          <w:p w:rsidR="000959D9" w:rsidRPr="007529C0" w:rsidRDefault="000959D9" w:rsidP="000959D9">
            <w:pPr>
              <w:adjustRightInd w:val="0"/>
              <w:snapToGrid w:val="0"/>
              <w:jc w:val="center"/>
              <w:rPr>
                <w:rFonts w:eastAsia="仿宋"/>
                <w:sz w:val="24"/>
                <w:szCs w:val="24"/>
              </w:rPr>
            </w:pPr>
            <w:r w:rsidRPr="007529C0">
              <w:rPr>
                <w:rFonts w:eastAsia="仿宋"/>
                <w:sz w:val="24"/>
                <w:szCs w:val="24"/>
              </w:rPr>
              <w:t>居民楼内安装内附式烟管道</w:t>
            </w:r>
          </w:p>
        </w:tc>
        <w:tc>
          <w:tcPr>
            <w:tcW w:w="665"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20</w:t>
            </w:r>
          </w:p>
        </w:tc>
        <w:tc>
          <w:tcPr>
            <w:tcW w:w="552"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20</w:t>
            </w:r>
          </w:p>
        </w:tc>
        <w:tc>
          <w:tcPr>
            <w:tcW w:w="1374"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达标排放</w:t>
            </w:r>
          </w:p>
        </w:tc>
        <w:tc>
          <w:tcPr>
            <w:tcW w:w="351" w:type="pct"/>
            <w:vMerge/>
            <w:vAlign w:val="center"/>
          </w:tcPr>
          <w:p w:rsidR="000959D9" w:rsidRPr="007529C0" w:rsidRDefault="000959D9" w:rsidP="000959D9">
            <w:pPr>
              <w:pStyle w:val="a3"/>
              <w:snapToGrid w:val="0"/>
              <w:ind w:firstLine="0"/>
              <w:jc w:val="center"/>
              <w:rPr>
                <w:rFonts w:eastAsia="仿宋"/>
                <w:sz w:val="24"/>
                <w:szCs w:val="24"/>
              </w:rPr>
            </w:pPr>
          </w:p>
        </w:tc>
      </w:tr>
      <w:tr w:rsidR="007529C0" w:rsidRPr="007529C0" w:rsidTr="009D32BB">
        <w:trPr>
          <w:cantSplit/>
          <w:trHeight w:val="311"/>
        </w:trPr>
        <w:tc>
          <w:tcPr>
            <w:tcW w:w="225" w:type="pct"/>
            <w:vMerge/>
            <w:vAlign w:val="center"/>
          </w:tcPr>
          <w:p w:rsidR="000959D9" w:rsidRPr="007529C0" w:rsidRDefault="000959D9" w:rsidP="000959D9">
            <w:pPr>
              <w:adjustRightInd w:val="0"/>
              <w:snapToGrid w:val="0"/>
              <w:jc w:val="center"/>
              <w:rPr>
                <w:rFonts w:eastAsia="仿宋"/>
                <w:b/>
                <w:sz w:val="24"/>
                <w:szCs w:val="24"/>
              </w:rPr>
            </w:pPr>
          </w:p>
        </w:tc>
        <w:tc>
          <w:tcPr>
            <w:tcW w:w="446" w:type="pct"/>
            <w:vMerge/>
            <w:vAlign w:val="center"/>
          </w:tcPr>
          <w:p w:rsidR="000959D9" w:rsidRPr="007529C0" w:rsidRDefault="000959D9" w:rsidP="000959D9">
            <w:pPr>
              <w:adjustRightInd w:val="0"/>
              <w:snapToGrid w:val="0"/>
              <w:jc w:val="center"/>
              <w:rPr>
                <w:rFonts w:eastAsia="仿宋"/>
                <w:b/>
                <w:sz w:val="24"/>
                <w:szCs w:val="24"/>
              </w:rPr>
            </w:pPr>
          </w:p>
        </w:tc>
        <w:tc>
          <w:tcPr>
            <w:tcW w:w="1387" w:type="pct"/>
            <w:vAlign w:val="center"/>
          </w:tcPr>
          <w:p w:rsidR="000959D9" w:rsidRPr="007529C0" w:rsidRDefault="000959D9" w:rsidP="000959D9">
            <w:pPr>
              <w:adjustRightInd w:val="0"/>
              <w:snapToGrid w:val="0"/>
              <w:jc w:val="center"/>
              <w:rPr>
                <w:rFonts w:eastAsia="仿宋"/>
                <w:sz w:val="24"/>
                <w:szCs w:val="24"/>
              </w:rPr>
            </w:pPr>
            <w:r w:rsidRPr="007529C0">
              <w:rPr>
                <w:rFonts w:eastAsia="仿宋"/>
                <w:sz w:val="24"/>
                <w:szCs w:val="24"/>
              </w:rPr>
              <w:t>地下停车场安装机械通风系统</w:t>
            </w:r>
          </w:p>
        </w:tc>
        <w:tc>
          <w:tcPr>
            <w:tcW w:w="665"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10</w:t>
            </w:r>
          </w:p>
        </w:tc>
        <w:tc>
          <w:tcPr>
            <w:tcW w:w="552"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10</w:t>
            </w:r>
          </w:p>
        </w:tc>
        <w:tc>
          <w:tcPr>
            <w:tcW w:w="1374"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加强停车场尾气扩散</w:t>
            </w:r>
          </w:p>
        </w:tc>
        <w:tc>
          <w:tcPr>
            <w:tcW w:w="351" w:type="pct"/>
            <w:vMerge/>
            <w:vAlign w:val="center"/>
          </w:tcPr>
          <w:p w:rsidR="000959D9" w:rsidRPr="007529C0" w:rsidRDefault="000959D9" w:rsidP="000959D9">
            <w:pPr>
              <w:pStyle w:val="a3"/>
              <w:snapToGrid w:val="0"/>
              <w:ind w:firstLine="0"/>
              <w:jc w:val="center"/>
              <w:rPr>
                <w:rFonts w:eastAsia="仿宋"/>
                <w:sz w:val="24"/>
                <w:szCs w:val="24"/>
              </w:rPr>
            </w:pPr>
          </w:p>
        </w:tc>
      </w:tr>
      <w:tr w:rsidR="007529C0" w:rsidRPr="007529C0" w:rsidTr="009D32BB">
        <w:trPr>
          <w:cantSplit/>
          <w:trHeight w:val="304"/>
        </w:trPr>
        <w:tc>
          <w:tcPr>
            <w:tcW w:w="225" w:type="pct"/>
            <w:vMerge w:val="restart"/>
            <w:vAlign w:val="center"/>
          </w:tcPr>
          <w:p w:rsidR="000959D9" w:rsidRPr="007529C0" w:rsidRDefault="000959D9" w:rsidP="000959D9">
            <w:pPr>
              <w:adjustRightInd w:val="0"/>
              <w:snapToGrid w:val="0"/>
              <w:jc w:val="center"/>
              <w:rPr>
                <w:rFonts w:eastAsia="仿宋"/>
                <w:b/>
                <w:sz w:val="24"/>
                <w:szCs w:val="24"/>
              </w:rPr>
            </w:pPr>
            <w:r w:rsidRPr="007529C0">
              <w:rPr>
                <w:rFonts w:eastAsia="仿宋"/>
                <w:b/>
                <w:sz w:val="24"/>
                <w:szCs w:val="24"/>
              </w:rPr>
              <w:t>固废</w:t>
            </w:r>
          </w:p>
        </w:tc>
        <w:tc>
          <w:tcPr>
            <w:tcW w:w="446" w:type="pct"/>
            <w:vMerge w:val="restart"/>
            <w:vAlign w:val="center"/>
          </w:tcPr>
          <w:p w:rsidR="000959D9" w:rsidRPr="007529C0" w:rsidRDefault="000959D9" w:rsidP="000959D9">
            <w:pPr>
              <w:adjustRightInd w:val="0"/>
              <w:snapToGrid w:val="0"/>
              <w:jc w:val="center"/>
              <w:rPr>
                <w:rFonts w:eastAsia="仿宋"/>
                <w:b/>
                <w:sz w:val="24"/>
                <w:szCs w:val="24"/>
              </w:rPr>
            </w:pPr>
            <w:r w:rsidRPr="007529C0">
              <w:rPr>
                <w:rFonts w:eastAsia="仿宋"/>
                <w:b/>
                <w:sz w:val="24"/>
                <w:szCs w:val="24"/>
              </w:rPr>
              <w:t>施工期</w:t>
            </w:r>
          </w:p>
        </w:tc>
        <w:tc>
          <w:tcPr>
            <w:tcW w:w="1387" w:type="pct"/>
            <w:vAlign w:val="center"/>
          </w:tcPr>
          <w:p w:rsidR="000959D9" w:rsidRPr="007529C0" w:rsidRDefault="000959D9" w:rsidP="000959D9">
            <w:pPr>
              <w:adjustRightInd w:val="0"/>
              <w:snapToGrid w:val="0"/>
              <w:jc w:val="center"/>
              <w:rPr>
                <w:rFonts w:eastAsia="仿宋"/>
                <w:sz w:val="24"/>
                <w:szCs w:val="24"/>
              </w:rPr>
            </w:pPr>
            <w:r w:rsidRPr="007529C0">
              <w:rPr>
                <w:rFonts w:eastAsia="仿宋"/>
                <w:sz w:val="24"/>
                <w:szCs w:val="24"/>
              </w:rPr>
              <w:t>生活垃圾分类收集及清运</w:t>
            </w:r>
          </w:p>
        </w:tc>
        <w:tc>
          <w:tcPr>
            <w:tcW w:w="665"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5</w:t>
            </w:r>
          </w:p>
        </w:tc>
        <w:tc>
          <w:tcPr>
            <w:tcW w:w="552"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5</w:t>
            </w:r>
          </w:p>
        </w:tc>
        <w:tc>
          <w:tcPr>
            <w:tcW w:w="1374" w:type="pct"/>
            <w:vMerge w:val="restar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处置率达</w:t>
            </w:r>
            <w:r w:rsidRPr="007529C0">
              <w:rPr>
                <w:rFonts w:eastAsia="仿宋"/>
                <w:sz w:val="24"/>
                <w:szCs w:val="24"/>
              </w:rPr>
              <w:t>100%</w:t>
            </w:r>
          </w:p>
        </w:tc>
        <w:tc>
          <w:tcPr>
            <w:tcW w:w="351" w:type="pct"/>
            <w:vMerge/>
            <w:vAlign w:val="center"/>
          </w:tcPr>
          <w:p w:rsidR="000959D9" w:rsidRPr="007529C0" w:rsidRDefault="000959D9" w:rsidP="000959D9">
            <w:pPr>
              <w:pStyle w:val="a3"/>
              <w:snapToGrid w:val="0"/>
              <w:ind w:firstLine="0"/>
              <w:jc w:val="center"/>
              <w:rPr>
                <w:rFonts w:eastAsia="仿宋"/>
                <w:sz w:val="24"/>
                <w:szCs w:val="24"/>
              </w:rPr>
            </w:pPr>
          </w:p>
        </w:tc>
      </w:tr>
      <w:tr w:rsidR="007529C0" w:rsidRPr="007529C0" w:rsidTr="009D32BB">
        <w:trPr>
          <w:cantSplit/>
          <w:trHeight w:val="304"/>
        </w:trPr>
        <w:tc>
          <w:tcPr>
            <w:tcW w:w="225" w:type="pct"/>
            <w:vMerge/>
            <w:vAlign w:val="center"/>
          </w:tcPr>
          <w:p w:rsidR="000959D9" w:rsidRPr="007529C0" w:rsidRDefault="000959D9" w:rsidP="000959D9">
            <w:pPr>
              <w:adjustRightInd w:val="0"/>
              <w:snapToGrid w:val="0"/>
              <w:jc w:val="center"/>
              <w:rPr>
                <w:rFonts w:eastAsia="仿宋"/>
                <w:b/>
                <w:sz w:val="24"/>
                <w:szCs w:val="24"/>
              </w:rPr>
            </w:pPr>
          </w:p>
        </w:tc>
        <w:tc>
          <w:tcPr>
            <w:tcW w:w="446" w:type="pct"/>
            <w:vMerge/>
            <w:vAlign w:val="center"/>
          </w:tcPr>
          <w:p w:rsidR="000959D9" w:rsidRPr="007529C0" w:rsidRDefault="000959D9" w:rsidP="000959D9">
            <w:pPr>
              <w:adjustRightInd w:val="0"/>
              <w:snapToGrid w:val="0"/>
              <w:jc w:val="center"/>
              <w:rPr>
                <w:rFonts w:eastAsia="仿宋"/>
                <w:b/>
                <w:sz w:val="24"/>
                <w:szCs w:val="24"/>
              </w:rPr>
            </w:pPr>
          </w:p>
        </w:tc>
        <w:tc>
          <w:tcPr>
            <w:tcW w:w="1387" w:type="pct"/>
            <w:vAlign w:val="center"/>
          </w:tcPr>
          <w:p w:rsidR="000959D9" w:rsidRPr="007529C0" w:rsidRDefault="000959D9" w:rsidP="000959D9">
            <w:pPr>
              <w:adjustRightInd w:val="0"/>
              <w:snapToGrid w:val="0"/>
              <w:jc w:val="center"/>
              <w:rPr>
                <w:rFonts w:eastAsia="仿宋"/>
                <w:sz w:val="24"/>
                <w:szCs w:val="24"/>
              </w:rPr>
            </w:pPr>
            <w:r w:rsidRPr="007529C0">
              <w:rPr>
                <w:rFonts w:eastAsia="仿宋"/>
                <w:sz w:val="24"/>
                <w:szCs w:val="24"/>
              </w:rPr>
              <w:t>建临时堆场、建筑垃圾送至垃圾填埋处理场处理</w:t>
            </w:r>
          </w:p>
        </w:tc>
        <w:tc>
          <w:tcPr>
            <w:tcW w:w="665"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15</w:t>
            </w:r>
          </w:p>
        </w:tc>
        <w:tc>
          <w:tcPr>
            <w:tcW w:w="552"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13</w:t>
            </w:r>
          </w:p>
        </w:tc>
        <w:tc>
          <w:tcPr>
            <w:tcW w:w="1374" w:type="pct"/>
            <w:vMerge/>
            <w:vAlign w:val="center"/>
          </w:tcPr>
          <w:p w:rsidR="000959D9" w:rsidRPr="007529C0" w:rsidRDefault="000959D9" w:rsidP="000959D9">
            <w:pPr>
              <w:pStyle w:val="a3"/>
              <w:snapToGrid w:val="0"/>
              <w:ind w:firstLine="0"/>
              <w:jc w:val="center"/>
              <w:rPr>
                <w:rFonts w:eastAsia="仿宋"/>
                <w:sz w:val="24"/>
                <w:szCs w:val="24"/>
              </w:rPr>
            </w:pPr>
          </w:p>
        </w:tc>
        <w:tc>
          <w:tcPr>
            <w:tcW w:w="351" w:type="pct"/>
            <w:vMerge/>
            <w:vAlign w:val="center"/>
          </w:tcPr>
          <w:p w:rsidR="000959D9" w:rsidRPr="007529C0" w:rsidRDefault="000959D9" w:rsidP="000959D9">
            <w:pPr>
              <w:pStyle w:val="a3"/>
              <w:snapToGrid w:val="0"/>
              <w:ind w:firstLine="0"/>
              <w:jc w:val="center"/>
              <w:rPr>
                <w:rFonts w:eastAsia="仿宋"/>
                <w:sz w:val="24"/>
                <w:szCs w:val="24"/>
              </w:rPr>
            </w:pPr>
          </w:p>
        </w:tc>
      </w:tr>
      <w:tr w:rsidR="007529C0" w:rsidRPr="007529C0" w:rsidTr="009D32BB">
        <w:trPr>
          <w:cantSplit/>
          <w:trHeight w:val="304"/>
        </w:trPr>
        <w:tc>
          <w:tcPr>
            <w:tcW w:w="225" w:type="pct"/>
            <w:vMerge/>
            <w:vAlign w:val="center"/>
          </w:tcPr>
          <w:p w:rsidR="000959D9" w:rsidRPr="007529C0" w:rsidRDefault="000959D9" w:rsidP="000959D9">
            <w:pPr>
              <w:adjustRightInd w:val="0"/>
              <w:snapToGrid w:val="0"/>
              <w:jc w:val="center"/>
              <w:rPr>
                <w:rFonts w:eastAsia="仿宋"/>
                <w:b/>
                <w:sz w:val="24"/>
                <w:szCs w:val="24"/>
              </w:rPr>
            </w:pPr>
          </w:p>
        </w:tc>
        <w:tc>
          <w:tcPr>
            <w:tcW w:w="446" w:type="pct"/>
            <w:vMerge/>
            <w:vAlign w:val="center"/>
          </w:tcPr>
          <w:p w:rsidR="000959D9" w:rsidRPr="007529C0" w:rsidRDefault="000959D9" w:rsidP="000959D9">
            <w:pPr>
              <w:adjustRightInd w:val="0"/>
              <w:snapToGrid w:val="0"/>
              <w:jc w:val="center"/>
              <w:rPr>
                <w:rFonts w:eastAsia="仿宋"/>
                <w:b/>
                <w:sz w:val="24"/>
                <w:szCs w:val="24"/>
              </w:rPr>
            </w:pPr>
          </w:p>
        </w:tc>
        <w:tc>
          <w:tcPr>
            <w:tcW w:w="1387" w:type="pct"/>
            <w:vAlign w:val="center"/>
          </w:tcPr>
          <w:p w:rsidR="000959D9" w:rsidRPr="007529C0" w:rsidRDefault="000959D9" w:rsidP="000959D9">
            <w:pPr>
              <w:adjustRightInd w:val="0"/>
              <w:snapToGrid w:val="0"/>
              <w:jc w:val="center"/>
              <w:rPr>
                <w:rFonts w:eastAsia="仿宋"/>
                <w:sz w:val="24"/>
                <w:szCs w:val="24"/>
              </w:rPr>
            </w:pPr>
            <w:r w:rsidRPr="007529C0">
              <w:rPr>
                <w:rFonts w:eastAsia="仿宋"/>
                <w:sz w:val="24"/>
                <w:szCs w:val="24"/>
              </w:rPr>
              <w:t>弃土送至指定堆场存放</w:t>
            </w:r>
          </w:p>
        </w:tc>
        <w:tc>
          <w:tcPr>
            <w:tcW w:w="665"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15</w:t>
            </w:r>
          </w:p>
        </w:tc>
        <w:tc>
          <w:tcPr>
            <w:tcW w:w="552"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13</w:t>
            </w:r>
          </w:p>
        </w:tc>
        <w:tc>
          <w:tcPr>
            <w:tcW w:w="1374" w:type="pct"/>
            <w:vMerge/>
            <w:vAlign w:val="center"/>
          </w:tcPr>
          <w:p w:rsidR="000959D9" w:rsidRPr="007529C0" w:rsidRDefault="000959D9" w:rsidP="000959D9">
            <w:pPr>
              <w:pStyle w:val="a3"/>
              <w:snapToGrid w:val="0"/>
              <w:ind w:firstLine="0"/>
              <w:jc w:val="center"/>
              <w:rPr>
                <w:rFonts w:eastAsia="仿宋"/>
                <w:sz w:val="24"/>
                <w:szCs w:val="24"/>
              </w:rPr>
            </w:pPr>
          </w:p>
        </w:tc>
        <w:tc>
          <w:tcPr>
            <w:tcW w:w="351" w:type="pct"/>
            <w:vMerge/>
            <w:vAlign w:val="center"/>
          </w:tcPr>
          <w:p w:rsidR="000959D9" w:rsidRPr="007529C0" w:rsidRDefault="000959D9" w:rsidP="000959D9">
            <w:pPr>
              <w:pStyle w:val="a3"/>
              <w:snapToGrid w:val="0"/>
              <w:ind w:firstLine="0"/>
              <w:jc w:val="center"/>
              <w:rPr>
                <w:rFonts w:eastAsia="仿宋"/>
                <w:sz w:val="24"/>
                <w:szCs w:val="24"/>
              </w:rPr>
            </w:pPr>
          </w:p>
        </w:tc>
      </w:tr>
      <w:tr w:rsidR="007529C0" w:rsidRPr="007529C0" w:rsidTr="009D32BB">
        <w:trPr>
          <w:cantSplit/>
          <w:trHeight w:val="302"/>
        </w:trPr>
        <w:tc>
          <w:tcPr>
            <w:tcW w:w="225" w:type="pct"/>
            <w:vMerge/>
            <w:vAlign w:val="center"/>
          </w:tcPr>
          <w:p w:rsidR="000959D9" w:rsidRPr="007529C0" w:rsidRDefault="000959D9" w:rsidP="000959D9">
            <w:pPr>
              <w:adjustRightInd w:val="0"/>
              <w:snapToGrid w:val="0"/>
              <w:jc w:val="center"/>
              <w:rPr>
                <w:rFonts w:eastAsia="仿宋"/>
                <w:b/>
                <w:sz w:val="24"/>
                <w:szCs w:val="24"/>
              </w:rPr>
            </w:pPr>
          </w:p>
        </w:tc>
        <w:tc>
          <w:tcPr>
            <w:tcW w:w="446" w:type="pct"/>
            <w:vAlign w:val="center"/>
          </w:tcPr>
          <w:p w:rsidR="000959D9" w:rsidRPr="007529C0" w:rsidRDefault="000959D9" w:rsidP="000959D9">
            <w:pPr>
              <w:adjustRightInd w:val="0"/>
              <w:snapToGrid w:val="0"/>
              <w:jc w:val="center"/>
              <w:rPr>
                <w:rFonts w:eastAsia="仿宋"/>
                <w:b/>
                <w:sz w:val="24"/>
                <w:szCs w:val="24"/>
              </w:rPr>
            </w:pPr>
            <w:r w:rsidRPr="007529C0">
              <w:rPr>
                <w:rFonts w:eastAsia="仿宋"/>
                <w:b/>
                <w:sz w:val="24"/>
                <w:szCs w:val="24"/>
              </w:rPr>
              <w:t>运营期</w:t>
            </w:r>
          </w:p>
        </w:tc>
        <w:tc>
          <w:tcPr>
            <w:tcW w:w="1387" w:type="pct"/>
            <w:vAlign w:val="center"/>
          </w:tcPr>
          <w:p w:rsidR="000959D9" w:rsidRPr="007529C0" w:rsidRDefault="000959D9" w:rsidP="000959D9">
            <w:pPr>
              <w:adjustRightInd w:val="0"/>
              <w:snapToGrid w:val="0"/>
              <w:jc w:val="center"/>
              <w:rPr>
                <w:rFonts w:eastAsia="仿宋"/>
                <w:sz w:val="24"/>
                <w:szCs w:val="24"/>
              </w:rPr>
            </w:pPr>
            <w:r w:rsidRPr="007529C0">
              <w:rPr>
                <w:rFonts w:eastAsia="仿宋"/>
                <w:sz w:val="24"/>
                <w:szCs w:val="24"/>
              </w:rPr>
              <w:t>垃圾分类收集及清运</w:t>
            </w:r>
          </w:p>
        </w:tc>
        <w:tc>
          <w:tcPr>
            <w:tcW w:w="665"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20</w:t>
            </w:r>
          </w:p>
        </w:tc>
        <w:tc>
          <w:tcPr>
            <w:tcW w:w="552"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22</w:t>
            </w:r>
          </w:p>
        </w:tc>
        <w:tc>
          <w:tcPr>
            <w:tcW w:w="1374" w:type="pct"/>
            <w:vMerge/>
            <w:vAlign w:val="center"/>
          </w:tcPr>
          <w:p w:rsidR="000959D9" w:rsidRPr="007529C0" w:rsidRDefault="000959D9" w:rsidP="000959D9">
            <w:pPr>
              <w:pStyle w:val="a3"/>
              <w:snapToGrid w:val="0"/>
              <w:ind w:firstLine="0"/>
              <w:jc w:val="center"/>
              <w:rPr>
                <w:rFonts w:eastAsia="仿宋"/>
                <w:sz w:val="24"/>
                <w:szCs w:val="24"/>
              </w:rPr>
            </w:pPr>
          </w:p>
        </w:tc>
        <w:tc>
          <w:tcPr>
            <w:tcW w:w="351" w:type="pct"/>
            <w:vMerge/>
            <w:vAlign w:val="center"/>
          </w:tcPr>
          <w:p w:rsidR="000959D9" w:rsidRPr="007529C0" w:rsidRDefault="000959D9" w:rsidP="000959D9">
            <w:pPr>
              <w:pStyle w:val="a3"/>
              <w:snapToGrid w:val="0"/>
              <w:ind w:firstLine="0"/>
              <w:jc w:val="center"/>
              <w:rPr>
                <w:rFonts w:eastAsia="仿宋"/>
                <w:sz w:val="24"/>
                <w:szCs w:val="24"/>
              </w:rPr>
            </w:pPr>
          </w:p>
        </w:tc>
      </w:tr>
      <w:tr w:rsidR="007529C0" w:rsidRPr="007529C0" w:rsidTr="009D32BB">
        <w:trPr>
          <w:cantSplit/>
          <w:trHeight w:val="90"/>
        </w:trPr>
        <w:tc>
          <w:tcPr>
            <w:tcW w:w="225" w:type="pct"/>
            <w:vMerge w:val="restart"/>
            <w:vAlign w:val="center"/>
          </w:tcPr>
          <w:p w:rsidR="000959D9" w:rsidRPr="007529C0" w:rsidRDefault="000959D9" w:rsidP="000959D9">
            <w:pPr>
              <w:adjustRightInd w:val="0"/>
              <w:snapToGrid w:val="0"/>
              <w:jc w:val="center"/>
              <w:rPr>
                <w:rFonts w:eastAsia="仿宋"/>
                <w:b/>
                <w:sz w:val="24"/>
                <w:szCs w:val="24"/>
              </w:rPr>
            </w:pPr>
            <w:r w:rsidRPr="007529C0">
              <w:rPr>
                <w:rFonts w:eastAsia="仿宋"/>
                <w:b/>
                <w:sz w:val="24"/>
                <w:szCs w:val="24"/>
              </w:rPr>
              <w:t>噪声</w:t>
            </w:r>
          </w:p>
        </w:tc>
        <w:tc>
          <w:tcPr>
            <w:tcW w:w="446" w:type="pct"/>
            <w:vAlign w:val="center"/>
          </w:tcPr>
          <w:p w:rsidR="000959D9" w:rsidRPr="007529C0" w:rsidRDefault="000959D9" w:rsidP="000959D9">
            <w:pPr>
              <w:adjustRightInd w:val="0"/>
              <w:snapToGrid w:val="0"/>
              <w:jc w:val="center"/>
              <w:rPr>
                <w:rFonts w:eastAsia="仿宋"/>
                <w:b/>
                <w:sz w:val="24"/>
                <w:szCs w:val="24"/>
              </w:rPr>
            </w:pPr>
            <w:r w:rsidRPr="007529C0">
              <w:rPr>
                <w:rFonts w:eastAsia="仿宋"/>
                <w:b/>
                <w:sz w:val="24"/>
                <w:szCs w:val="24"/>
              </w:rPr>
              <w:t>施工期</w:t>
            </w:r>
          </w:p>
        </w:tc>
        <w:tc>
          <w:tcPr>
            <w:tcW w:w="1387" w:type="pct"/>
            <w:vAlign w:val="center"/>
          </w:tcPr>
          <w:p w:rsidR="000959D9" w:rsidRPr="007529C0" w:rsidRDefault="000959D9" w:rsidP="000959D9">
            <w:pPr>
              <w:adjustRightInd w:val="0"/>
              <w:snapToGrid w:val="0"/>
              <w:jc w:val="center"/>
              <w:rPr>
                <w:rFonts w:eastAsia="仿宋"/>
                <w:sz w:val="24"/>
                <w:szCs w:val="24"/>
              </w:rPr>
            </w:pPr>
            <w:r w:rsidRPr="007529C0">
              <w:rPr>
                <w:rFonts w:eastAsia="仿宋"/>
                <w:sz w:val="24"/>
                <w:szCs w:val="24"/>
              </w:rPr>
              <w:t>减振、隔声设施</w:t>
            </w:r>
          </w:p>
        </w:tc>
        <w:tc>
          <w:tcPr>
            <w:tcW w:w="665"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10</w:t>
            </w:r>
          </w:p>
        </w:tc>
        <w:tc>
          <w:tcPr>
            <w:tcW w:w="552"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10</w:t>
            </w:r>
          </w:p>
        </w:tc>
        <w:tc>
          <w:tcPr>
            <w:tcW w:w="1374"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隔音降噪</w:t>
            </w:r>
          </w:p>
        </w:tc>
        <w:tc>
          <w:tcPr>
            <w:tcW w:w="351" w:type="pct"/>
            <w:vMerge/>
            <w:vAlign w:val="center"/>
          </w:tcPr>
          <w:p w:rsidR="000959D9" w:rsidRPr="007529C0" w:rsidRDefault="000959D9" w:rsidP="000959D9">
            <w:pPr>
              <w:pStyle w:val="a3"/>
              <w:snapToGrid w:val="0"/>
              <w:ind w:firstLine="0"/>
              <w:jc w:val="center"/>
              <w:rPr>
                <w:rFonts w:eastAsia="仿宋"/>
                <w:sz w:val="24"/>
                <w:szCs w:val="24"/>
              </w:rPr>
            </w:pPr>
          </w:p>
        </w:tc>
      </w:tr>
      <w:tr w:rsidR="007529C0" w:rsidRPr="007529C0" w:rsidTr="009D32BB">
        <w:trPr>
          <w:cantSplit/>
          <w:trHeight w:val="90"/>
        </w:trPr>
        <w:tc>
          <w:tcPr>
            <w:tcW w:w="225" w:type="pct"/>
            <w:vMerge/>
            <w:vAlign w:val="center"/>
          </w:tcPr>
          <w:p w:rsidR="000959D9" w:rsidRPr="007529C0" w:rsidRDefault="000959D9" w:rsidP="000959D9">
            <w:pPr>
              <w:adjustRightInd w:val="0"/>
              <w:snapToGrid w:val="0"/>
              <w:jc w:val="center"/>
              <w:rPr>
                <w:rFonts w:eastAsia="仿宋"/>
                <w:b/>
                <w:sz w:val="24"/>
                <w:szCs w:val="24"/>
              </w:rPr>
            </w:pPr>
          </w:p>
        </w:tc>
        <w:tc>
          <w:tcPr>
            <w:tcW w:w="446" w:type="pct"/>
            <w:vAlign w:val="center"/>
          </w:tcPr>
          <w:p w:rsidR="000959D9" w:rsidRPr="007529C0" w:rsidRDefault="000959D9" w:rsidP="000959D9">
            <w:pPr>
              <w:adjustRightInd w:val="0"/>
              <w:snapToGrid w:val="0"/>
              <w:jc w:val="center"/>
              <w:rPr>
                <w:rFonts w:eastAsia="仿宋"/>
                <w:b/>
                <w:sz w:val="24"/>
                <w:szCs w:val="24"/>
              </w:rPr>
            </w:pPr>
            <w:r w:rsidRPr="007529C0">
              <w:rPr>
                <w:rFonts w:eastAsia="仿宋"/>
                <w:b/>
                <w:sz w:val="24"/>
                <w:szCs w:val="24"/>
              </w:rPr>
              <w:t>运营期</w:t>
            </w:r>
          </w:p>
        </w:tc>
        <w:tc>
          <w:tcPr>
            <w:tcW w:w="1387" w:type="pct"/>
            <w:vAlign w:val="center"/>
          </w:tcPr>
          <w:p w:rsidR="000959D9" w:rsidRPr="007529C0" w:rsidRDefault="000959D9" w:rsidP="000959D9">
            <w:pPr>
              <w:adjustRightInd w:val="0"/>
              <w:snapToGrid w:val="0"/>
              <w:jc w:val="center"/>
              <w:rPr>
                <w:rFonts w:eastAsia="仿宋"/>
                <w:sz w:val="24"/>
                <w:szCs w:val="24"/>
              </w:rPr>
            </w:pPr>
            <w:r w:rsidRPr="007529C0">
              <w:rPr>
                <w:rFonts w:eastAsia="仿宋"/>
                <w:sz w:val="24"/>
                <w:szCs w:val="24"/>
              </w:rPr>
              <w:t>合理布局、绿化</w:t>
            </w:r>
          </w:p>
        </w:tc>
        <w:tc>
          <w:tcPr>
            <w:tcW w:w="665"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w:t>
            </w:r>
          </w:p>
        </w:tc>
        <w:tc>
          <w:tcPr>
            <w:tcW w:w="552"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hint="eastAsia"/>
                <w:sz w:val="24"/>
                <w:szCs w:val="24"/>
              </w:rPr>
              <w:t>/</w:t>
            </w:r>
          </w:p>
        </w:tc>
        <w:tc>
          <w:tcPr>
            <w:tcW w:w="1374" w:type="pct"/>
            <w:vAlign w:val="center"/>
          </w:tcPr>
          <w:p w:rsidR="000959D9" w:rsidRPr="007529C0" w:rsidRDefault="000959D9" w:rsidP="000959D9">
            <w:pPr>
              <w:pStyle w:val="a3"/>
              <w:wordWrap w:val="0"/>
              <w:snapToGrid w:val="0"/>
              <w:ind w:firstLine="0"/>
              <w:jc w:val="center"/>
              <w:rPr>
                <w:rFonts w:eastAsia="仿宋"/>
                <w:sz w:val="24"/>
                <w:szCs w:val="24"/>
              </w:rPr>
            </w:pPr>
            <w:r w:rsidRPr="007529C0">
              <w:rPr>
                <w:rFonts w:eastAsia="仿宋"/>
                <w:sz w:val="24"/>
                <w:szCs w:val="24"/>
              </w:rPr>
              <w:t>临路第一排建筑至金穗北路范围内满足《声环境质量标准》（</w:t>
            </w:r>
            <w:r w:rsidRPr="007529C0">
              <w:rPr>
                <w:rFonts w:eastAsia="仿宋"/>
                <w:sz w:val="24"/>
                <w:szCs w:val="24"/>
              </w:rPr>
              <w:t>GB3096-2008</w:t>
            </w:r>
            <w:r w:rsidRPr="007529C0">
              <w:rPr>
                <w:rFonts w:eastAsia="仿宋"/>
                <w:sz w:val="24"/>
                <w:szCs w:val="24"/>
              </w:rPr>
              <w:t>）</w:t>
            </w:r>
            <w:r w:rsidRPr="007529C0">
              <w:rPr>
                <w:rFonts w:eastAsia="仿宋"/>
                <w:sz w:val="24"/>
                <w:szCs w:val="24"/>
              </w:rPr>
              <w:t>4a</w:t>
            </w:r>
            <w:r w:rsidRPr="007529C0">
              <w:rPr>
                <w:rFonts w:eastAsia="仿宋"/>
                <w:sz w:val="24"/>
                <w:szCs w:val="24"/>
              </w:rPr>
              <w:t>类标准，其他区域满足</w:t>
            </w:r>
            <w:r w:rsidRPr="007529C0">
              <w:rPr>
                <w:rFonts w:eastAsia="仿宋"/>
                <w:sz w:val="24"/>
                <w:szCs w:val="24"/>
              </w:rPr>
              <w:t>2</w:t>
            </w:r>
            <w:r w:rsidRPr="007529C0">
              <w:rPr>
                <w:rFonts w:eastAsia="仿宋"/>
                <w:sz w:val="24"/>
                <w:szCs w:val="24"/>
              </w:rPr>
              <w:t>类要求</w:t>
            </w:r>
          </w:p>
        </w:tc>
        <w:tc>
          <w:tcPr>
            <w:tcW w:w="351" w:type="pct"/>
            <w:vMerge/>
            <w:vAlign w:val="center"/>
          </w:tcPr>
          <w:p w:rsidR="000959D9" w:rsidRPr="007529C0" w:rsidRDefault="000959D9" w:rsidP="000959D9">
            <w:pPr>
              <w:pStyle w:val="a3"/>
              <w:wordWrap w:val="0"/>
              <w:snapToGrid w:val="0"/>
              <w:ind w:firstLine="0"/>
              <w:jc w:val="center"/>
              <w:rPr>
                <w:rFonts w:eastAsia="仿宋"/>
                <w:sz w:val="24"/>
                <w:szCs w:val="24"/>
              </w:rPr>
            </w:pPr>
          </w:p>
        </w:tc>
      </w:tr>
      <w:tr w:rsidR="007529C0" w:rsidRPr="007529C0" w:rsidTr="009D32BB">
        <w:trPr>
          <w:cantSplit/>
          <w:trHeight w:val="90"/>
        </w:trPr>
        <w:tc>
          <w:tcPr>
            <w:tcW w:w="671" w:type="pct"/>
            <w:gridSpan w:val="2"/>
            <w:vAlign w:val="center"/>
          </w:tcPr>
          <w:p w:rsidR="000959D9" w:rsidRPr="007529C0" w:rsidRDefault="000959D9" w:rsidP="000959D9">
            <w:pPr>
              <w:adjustRightInd w:val="0"/>
              <w:snapToGrid w:val="0"/>
              <w:jc w:val="center"/>
              <w:rPr>
                <w:rFonts w:eastAsia="仿宋"/>
                <w:b/>
                <w:sz w:val="24"/>
                <w:szCs w:val="24"/>
              </w:rPr>
            </w:pPr>
            <w:r w:rsidRPr="007529C0">
              <w:rPr>
                <w:rFonts w:eastAsia="仿宋"/>
                <w:b/>
                <w:sz w:val="24"/>
                <w:szCs w:val="24"/>
              </w:rPr>
              <w:t>绿化</w:t>
            </w:r>
          </w:p>
        </w:tc>
        <w:tc>
          <w:tcPr>
            <w:tcW w:w="1387" w:type="pct"/>
            <w:vAlign w:val="center"/>
          </w:tcPr>
          <w:p w:rsidR="000959D9" w:rsidRPr="007529C0" w:rsidRDefault="000959D9" w:rsidP="000959D9">
            <w:pPr>
              <w:adjustRightInd w:val="0"/>
              <w:snapToGrid w:val="0"/>
              <w:jc w:val="center"/>
              <w:rPr>
                <w:rFonts w:eastAsia="仿宋"/>
                <w:sz w:val="24"/>
                <w:szCs w:val="24"/>
              </w:rPr>
            </w:pPr>
            <w:r w:rsidRPr="007529C0">
              <w:rPr>
                <w:rFonts w:eastAsia="仿宋"/>
                <w:sz w:val="24"/>
                <w:szCs w:val="24"/>
              </w:rPr>
              <w:t>建植草坪、栽培苗木、布置花卉等</w:t>
            </w:r>
          </w:p>
        </w:tc>
        <w:tc>
          <w:tcPr>
            <w:tcW w:w="665"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200</w:t>
            </w:r>
          </w:p>
        </w:tc>
        <w:tc>
          <w:tcPr>
            <w:tcW w:w="552"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160</w:t>
            </w:r>
          </w:p>
        </w:tc>
        <w:tc>
          <w:tcPr>
            <w:tcW w:w="1374"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hint="eastAsia"/>
                <w:sz w:val="24"/>
                <w:szCs w:val="24"/>
              </w:rPr>
              <w:t>-</w:t>
            </w:r>
          </w:p>
        </w:tc>
        <w:tc>
          <w:tcPr>
            <w:tcW w:w="351" w:type="pct"/>
            <w:vMerge/>
            <w:vAlign w:val="center"/>
          </w:tcPr>
          <w:p w:rsidR="000959D9" w:rsidRPr="007529C0" w:rsidRDefault="000959D9" w:rsidP="000959D9">
            <w:pPr>
              <w:pStyle w:val="a3"/>
              <w:snapToGrid w:val="0"/>
              <w:ind w:firstLine="0"/>
              <w:jc w:val="center"/>
              <w:rPr>
                <w:rFonts w:eastAsia="仿宋"/>
                <w:sz w:val="24"/>
                <w:szCs w:val="24"/>
              </w:rPr>
            </w:pPr>
          </w:p>
        </w:tc>
      </w:tr>
      <w:tr w:rsidR="007529C0" w:rsidRPr="007529C0" w:rsidTr="009D32BB">
        <w:trPr>
          <w:cantSplit/>
          <w:trHeight w:val="90"/>
        </w:trPr>
        <w:tc>
          <w:tcPr>
            <w:tcW w:w="2058" w:type="pct"/>
            <w:gridSpan w:val="3"/>
            <w:vAlign w:val="center"/>
          </w:tcPr>
          <w:p w:rsidR="000959D9" w:rsidRPr="007529C0" w:rsidRDefault="000959D9" w:rsidP="000959D9">
            <w:pPr>
              <w:adjustRightInd w:val="0"/>
              <w:snapToGrid w:val="0"/>
              <w:jc w:val="center"/>
              <w:rPr>
                <w:rFonts w:eastAsia="仿宋"/>
                <w:b/>
                <w:sz w:val="24"/>
                <w:szCs w:val="24"/>
              </w:rPr>
            </w:pPr>
            <w:r w:rsidRPr="007529C0">
              <w:rPr>
                <w:rFonts w:eastAsia="仿宋"/>
                <w:b/>
                <w:sz w:val="24"/>
                <w:szCs w:val="24"/>
              </w:rPr>
              <w:t>环保投资合计</w:t>
            </w:r>
          </w:p>
        </w:tc>
        <w:tc>
          <w:tcPr>
            <w:tcW w:w="665"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sz w:val="24"/>
                <w:szCs w:val="24"/>
              </w:rPr>
              <w:t>516</w:t>
            </w:r>
          </w:p>
        </w:tc>
        <w:tc>
          <w:tcPr>
            <w:tcW w:w="552"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hint="eastAsia"/>
                <w:sz w:val="24"/>
                <w:szCs w:val="24"/>
              </w:rPr>
              <w:t>469</w:t>
            </w:r>
          </w:p>
        </w:tc>
        <w:tc>
          <w:tcPr>
            <w:tcW w:w="1374" w:type="pct"/>
            <w:vAlign w:val="center"/>
          </w:tcPr>
          <w:p w:rsidR="000959D9" w:rsidRPr="007529C0" w:rsidRDefault="000959D9" w:rsidP="000959D9">
            <w:pPr>
              <w:pStyle w:val="a3"/>
              <w:snapToGrid w:val="0"/>
              <w:ind w:firstLine="0"/>
              <w:jc w:val="center"/>
              <w:rPr>
                <w:rFonts w:eastAsia="仿宋"/>
                <w:sz w:val="24"/>
                <w:szCs w:val="24"/>
              </w:rPr>
            </w:pPr>
            <w:r w:rsidRPr="007529C0">
              <w:rPr>
                <w:rFonts w:eastAsia="仿宋" w:hint="eastAsia"/>
                <w:sz w:val="24"/>
                <w:szCs w:val="24"/>
              </w:rPr>
              <w:t>-</w:t>
            </w:r>
          </w:p>
        </w:tc>
        <w:tc>
          <w:tcPr>
            <w:tcW w:w="351" w:type="pct"/>
            <w:vMerge/>
            <w:vAlign w:val="center"/>
          </w:tcPr>
          <w:p w:rsidR="000959D9" w:rsidRPr="007529C0" w:rsidRDefault="000959D9" w:rsidP="000959D9">
            <w:pPr>
              <w:pStyle w:val="a3"/>
              <w:snapToGrid w:val="0"/>
              <w:ind w:firstLine="0"/>
              <w:jc w:val="center"/>
              <w:rPr>
                <w:rFonts w:eastAsia="仿宋"/>
                <w:sz w:val="24"/>
                <w:szCs w:val="24"/>
              </w:rPr>
            </w:pPr>
          </w:p>
        </w:tc>
      </w:tr>
    </w:tbl>
    <w:p w:rsidR="009D5323" w:rsidRPr="007529C0" w:rsidRDefault="009D5323" w:rsidP="009D5323">
      <w:pPr>
        <w:autoSpaceDN w:val="0"/>
        <w:snapToGrid w:val="0"/>
        <w:spacing w:line="360" w:lineRule="auto"/>
        <w:ind w:firstLineChars="200" w:firstLine="560"/>
        <w:jc w:val="left"/>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建设项目总投资</w:t>
      </w:r>
      <w:r w:rsidRPr="007529C0">
        <w:rPr>
          <w:rFonts w:ascii="Times New Roman" w:eastAsia="宋体" w:hAnsi="Times New Roman" w:cs="Times New Roman" w:hint="eastAsia"/>
          <w:sz w:val="28"/>
          <w:szCs w:val="28"/>
        </w:rPr>
        <w:t xml:space="preserve"> </w:t>
      </w:r>
      <w:r w:rsidRPr="007529C0">
        <w:rPr>
          <w:rFonts w:ascii="Times New Roman" w:eastAsia="宋体" w:hAnsi="Times New Roman" w:cs="Times New Roman"/>
          <w:sz w:val="28"/>
          <w:szCs w:val="28"/>
        </w:rPr>
        <w:t>80000</w:t>
      </w:r>
      <w:r w:rsidRPr="007529C0">
        <w:rPr>
          <w:rFonts w:ascii="Times New Roman" w:eastAsia="宋体" w:hAnsi="Times New Roman" w:cs="Times New Roman" w:hint="eastAsia"/>
          <w:sz w:val="28"/>
          <w:szCs w:val="28"/>
        </w:rPr>
        <w:t>万元，其中实际环保投资</w:t>
      </w:r>
      <w:r w:rsidRPr="007529C0">
        <w:rPr>
          <w:rFonts w:ascii="Times New Roman" w:eastAsia="宋体" w:hAnsi="Times New Roman" w:cs="Times New Roman"/>
          <w:sz w:val="28"/>
          <w:szCs w:val="28"/>
        </w:rPr>
        <w:t>469</w:t>
      </w:r>
      <w:r w:rsidRPr="007529C0">
        <w:rPr>
          <w:rFonts w:ascii="Times New Roman" w:eastAsia="宋体" w:hAnsi="Times New Roman" w:cs="Times New Roman" w:hint="eastAsia"/>
          <w:sz w:val="28"/>
          <w:szCs w:val="28"/>
        </w:rPr>
        <w:t>万元，占总投资额的</w:t>
      </w:r>
      <w:r w:rsidRPr="007529C0">
        <w:rPr>
          <w:rFonts w:ascii="Times New Roman" w:eastAsia="宋体" w:hAnsi="Times New Roman" w:cs="Times New Roman" w:hint="eastAsia"/>
          <w:sz w:val="28"/>
          <w:szCs w:val="28"/>
        </w:rPr>
        <w:t>0.586%</w:t>
      </w:r>
      <w:r w:rsidRPr="007529C0">
        <w:rPr>
          <w:rFonts w:ascii="Times New Roman" w:eastAsia="宋体" w:hAnsi="Times New Roman" w:cs="Times New Roman" w:hint="eastAsia"/>
          <w:sz w:val="28"/>
          <w:szCs w:val="28"/>
        </w:rPr>
        <w:t>。</w:t>
      </w:r>
    </w:p>
    <w:p w:rsidR="00C454A8" w:rsidRPr="007529C0" w:rsidRDefault="00C454A8" w:rsidP="00C454A8">
      <w:pPr>
        <w:spacing w:before="240" w:after="60" w:line="360" w:lineRule="auto"/>
        <w:jc w:val="left"/>
        <w:outlineLvl w:val="1"/>
        <w:rPr>
          <w:b/>
          <w:sz w:val="28"/>
          <w:szCs w:val="28"/>
        </w:rPr>
      </w:pPr>
      <w:r w:rsidRPr="007529C0">
        <w:rPr>
          <w:rFonts w:hint="eastAsia"/>
          <w:b/>
          <w:sz w:val="28"/>
          <w:szCs w:val="28"/>
        </w:rPr>
        <w:lastRenderedPageBreak/>
        <w:t xml:space="preserve">3.6  </w:t>
      </w:r>
      <w:r w:rsidRPr="007529C0">
        <w:rPr>
          <w:rFonts w:hint="eastAsia"/>
          <w:b/>
          <w:sz w:val="28"/>
          <w:szCs w:val="28"/>
        </w:rPr>
        <w:t>验收范围及内容</w:t>
      </w:r>
    </w:p>
    <w:p w:rsidR="00C454A8" w:rsidRPr="007529C0" w:rsidRDefault="00C454A8" w:rsidP="00C454A8">
      <w:pPr>
        <w:autoSpaceDN w:val="0"/>
        <w:snapToGrid w:val="0"/>
        <w:spacing w:line="360" w:lineRule="auto"/>
        <w:ind w:firstLineChars="200" w:firstLine="560"/>
        <w:jc w:val="left"/>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本次验收为阶段验收，验收内容：</w:t>
      </w:r>
      <w:r w:rsidRPr="007529C0">
        <w:rPr>
          <w:rFonts w:ascii="Times New Roman" w:eastAsia="宋体" w:hAnsi="Times New Roman" w:cs="Times New Roman" w:hint="eastAsia"/>
          <w:sz w:val="28"/>
          <w:szCs w:val="28"/>
        </w:rPr>
        <w:t xml:space="preserve"> </w:t>
      </w:r>
    </w:p>
    <w:p w:rsidR="00C454A8" w:rsidRPr="007529C0" w:rsidRDefault="00C454A8" w:rsidP="00C454A8">
      <w:pPr>
        <w:autoSpaceDN w:val="0"/>
        <w:snapToGrid w:val="0"/>
        <w:spacing w:line="360" w:lineRule="auto"/>
        <w:ind w:firstLineChars="200" w:firstLine="560"/>
        <w:jc w:val="left"/>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环保设施已经建设完成工程有：①噪声──工程厂界噪声，为具体检测内容。</w:t>
      </w:r>
    </w:p>
    <w:p w:rsidR="00C454A8" w:rsidRPr="007529C0" w:rsidRDefault="00C454A8" w:rsidP="00C454A8">
      <w:pPr>
        <w:autoSpaceDN w:val="0"/>
        <w:snapToGrid w:val="0"/>
        <w:spacing w:line="360" w:lineRule="auto"/>
        <w:ind w:firstLineChars="200" w:firstLine="560"/>
        <w:jc w:val="left"/>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②工程环评及环评批复落实情况、环保设施的建设运行情况、环保机构及规章制度建设情况等，为本工程验收报告的检查内容。</w:t>
      </w:r>
    </w:p>
    <w:p w:rsidR="00764005" w:rsidRPr="007529C0" w:rsidRDefault="00891C25">
      <w:pPr>
        <w:spacing w:before="240" w:after="60" w:line="360" w:lineRule="auto"/>
        <w:outlineLvl w:val="0"/>
        <w:rPr>
          <w:rFonts w:ascii="Times New Roman" w:eastAsia="宋体" w:hAnsi="Times New Roman" w:cs="Times New Roman"/>
          <w:b/>
          <w:bCs/>
          <w:sz w:val="28"/>
          <w:szCs w:val="28"/>
        </w:rPr>
      </w:pPr>
      <w:bookmarkStart w:id="0" w:name="3.6_项目变动情况"/>
      <w:bookmarkEnd w:id="0"/>
      <w:r w:rsidRPr="007529C0">
        <w:rPr>
          <w:rFonts w:ascii="Times New Roman" w:eastAsia="宋体" w:hAnsi="Times New Roman" w:cs="Times New Roman"/>
          <w:b/>
          <w:bCs/>
          <w:sz w:val="28"/>
          <w:szCs w:val="28"/>
        </w:rPr>
        <w:t>四、</w:t>
      </w:r>
      <w:r w:rsidRPr="007529C0">
        <w:rPr>
          <w:rFonts w:ascii="Times New Roman" w:eastAsia="宋体" w:hAnsi="Times New Roman" w:cs="Times New Roman" w:hint="eastAsia"/>
          <w:b/>
          <w:bCs/>
          <w:sz w:val="28"/>
          <w:szCs w:val="28"/>
        </w:rPr>
        <w:t>主要污染源、污染物处理和排放</w:t>
      </w:r>
    </w:p>
    <w:p w:rsidR="00577433" w:rsidRPr="007529C0" w:rsidRDefault="00401D38" w:rsidP="001F4C1F">
      <w:pPr>
        <w:spacing w:before="240" w:after="60" w:line="360" w:lineRule="auto"/>
        <w:jc w:val="left"/>
        <w:outlineLvl w:val="1"/>
        <w:rPr>
          <w:rFonts w:ascii="Times New Roman" w:eastAsia="宋体" w:hAnsi="Times New Roman" w:cs="Times New Roman"/>
          <w:b/>
          <w:bCs/>
          <w:kern w:val="28"/>
          <w:sz w:val="28"/>
          <w:szCs w:val="28"/>
        </w:rPr>
      </w:pPr>
      <w:r w:rsidRPr="007529C0">
        <w:rPr>
          <w:rFonts w:ascii="Times New Roman" w:eastAsia="宋体" w:hAnsi="Times New Roman" w:cs="Times New Roman" w:hint="eastAsia"/>
          <w:b/>
          <w:bCs/>
          <w:kern w:val="28"/>
          <w:sz w:val="28"/>
          <w:szCs w:val="28"/>
        </w:rPr>
        <w:t>4.1</w:t>
      </w:r>
      <w:r w:rsidR="00577433" w:rsidRPr="007529C0">
        <w:rPr>
          <w:rFonts w:ascii="Times New Roman" w:eastAsia="宋体" w:hAnsi="Times New Roman" w:cs="Times New Roman" w:hint="eastAsia"/>
          <w:b/>
          <w:bCs/>
          <w:kern w:val="28"/>
          <w:sz w:val="28"/>
          <w:szCs w:val="28"/>
        </w:rPr>
        <w:t>施工期</w:t>
      </w:r>
      <w:r w:rsidRPr="007529C0">
        <w:rPr>
          <w:rFonts w:ascii="Times New Roman" w:eastAsia="宋体" w:hAnsi="Times New Roman" w:cs="Times New Roman" w:hint="eastAsia"/>
          <w:b/>
          <w:bCs/>
          <w:kern w:val="28"/>
          <w:sz w:val="28"/>
          <w:szCs w:val="28"/>
        </w:rPr>
        <w:t>污染物治理设施</w:t>
      </w:r>
    </w:p>
    <w:p w:rsidR="00401D38" w:rsidRPr="007529C0" w:rsidRDefault="00401D38" w:rsidP="00401D38">
      <w:pPr>
        <w:autoSpaceDN w:val="0"/>
        <w:snapToGrid w:val="0"/>
        <w:spacing w:line="360" w:lineRule="auto"/>
        <w:ind w:firstLineChars="200" w:firstLine="560"/>
        <w:jc w:val="left"/>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通过现场询问企业职工了解到，建设单位在实际施工中采取的环保措施：</w:t>
      </w:r>
    </w:p>
    <w:p w:rsidR="00401D38" w:rsidRPr="007529C0" w:rsidRDefault="00401D38" w:rsidP="00401D38">
      <w:pPr>
        <w:autoSpaceDN w:val="0"/>
        <w:snapToGrid w:val="0"/>
        <w:spacing w:line="360" w:lineRule="auto"/>
        <w:ind w:firstLineChars="200" w:firstLine="560"/>
        <w:jc w:val="left"/>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w:t>
      </w:r>
      <w:r w:rsidRPr="007529C0">
        <w:rPr>
          <w:rFonts w:ascii="Times New Roman" w:eastAsia="宋体" w:hAnsi="Times New Roman" w:cs="Times New Roman" w:hint="eastAsia"/>
          <w:sz w:val="28"/>
          <w:szCs w:val="28"/>
        </w:rPr>
        <w:t>1</w:t>
      </w:r>
      <w:r w:rsidRPr="007529C0">
        <w:rPr>
          <w:rFonts w:ascii="Times New Roman" w:eastAsia="宋体" w:hAnsi="Times New Roman" w:cs="Times New Roman" w:hint="eastAsia"/>
          <w:sz w:val="28"/>
          <w:szCs w:val="28"/>
        </w:rPr>
        <w:t>）废气</w:t>
      </w:r>
    </w:p>
    <w:p w:rsidR="00401D38" w:rsidRPr="007529C0" w:rsidRDefault="00401D38" w:rsidP="00401D38">
      <w:pPr>
        <w:autoSpaceDN w:val="0"/>
        <w:snapToGrid w:val="0"/>
        <w:spacing w:line="360" w:lineRule="auto"/>
        <w:ind w:firstLineChars="200" w:firstLine="560"/>
        <w:jc w:val="left"/>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施工单位制定了严格的施工环保管理制度，明确要求施工过程配专人对施工现场及道路定时洒水，施工工地设置了高度</w:t>
      </w:r>
      <w:r w:rsidRPr="007529C0">
        <w:rPr>
          <w:rFonts w:ascii="Times New Roman" w:eastAsia="宋体" w:hAnsi="Times New Roman" w:cs="Times New Roman" w:hint="eastAsia"/>
          <w:sz w:val="28"/>
          <w:szCs w:val="28"/>
        </w:rPr>
        <w:t xml:space="preserve"> 2.5m </w:t>
      </w:r>
      <w:r w:rsidRPr="007529C0">
        <w:rPr>
          <w:rFonts w:ascii="Times New Roman" w:eastAsia="宋体" w:hAnsi="Times New Roman" w:cs="Times New Roman" w:hint="eastAsia"/>
          <w:sz w:val="28"/>
          <w:szCs w:val="28"/>
        </w:rPr>
        <w:t>以上的封闭围挡；要求运输粉状物料的车辆加盖蓬布，禁止高空乱扔建筑垃圾，裸露地</w:t>
      </w:r>
      <w:r w:rsidRPr="007529C0">
        <w:rPr>
          <w:rFonts w:ascii="Times New Roman" w:eastAsia="宋体" w:hAnsi="Times New Roman" w:cs="Times New Roman" w:hint="eastAsia"/>
          <w:sz w:val="28"/>
          <w:szCs w:val="28"/>
        </w:rPr>
        <w:t>(</w:t>
      </w:r>
      <w:r w:rsidRPr="007529C0">
        <w:rPr>
          <w:rFonts w:ascii="Times New Roman" w:eastAsia="宋体" w:hAnsi="Times New Roman" w:cs="Times New Roman" w:hint="eastAsia"/>
          <w:sz w:val="28"/>
          <w:szCs w:val="28"/>
        </w:rPr>
        <w:t>含土方</w:t>
      </w:r>
      <w:r w:rsidRPr="007529C0">
        <w:rPr>
          <w:rFonts w:ascii="Times New Roman" w:eastAsia="宋体" w:hAnsi="Times New Roman" w:cs="Times New Roman" w:hint="eastAsia"/>
          <w:sz w:val="28"/>
          <w:szCs w:val="28"/>
        </w:rPr>
        <w:t>)</w:t>
      </w:r>
      <w:r w:rsidRPr="007529C0">
        <w:rPr>
          <w:rFonts w:ascii="Times New Roman" w:eastAsia="宋体" w:hAnsi="Times New Roman" w:cs="Times New Roman" w:hint="eastAsia"/>
          <w:sz w:val="28"/>
          <w:szCs w:val="28"/>
        </w:rPr>
        <w:t>都采取了覆盖措施。</w:t>
      </w:r>
    </w:p>
    <w:p w:rsidR="00401D38" w:rsidRPr="007529C0" w:rsidRDefault="00401D38" w:rsidP="00401D38">
      <w:pPr>
        <w:autoSpaceDN w:val="0"/>
        <w:snapToGrid w:val="0"/>
        <w:spacing w:line="360" w:lineRule="auto"/>
        <w:ind w:firstLineChars="200" w:firstLine="560"/>
        <w:jc w:val="left"/>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通过现场询问企业建设职工了解到，施工期废气扬尘得到有效控制。</w:t>
      </w:r>
    </w:p>
    <w:p w:rsidR="00401D38" w:rsidRPr="007529C0" w:rsidRDefault="00401D38" w:rsidP="00401D38">
      <w:pPr>
        <w:autoSpaceDN w:val="0"/>
        <w:snapToGrid w:val="0"/>
        <w:spacing w:line="360" w:lineRule="auto"/>
        <w:ind w:firstLineChars="200" w:firstLine="560"/>
        <w:jc w:val="left"/>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w:t>
      </w:r>
      <w:r w:rsidRPr="007529C0">
        <w:rPr>
          <w:rFonts w:ascii="Times New Roman" w:eastAsia="宋体" w:hAnsi="Times New Roman" w:cs="Times New Roman" w:hint="eastAsia"/>
          <w:sz w:val="28"/>
          <w:szCs w:val="28"/>
        </w:rPr>
        <w:t>2</w:t>
      </w:r>
      <w:r w:rsidRPr="007529C0">
        <w:rPr>
          <w:rFonts w:ascii="Times New Roman" w:eastAsia="宋体" w:hAnsi="Times New Roman" w:cs="Times New Roman" w:hint="eastAsia"/>
          <w:sz w:val="28"/>
          <w:szCs w:val="28"/>
        </w:rPr>
        <w:t>）废水</w:t>
      </w:r>
    </w:p>
    <w:p w:rsidR="00401D38" w:rsidRPr="007529C0" w:rsidRDefault="00401D38" w:rsidP="00401D38">
      <w:pPr>
        <w:autoSpaceDN w:val="0"/>
        <w:snapToGrid w:val="0"/>
        <w:spacing w:line="360" w:lineRule="auto"/>
        <w:ind w:firstLineChars="200" w:firstLine="560"/>
        <w:jc w:val="left"/>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根据现场了解，项目施工期间的施工用水主要为砂石料冲洗、车辆、机械设备冲洗用水等。这些用水所产生的废水量较少，主要含泥砂，悬浮物（</w:t>
      </w:r>
      <w:r w:rsidRPr="007529C0">
        <w:rPr>
          <w:rFonts w:ascii="Times New Roman" w:eastAsia="宋体" w:hAnsi="Times New Roman" w:cs="Times New Roman" w:hint="eastAsia"/>
          <w:sz w:val="28"/>
          <w:szCs w:val="28"/>
        </w:rPr>
        <w:t>SS</w:t>
      </w:r>
      <w:r w:rsidRPr="007529C0">
        <w:rPr>
          <w:rFonts w:ascii="Times New Roman" w:eastAsia="宋体" w:hAnsi="Times New Roman" w:cs="Times New Roman" w:hint="eastAsia"/>
          <w:sz w:val="28"/>
          <w:szCs w:val="28"/>
        </w:rPr>
        <w:t>）浓度较高。施工过程中施工单位采取以下保护措施：针对泥浆废水、土石方工程及雨天引起的水土流失、雨污水等悬浮物浓度高的废水，含砂量大，经隔油、沉淀处理后用于道路喷洒降尘，</w:t>
      </w:r>
      <w:r w:rsidRPr="007529C0">
        <w:rPr>
          <w:rFonts w:ascii="Times New Roman" w:eastAsia="宋体" w:hAnsi="Times New Roman" w:cs="Times New Roman" w:hint="eastAsia"/>
          <w:sz w:val="28"/>
          <w:szCs w:val="28"/>
        </w:rPr>
        <w:lastRenderedPageBreak/>
        <w:t>不向周边水体排放。</w:t>
      </w:r>
    </w:p>
    <w:p w:rsidR="00401D38" w:rsidRPr="007529C0" w:rsidRDefault="00401D38" w:rsidP="00401D38">
      <w:pPr>
        <w:autoSpaceDN w:val="0"/>
        <w:snapToGrid w:val="0"/>
        <w:spacing w:line="360" w:lineRule="auto"/>
        <w:ind w:firstLineChars="200" w:firstLine="560"/>
        <w:jc w:val="left"/>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w:t>
      </w:r>
      <w:r w:rsidRPr="007529C0">
        <w:rPr>
          <w:rFonts w:ascii="Times New Roman" w:eastAsia="宋体" w:hAnsi="Times New Roman" w:cs="Times New Roman" w:hint="eastAsia"/>
          <w:sz w:val="28"/>
          <w:szCs w:val="28"/>
        </w:rPr>
        <w:t>3</w:t>
      </w:r>
      <w:r w:rsidRPr="007529C0">
        <w:rPr>
          <w:rFonts w:ascii="Times New Roman" w:eastAsia="宋体" w:hAnsi="Times New Roman" w:cs="Times New Roman" w:hint="eastAsia"/>
          <w:sz w:val="28"/>
          <w:szCs w:val="28"/>
        </w:rPr>
        <w:t>）噪声</w:t>
      </w:r>
    </w:p>
    <w:p w:rsidR="00401D38" w:rsidRPr="007529C0" w:rsidRDefault="00401D38" w:rsidP="00401D38">
      <w:pPr>
        <w:autoSpaceDN w:val="0"/>
        <w:snapToGrid w:val="0"/>
        <w:spacing w:line="360" w:lineRule="auto"/>
        <w:ind w:firstLineChars="200" w:firstLine="560"/>
        <w:jc w:val="left"/>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通过现场询问企业建设职工了解到，建设单位采用低噪声设备并采取加装减震垫等降噪措施，在施工厂界四周设置</w:t>
      </w:r>
      <w:r w:rsidRPr="007529C0">
        <w:rPr>
          <w:rFonts w:ascii="Times New Roman" w:eastAsia="宋体" w:hAnsi="Times New Roman" w:cs="Times New Roman" w:hint="eastAsia"/>
          <w:sz w:val="28"/>
          <w:szCs w:val="28"/>
        </w:rPr>
        <w:t xml:space="preserve"> 2.5m </w:t>
      </w:r>
      <w:r w:rsidRPr="007529C0">
        <w:rPr>
          <w:rFonts w:ascii="Times New Roman" w:eastAsia="宋体" w:hAnsi="Times New Roman" w:cs="Times New Roman" w:hint="eastAsia"/>
          <w:sz w:val="28"/>
          <w:szCs w:val="28"/>
        </w:rPr>
        <w:t>高围挡，起到临时隔声的作用，并且施工严格按照当地政府规定的建筑施工时间进行，严格控制夜间高噪声设备的运行时段。施工期噪声达到《建筑施工场界环境噪声排放标准》（</w:t>
      </w:r>
      <w:r w:rsidRPr="007529C0">
        <w:rPr>
          <w:rFonts w:ascii="Times New Roman" w:eastAsia="宋体" w:hAnsi="Times New Roman" w:cs="Times New Roman" w:hint="eastAsia"/>
          <w:sz w:val="28"/>
          <w:szCs w:val="28"/>
        </w:rPr>
        <w:t>GB 12523-2011</w:t>
      </w:r>
      <w:r w:rsidRPr="007529C0">
        <w:rPr>
          <w:rFonts w:ascii="Times New Roman" w:eastAsia="宋体" w:hAnsi="Times New Roman" w:cs="Times New Roman" w:hint="eastAsia"/>
          <w:sz w:val="28"/>
          <w:szCs w:val="28"/>
        </w:rPr>
        <w:t>）</w:t>
      </w:r>
      <w:r w:rsidRPr="007529C0">
        <w:rPr>
          <w:rFonts w:ascii="Times New Roman" w:eastAsia="宋体" w:hAnsi="Times New Roman" w:cs="Times New Roman" w:hint="eastAsia"/>
          <w:sz w:val="28"/>
          <w:szCs w:val="28"/>
        </w:rPr>
        <w:t xml:space="preserve"> </w:t>
      </w:r>
      <w:r w:rsidRPr="007529C0">
        <w:rPr>
          <w:rFonts w:ascii="Times New Roman" w:eastAsia="宋体" w:hAnsi="Times New Roman" w:cs="Times New Roman" w:hint="eastAsia"/>
          <w:sz w:val="28"/>
          <w:szCs w:val="28"/>
        </w:rPr>
        <w:t>中噪声排放限值</w:t>
      </w:r>
      <w:r w:rsidRPr="007529C0">
        <w:rPr>
          <w:rFonts w:ascii="Times New Roman" w:eastAsia="宋体" w:hAnsi="Times New Roman" w:cs="Times New Roman" w:hint="eastAsia"/>
          <w:sz w:val="28"/>
          <w:szCs w:val="28"/>
        </w:rPr>
        <w:t>:</w:t>
      </w:r>
      <w:r w:rsidRPr="007529C0">
        <w:rPr>
          <w:rFonts w:ascii="Times New Roman" w:eastAsia="宋体" w:hAnsi="Times New Roman" w:cs="Times New Roman" w:hint="eastAsia"/>
          <w:sz w:val="28"/>
          <w:szCs w:val="28"/>
        </w:rPr>
        <w:t>昼间</w:t>
      </w:r>
      <w:r w:rsidRPr="007529C0">
        <w:rPr>
          <w:rFonts w:ascii="Times New Roman" w:eastAsia="宋体" w:hAnsi="Times New Roman" w:cs="Times New Roman" w:hint="eastAsia"/>
          <w:sz w:val="28"/>
          <w:szCs w:val="28"/>
        </w:rPr>
        <w:t xml:space="preserve"> 70 dB(A)</w:t>
      </w:r>
      <w:r w:rsidRPr="007529C0">
        <w:rPr>
          <w:rFonts w:ascii="Times New Roman" w:eastAsia="宋体" w:hAnsi="Times New Roman" w:cs="Times New Roman" w:hint="eastAsia"/>
          <w:sz w:val="28"/>
          <w:szCs w:val="28"/>
        </w:rPr>
        <w:t>、夜间</w:t>
      </w:r>
      <w:r w:rsidRPr="007529C0">
        <w:rPr>
          <w:rFonts w:ascii="Times New Roman" w:eastAsia="宋体" w:hAnsi="Times New Roman" w:cs="Times New Roman" w:hint="eastAsia"/>
          <w:sz w:val="28"/>
          <w:szCs w:val="28"/>
        </w:rPr>
        <w:t xml:space="preserve"> 55 dB(A)</w:t>
      </w:r>
      <w:r w:rsidRPr="007529C0">
        <w:rPr>
          <w:rFonts w:ascii="Times New Roman" w:eastAsia="宋体" w:hAnsi="Times New Roman" w:cs="Times New Roman" w:hint="eastAsia"/>
          <w:sz w:val="28"/>
          <w:szCs w:val="28"/>
        </w:rPr>
        <w:t>。</w:t>
      </w:r>
    </w:p>
    <w:p w:rsidR="00401D38" w:rsidRPr="007529C0" w:rsidRDefault="00401D38" w:rsidP="00401D38">
      <w:pPr>
        <w:autoSpaceDN w:val="0"/>
        <w:snapToGrid w:val="0"/>
        <w:spacing w:line="360" w:lineRule="auto"/>
        <w:ind w:firstLineChars="200" w:firstLine="560"/>
        <w:jc w:val="left"/>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w:t>
      </w:r>
      <w:r w:rsidRPr="007529C0">
        <w:rPr>
          <w:rFonts w:ascii="Times New Roman" w:eastAsia="宋体" w:hAnsi="Times New Roman" w:cs="Times New Roman" w:hint="eastAsia"/>
          <w:sz w:val="28"/>
          <w:szCs w:val="28"/>
        </w:rPr>
        <w:t>4</w:t>
      </w:r>
      <w:r w:rsidRPr="007529C0">
        <w:rPr>
          <w:rFonts w:ascii="Times New Roman" w:eastAsia="宋体" w:hAnsi="Times New Roman" w:cs="Times New Roman" w:hint="eastAsia"/>
          <w:sz w:val="28"/>
          <w:szCs w:val="28"/>
        </w:rPr>
        <w:t>）固废</w:t>
      </w:r>
    </w:p>
    <w:p w:rsidR="00401D38" w:rsidRPr="007529C0" w:rsidRDefault="00401D38" w:rsidP="00401D38">
      <w:pPr>
        <w:autoSpaceDN w:val="0"/>
        <w:snapToGrid w:val="0"/>
        <w:spacing w:line="360" w:lineRule="auto"/>
        <w:ind w:firstLineChars="200" w:firstLine="560"/>
        <w:jc w:val="left"/>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项目过剩弃土和建筑垃圾按照环评相关要求，清运至环境卫生行政管理部门指定的消纳场地。不能及时清运的，妥善堆置，并采取防风、防扬尘等防护措施。施工人员的生活垃圾经集中收集后，运往附近城市生活垃圾中转站，最终进入垃圾综合处理厂处理。</w:t>
      </w:r>
    </w:p>
    <w:p w:rsidR="00577433" w:rsidRPr="007529C0" w:rsidRDefault="00401D38" w:rsidP="001F4C1F">
      <w:pPr>
        <w:spacing w:before="240" w:after="60" w:line="360" w:lineRule="auto"/>
        <w:jc w:val="left"/>
        <w:outlineLvl w:val="1"/>
        <w:rPr>
          <w:rFonts w:ascii="Times New Roman" w:eastAsia="宋体" w:hAnsi="Times New Roman" w:cs="Times New Roman"/>
          <w:b/>
          <w:bCs/>
          <w:kern w:val="28"/>
          <w:sz w:val="28"/>
          <w:szCs w:val="28"/>
        </w:rPr>
      </w:pPr>
      <w:r w:rsidRPr="007529C0">
        <w:rPr>
          <w:rFonts w:ascii="Times New Roman" w:eastAsia="宋体" w:hAnsi="Times New Roman" w:cs="Times New Roman" w:hint="eastAsia"/>
          <w:b/>
          <w:bCs/>
          <w:kern w:val="28"/>
          <w:sz w:val="28"/>
          <w:szCs w:val="28"/>
        </w:rPr>
        <w:t xml:space="preserve">4.2 </w:t>
      </w:r>
      <w:r w:rsidR="00577433" w:rsidRPr="007529C0">
        <w:rPr>
          <w:rFonts w:ascii="Times New Roman" w:eastAsia="宋体" w:hAnsi="Times New Roman" w:cs="Times New Roman" w:hint="eastAsia"/>
          <w:b/>
          <w:bCs/>
          <w:kern w:val="28"/>
          <w:sz w:val="28"/>
          <w:szCs w:val="28"/>
        </w:rPr>
        <w:t>运营期</w:t>
      </w:r>
      <w:r w:rsidRPr="007529C0">
        <w:rPr>
          <w:rFonts w:ascii="Times New Roman" w:eastAsia="宋体" w:hAnsi="Times New Roman" w:cs="Times New Roman" w:hint="eastAsia"/>
          <w:b/>
          <w:bCs/>
          <w:kern w:val="28"/>
          <w:sz w:val="28"/>
          <w:szCs w:val="28"/>
        </w:rPr>
        <w:t>污染物治理设施</w:t>
      </w:r>
    </w:p>
    <w:p w:rsidR="00FE7258" w:rsidRPr="007529C0" w:rsidRDefault="00FE7258" w:rsidP="00FE7258">
      <w:pPr>
        <w:autoSpaceDN w:val="0"/>
        <w:snapToGrid w:val="0"/>
        <w:spacing w:line="360" w:lineRule="auto"/>
        <w:ind w:firstLineChars="200" w:firstLine="560"/>
        <w:jc w:val="left"/>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w:t>
      </w:r>
      <w:r w:rsidRPr="007529C0">
        <w:rPr>
          <w:rFonts w:ascii="Times New Roman" w:eastAsia="宋体" w:hAnsi="Times New Roman" w:cs="Times New Roman" w:hint="eastAsia"/>
          <w:sz w:val="28"/>
          <w:szCs w:val="28"/>
        </w:rPr>
        <w:t>1</w:t>
      </w:r>
      <w:r w:rsidRPr="007529C0">
        <w:rPr>
          <w:rFonts w:ascii="Times New Roman" w:eastAsia="宋体" w:hAnsi="Times New Roman" w:cs="Times New Roman" w:hint="eastAsia"/>
          <w:sz w:val="28"/>
          <w:szCs w:val="28"/>
        </w:rPr>
        <w:t>）废气</w:t>
      </w:r>
    </w:p>
    <w:p w:rsidR="00C41328" w:rsidRPr="007529C0" w:rsidRDefault="00C41328" w:rsidP="00C41328">
      <w:pPr>
        <w:autoSpaceDN w:val="0"/>
        <w:snapToGrid w:val="0"/>
        <w:spacing w:line="360" w:lineRule="auto"/>
        <w:ind w:firstLineChars="200" w:firstLine="560"/>
        <w:jc w:val="left"/>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本项目废气主要为居民燃气废气和地下车库汽车尾气。天然气属于清洁能源，</w:t>
      </w:r>
      <w:r w:rsidR="00A30A84" w:rsidRPr="007529C0">
        <w:rPr>
          <w:rFonts w:ascii="Times New Roman" w:eastAsia="宋体" w:hAnsi="Times New Roman" w:cs="Times New Roman" w:hint="eastAsia"/>
          <w:sz w:val="28"/>
          <w:szCs w:val="28"/>
        </w:rPr>
        <w:t>污染物产生浓度低、量小。居民的早、中、晚炊烟，排烟间断，历时短，对环境空气质量的贡献值较低；</w:t>
      </w:r>
      <w:r w:rsidRPr="007529C0">
        <w:rPr>
          <w:rFonts w:ascii="Times New Roman" w:eastAsia="宋体" w:hAnsi="Times New Roman" w:cs="Times New Roman" w:hint="eastAsia"/>
          <w:sz w:val="28"/>
          <w:szCs w:val="28"/>
        </w:rPr>
        <w:t>地上车位分布比较分散，车辆启动时间短，排放总量较小，排放的污染物也属于无组织排放，比较容易扩散，并且随着对汽车尾气的逐步治理，排放强度将会有所降低。地下停车库进出车辆产生的汽车尾气经车库内安装的引风机装置通过排气筒排出库外。通过加强车辆的管理，进入小区的车辆减速，加强小区绿化，不会对区域大气环境质量造成明显的不利影响。</w:t>
      </w:r>
    </w:p>
    <w:tbl>
      <w:tblPr>
        <w:tblStyle w:val="afc"/>
        <w:tblW w:w="0" w:type="auto"/>
        <w:tblLook w:val="04A0" w:firstRow="1" w:lastRow="0" w:firstColumn="1" w:lastColumn="0" w:noHBand="0" w:noVBand="1"/>
      </w:tblPr>
      <w:tblGrid>
        <w:gridCol w:w="4261"/>
        <w:gridCol w:w="4261"/>
      </w:tblGrid>
      <w:tr w:rsidR="007529C0" w:rsidRPr="007529C0" w:rsidTr="00282C99">
        <w:tc>
          <w:tcPr>
            <w:tcW w:w="4261" w:type="dxa"/>
            <w:vAlign w:val="center"/>
          </w:tcPr>
          <w:p w:rsidR="00282C99" w:rsidRPr="007529C0" w:rsidRDefault="00282C99" w:rsidP="00282C99">
            <w:pPr>
              <w:autoSpaceDN w:val="0"/>
              <w:snapToGrid w:val="0"/>
              <w:spacing w:line="360" w:lineRule="auto"/>
              <w:jc w:val="center"/>
              <w:rPr>
                <w:rFonts w:ascii="Times New Roman" w:eastAsia="宋体" w:hAnsi="Times New Roman" w:cs="Times New Roman"/>
                <w:sz w:val="28"/>
                <w:szCs w:val="28"/>
              </w:rPr>
            </w:pPr>
            <w:r w:rsidRPr="007529C0">
              <w:rPr>
                <w:rFonts w:ascii="Times New Roman" w:eastAsia="宋体" w:hAnsi="Times New Roman" w:cs="Times New Roman"/>
                <w:noProof/>
                <w:sz w:val="28"/>
                <w:szCs w:val="28"/>
              </w:rPr>
              <w:lastRenderedPageBreak/>
              <w:drawing>
                <wp:inline distT="0" distB="0" distL="0" distR="0" wp14:anchorId="24ABC260" wp14:editId="6C4CA3C1">
                  <wp:extent cx="2542751" cy="1907063"/>
                  <wp:effectExtent l="0" t="0" r="0" b="0"/>
                  <wp:docPr id="3" name="图片 3" descr="C:\Users\ADMINI~1\AppData\Local\Temp\WeChat Files\e1b7fd12b43b9b9971d099a2711df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e1b7fd12b43b9b9971d099a2711dfc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293" cy="1914219"/>
                          </a:xfrm>
                          <a:prstGeom prst="rect">
                            <a:avLst/>
                          </a:prstGeom>
                          <a:noFill/>
                          <a:ln>
                            <a:noFill/>
                          </a:ln>
                        </pic:spPr>
                      </pic:pic>
                    </a:graphicData>
                  </a:graphic>
                </wp:inline>
              </w:drawing>
            </w:r>
          </w:p>
        </w:tc>
        <w:tc>
          <w:tcPr>
            <w:tcW w:w="4261" w:type="dxa"/>
            <w:vAlign w:val="center"/>
          </w:tcPr>
          <w:p w:rsidR="00282C99" w:rsidRPr="007529C0" w:rsidRDefault="00282C99" w:rsidP="00282C99">
            <w:pPr>
              <w:autoSpaceDN w:val="0"/>
              <w:snapToGrid w:val="0"/>
              <w:spacing w:line="360" w:lineRule="auto"/>
              <w:jc w:val="center"/>
              <w:rPr>
                <w:rFonts w:ascii="Times New Roman" w:eastAsia="宋体" w:hAnsi="Times New Roman" w:cs="Times New Roman"/>
                <w:sz w:val="28"/>
                <w:szCs w:val="28"/>
              </w:rPr>
            </w:pPr>
            <w:r w:rsidRPr="007529C0">
              <w:rPr>
                <w:rFonts w:ascii="Times New Roman" w:eastAsia="宋体" w:hAnsi="Times New Roman" w:cs="Times New Roman"/>
                <w:noProof/>
                <w:sz w:val="28"/>
                <w:szCs w:val="28"/>
              </w:rPr>
              <w:drawing>
                <wp:inline distT="0" distB="0" distL="0" distR="0" wp14:anchorId="53331CDF" wp14:editId="6AE7774B">
                  <wp:extent cx="2513966" cy="1885475"/>
                  <wp:effectExtent l="0" t="0" r="635" b="635"/>
                  <wp:docPr id="4" name="图片 4" descr="C:\Users\ADMINI~1\AppData\Local\Temp\WeChat Files\b9e3d02fdee2012b9e4d8779691a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WeChat Files\b9e3d02fdee2012b9e4d8779691a45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4935" cy="1893702"/>
                          </a:xfrm>
                          <a:prstGeom prst="rect">
                            <a:avLst/>
                          </a:prstGeom>
                          <a:noFill/>
                          <a:ln>
                            <a:noFill/>
                          </a:ln>
                        </pic:spPr>
                      </pic:pic>
                    </a:graphicData>
                  </a:graphic>
                </wp:inline>
              </w:drawing>
            </w:r>
          </w:p>
        </w:tc>
      </w:tr>
      <w:tr w:rsidR="007529C0" w:rsidRPr="007529C0" w:rsidTr="00282C99">
        <w:tc>
          <w:tcPr>
            <w:tcW w:w="4261" w:type="dxa"/>
            <w:vAlign w:val="center"/>
          </w:tcPr>
          <w:p w:rsidR="00282C99" w:rsidRPr="007529C0" w:rsidRDefault="00282C99" w:rsidP="00282C99">
            <w:pPr>
              <w:autoSpaceDN w:val="0"/>
              <w:snapToGrid w:val="0"/>
              <w:spacing w:line="360" w:lineRule="auto"/>
              <w:jc w:val="center"/>
              <w:rPr>
                <w:rFonts w:ascii="Times New Roman" w:eastAsia="宋体" w:hAnsi="Times New Roman" w:cs="Times New Roman"/>
                <w:noProof/>
                <w:szCs w:val="21"/>
              </w:rPr>
            </w:pPr>
            <w:r w:rsidRPr="007529C0">
              <w:rPr>
                <w:rFonts w:ascii="Times New Roman" w:eastAsia="宋体" w:hAnsi="Times New Roman" w:cs="Times New Roman" w:hint="eastAsia"/>
                <w:noProof/>
                <w:szCs w:val="21"/>
              </w:rPr>
              <w:t>机械通风系统</w:t>
            </w:r>
          </w:p>
        </w:tc>
        <w:tc>
          <w:tcPr>
            <w:tcW w:w="4261" w:type="dxa"/>
            <w:vAlign w:val="center"/>
          </w:tcPr>
          <w:p w:rsidR="00282C99" w:rsidRPr="007529C0" w:rsidRDefault="00282C99" w:rsidP="00282C99">
            <w:pPr>
              <w:autoSpaceDN w:val="0"/>
              <w:snapToGrid w:val="0"/>
              <w:spacing w:line="360" w:lineRule="auto"/>
              <w:jc w:val="center"/>
              <w:rPr>
                <w:rFonts w:ascii="Times New Roman" w:eastAsia="宋体" w:hAnsi="Times New Roman" w:cs="Times New Roman"/>
                <w:noProof/>
                <w:szCs w:val="21"/>
              </w:rPr>
            </w:pPr>
            <w:r w:rsidRPr="007529C0">
              <w:rPr>
                <w:rFonts w:ascii="Times New Roman" w:eastAsia="宋体" w:hAnsi="Times New Roman" w:cs="Times New Roman" w:hint="eastAsia"/>
                <w:noProof/>
                <w:szCs w:val="21"/>
              </w:rPr>
              <w:t>附着式烟道</w:t>
            </w:r>
          </w:p>
        </w:tc>
      </w:tr>
    </w:tbl>
    <w:p w:rsidR="000645F3" w:rsidRPr="007529C0" w:rsidRDefault="00FE7258" w:rsidP="00FE7258">
      <w:pPr>
        <w:autoSpaceDN w:val="0"/>
        <w:snapToGrid w:val="0"/>
        <w:spacing w:line="360" w:lineRule="auto"/>
        <w:ind w:firstLineChars="200" w:firstLine="560"/>
        <w:jc w:val="left"/>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w:t>
      </w:r>
      <w:r w:rsidRPr="007529C0">
        <w:rPr>
          <w:rFonts w:ascii="Times New Roman" w:eastAsia="宋体" w:hAnsi="Times New Roman" w:cs="Times New Roman" w:hint="eastAsia"/>
          <w:sz w:val="28"/>
          <w:szCs w:val="28"/>
        </w:rPr>
        <w:t>2</w:t>
      </w:r>
      <w:r w:rsidRPr="007529C0">
        <w:rPr>
          <w:rFonts w:ascii="Times New Roman" w:eastAsia="宋体" w:hAnsi="Times New Roman" w:cs="Times New Roman" w:hint="eastAsia"/>
          <w:sz w:val="28"/>
          <w:szCs w:val="28"/>
        </w:rPr>
        <w:t>）</w:t>
      </w:r>
      <w:r w:rsidR="000645F3" w:rsidRPr="007529C0">
        <w:rPr>
          <w:rFonts w:ascii="Times New Roman" w:eastAsia="宋体" w:hAnsi="Times New Roman" w:cs="Times New Roman" w:hint="eastAsia"/>
          <w:sz w:val="28"/>
          <w:szCs w:val="28"/>
        </w:rPr>
        <w:t>废水</w:t>
      </w:r>
    </w:p>
    <w:p w:rsidR="00EC0EAB" w:rsidRPr="007529C0" w:rsidRDefault="000645F3" w:rsidP="00DC7BDB">
      <w:pPr>
        <w:autoSpaceDN w:val="0"/>
        <w:snapToGrid w:val="0"/>
        <w:spacing w:line="360" w:lineRule="auto"/>
        <w:ind w:firstLineChars="200" w:firstLine="560"/>
        <w:jc w:val="left"/>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本项目运营期用水主要包括居民生活用水、一般商业用房生活用水、</w:t>
      </w:r>
      <w:r w:rsidR="00DC7BDB" w:rsidRPr="007529C0">
        <w:rPr>
          <w:rFonts w:ascii="Times New Roman" w:eastAsia="宋体" w:hAnsi="Times New Roman" w:cs="Times New Roman" w:hint="eastAsia"/>
          <w:sz w:val="28"/>
          <w:szCs w:val="28"/>
        </w:rPr>
        <w:t>绿化用水</w:t>
      </w:r>
      <w:r w:rsidRPr="007529C0">
        <w:rPr>
          <w:rFonts w:ascii="Times New Roman" w:eastAsia="宋体" w:hAnsi="Times New Roman" w:cs="Times New Roman" w:hint="eastAsia"/>
          <w:sz w:val="28"/>
          <w:szCs w:val="28"/>
        </w:rPr>
        <w:t>。</w:t>
      </w:r>
      <w:r w:rsidR="00EC0EAB" w:rsidRPr="007529C0">
        <w:rPr>
          <w:rFonts w:ascii="Times New Roman" w:eastAsia="宋体" w:hAnsi="Times New Roman" w:cs="Times New Roman" w:hint="eastAsia"/>
          <w:sz w:val="28"/>
          <w:szCs w:val="28"/>
        </w:rPr>
        <w:t>生活污水和商业废水经化粪池处理后排入浦口经济开发区污水处理厂集中处理，</w:t>
      </w:r>
      <w:r w:rsidR="00C41328" w:rsidRPr="007529C0">
        <w:rPr>
          <w:rFonts w:ascii="Times New Roman" w:eastAsia="宋体" w:hAnsi="Times New Roman" w:cs="Times New Roman" w:hint="eastAsia"/>
          <w:sz w:val="28"/>
          <w:szCs w:val="28"/>
        </w:rPr>
        <w:t>绿化用水部分进入土壤、部分被蒸发，不产生污水。</w:t>
      </w:r>
    </w:p>
    <w:tbl>
      <w:tblPr>
        <w:tblStyle w:val="afc"/>
        <w:tblW w:w="0" w:type="auto"/>
        <w:tblLook w:val="04A0" w:firstRow="1" w:lastRow="0" w:firstColumn="1" w:lastColumn="0" w:noHBand="0" w:noVBand="1"/>
      </w:tblPr>
      <w:tblGrid>
        <w:gridCol w:w="4261"/>
        <w:gridCol w:w="4261"/>
      </w:tblGrid>
      <w:tr w:rsidR="007529C0" w:rsidRPr="007529C0" w:rsidTr="00ED0633">
        <w:tc>
          <w:tcPr>
            <w:tcW w:w="4261" w:type="dxa"/>
            <w:vAlign w:val="center"/>
          </w:tcPr>
          <w:p w:rsidR="00282C99" w:rsidRPr="007529C0" w:rsidRDefault="00282C99" w:rsidP="00ED0633">
            <w:pPr>
              <w:autoSpaceDN w:val="0"/>
              <w:snapToGrid w:val="0"/>
              <w:spacing w:line="360" w:lineRule="auto"/>
              <w:jc w:val="center"/>
              <w:rPr>
                <w:rFonts w:ascii="Times New Roman" w:eastAsia="宋体" w:hAnsi="Times New Roman" w:cs="Times New Roman"/>
                <w:sz w:val="28"/>
                <w:szCs w:val="28"/>
              </w:rPr>
            </w:pPr>
            <w:r w:rsidRPr="007529C0">
              <w:rPr>
                <w:rFonts w:ascii="Times New Roman" w:eastAsia="宋体" w:hAnsi="Times New Roman" w:cs="Times New Roman"/>
                <w:noProof/>
                <w:sz w:val="28"/>
                <w:szCs w:val="28"/>
              </w:rPr>
              <w:drawing>
                <wp:inline distT="0" distB="0" distL="0" distR="0" wp14:anchorId="4CD861BF" wp14:editId="242AACA3">
                  <wp:extent cx="2456815" cy="1842612"/>
                  <wp:effectExtent l="0" t="0" r="635" b="5715"/>
                  <wp:docPr id="7" name="图片 7" descr="C:\Users\ADMINI~1\AppData\Local\Temp\WeChat Files\a55eef298ff202ee165090e72eeec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WeChat Files\a55eef298ff202ee165090e72eeecf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0194" cy="1852647"/>
                          </a:xfrm>
                          <a:prstGeom prst="rect">
                            <a:avLst/>
                          </a:prstGeom>
                          <a:noFill/>
                          <a:ln>
                            <a:noFill/>
                          </a:ln>
                        </pic:spPr>
                      </pic:pic>
                    </a:graphicData>
                  </a:graphic>
                </wp:inline>
              </w:drawing>
            </w:r>
          </w:p>
        </w:tc>
        <w:tc>
          <w:tcPr>
            <w:tcW w:w="4261" w:type="dxa"/>
            <w:vAlign w:val="center"/>
          </w:tcPr>
          <w:p w:rsidR="00282C99" w:rsidRPr="007529C0" w:rsidRDefault="00282C99" w:rsidP="00ED0633">
            <w:pPr>
              <w:autoSpaceDN w:val="0"/>
              <w:snapToGrid w:val="0"/>
              <w:spacing w:line="360" w:lineRule="auto"/>
              <w:jc w:val="center"/>
              <w:rPr>
                <w:rFonts w:ascii="Times New Roman" w:eastAsia="宋体" w:hAnsi="Times New Roman" w:cs="Times New Roman"/>
                <w:sz w:val="28"/>
                <w:szCs w:val="28"/>
              </w:rPr>
            </w:pPr>
            <w:r w:rsidRPr="007529C0">
              <w:rPr>
                <w:rFonts w:ascii="Times New Roman" w:eastAsia="宋体" w:hAnsi="Times New Roman" w:cs="Times New Roman"/>
                <w:noProof/>
                <w:sz w:val="28"/>
                <w:szCs w:val="28"/>
              </w:rPr>
              <w:drawing>
                <wp:inline distT="0" distB="0" distL="0" distR="0" wp14:anchorId="142DB14D" wp14:editId="37F78069">
                  <wp:extent cx="2352040" cy="1764030"/>
                  <wp:effectExtent l="0" t="0" r="0" b="7620"/>
                  <wp:docPr id="8" name="图片 8" descr="C:\Users\ADMINI~1\AppData\Local\Temp\WeChat Files\a63407640a17389d8fb7a6652267e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1\AppData\Local\Temp\WeChat Files\a63407640a17389d8fb7a6652267e7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8164" cy="1768623"/>
                          </a:xfrm>
                          <a:prstGeom prst="rect">
                            <a:avLst/>
                          </a:prstGeom>
                          <a:noFill/>
                          <a:ln>
                            <a:noFill/>
                          </a:ln>
                        </pic:spPr>
                      </pic:pic>
                    </a:graphicData>
                  </a:graphic>
                </wp:inline>
              </w:drawing>
            </w:r>
          </w:p>
        </w:tc>
      </w:tr>
      <w:tr w:rsidR="007529C0" w:rsidRPr="007529C0" w:rsidTr="00ED0633">
        <w:tc>
          <w:tcPr>
            <w:tcW w:w="4261" w:type="dxa"/>
            <w:vAlign w:val="center"/>
          </w:tcPr>
          <w:p w:rsidR="00282C99" w:rsidRPr="007529C0" w:rsidRDefault="00282C99" w:rsidP="00ED0633">
            <w:pPr>
              <w:autoSpaceDN w:val="0"/>
              <w:snapToGrid w:val="0"/>
              <w:spacing w:line="360" w:lineRule="auto"/>
              <w:jc w:val="center"/>
              <w:rPr>
                <w:rFonts w:ascii="Times New Roman" w:eastAsia="宋体" w:hAnsi="Times New Roman" w:cs="Times New Roman"/>
                <w:noProof/>
                <w:szCs w:val="21"/>
              </w:rPr>
            </w:pPr>
            <w:r w:rsidRPr="007529C0">
              <w:rPr>
                <w:rFonts w:ascii="Times New Roman" w:eastAsia="宋体" w:hAnsi="Times New Roman" w:cs="Times New Roman" w:hint="eastAsia"/>
                <w:noProof/>
                <w:szCs w:val="21"/>
              </w:rPr>
              <w:t>雨水回收系统</w:t>
            </w:r>
          </w:p>
        </w:tc>
        <w:tc>
          <w:tcPr>
            <w:tcW w:w="4261" w:type="dxa"/>
            <w:vAlign w:val="center"/>
          </w:tcPr>
          <w:p w:rsidR="00282C99" w:rsidRPr="007529C0" w:rsidRDefault="00282C99" w:rsidP="00ED0633">
            <w:pPr>
              <w:autoSpaceDN w:val="0"/>
              <w:snapToGrid w:val="0"/>
              <w:spacing w:line="360" w:lineRule="auto"/>
              <w:jc w:val="center"/>
              <w:rPr>
                <w:rFonts w:ascii="Times New Roman" w:eastAsia="宋体" w:hAnsi="Times New Roman" w:cs="Times New Roman"/>
                <w:noProof/>
                <w:szCs w:val="21"/>
              </w:rPr>
            </w:pPr>
            <w:r w:rsidRPr="007529C0">
              <w:rPr>
                <w:rFonts w:ascii="Times New Roman" w:eastAsia="宋体" w:hAnsi="Times New Roman" w:cs="Times New Roman" w:hint="eastAsia"/>
                <w:noProof/>
                <w:szCs w:val="21"/>
              </w:rPr>
              <w:t>化粪池</w:t>
            </w:r>
          </w:p>
        </w:tc>
      </w:tr>
    </w:tbl>
    <w:p w:rsidR="000645F3" w:rsidRPr="007529C0" w:rsidRDefault="00FE7258" w:rsidP="00FE7258">
      <w:pPr>
        <w:autoSpaceDN w:val="0"/>
        <w:snapToGrid w:val="0"/>
        <w:spacing w:line="360" w:lineRule="auto"/>
        <w:ind w:firstLineChars="200" w:firstLine="560"/>
        <w:jc w:val="left"/>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w:t>
      </w:r>
      <w:r w:rsidRPr="007529C0">
        <w:rPr>
          <w:rFonts w:ascii="Times New Roman" w:eastAsia="宋体" w:hAnsi="Times New Roman" w:cs="Times New Roman" w:hint="eastAsia"/>
          <w:sz w:val="28"/>
          <w:szCs w:val="28"/>
        </w:rPr>
        <w:t>3</w:t>
      </w:r>
      <w:r w:rsidRPr="007529C0">
        <w:rPr>
          <w:rFonts w:ascii="Times New Roman" w:eastAsia="宋体" w:hAnsi="Times New Roman" w:cs="Times New Roman" w:hint="eastAsia"/>
          <w:sz w:val="28"/>
          <w:szCs w:val="28"/>
        </w:rPr>
        <w:t>）</w:t>
      </w:r>
      <w:r w:rsidR="000645F3" w:rsidRPr="007529C0">
        <w:rPr>
          <w:rFonts w:ascii="Times New Roman" w:eastAsia="宋体" w:hAnsi="Times New Roman" w:cs="Times New Roman" w:hint="eastAsia"/>
          <w:sz w:val="28"/>
          <w:szCs w:val="28"/>
        </w:rPr>
        <w:t>固废</w:t>
      </w:r>
    </w:p>
    <w:p w:rsidR="000645F3" w:rsidRPr="007529C0" w:rsidRDefault="000645F3" w:rsidP="000645F3">
      <w:pPr>
        <w:autoSpaceDN w:val="0"/>
        <w:snapToGrid w:val="0"/>
        <w:spacing w:line="360" w:lineRule="auto"/>
        <w:ind w:firstLineChars="200" w:firstLine="560"/>
        <w:jc w:val="left"/>
        <w:rPr>
          <w:rFonts w:ascii="Times New Roman" w:eastAsia="宋体" w:hAnsi="Times New Roman" w:cs="Times New Roman"/>
          <w:sz w:val="28"/>
          <w:szCs w:val="28"/>
          <w:highlight w:val="yellow"/>
        </w:rPr>
      </w:pPr>
      <w:r w:rsidRPr="007529C0">
        <w:rPr>
          <w:rFonts w:ascii="Times New Roman" w:eastAsia="宋体" w:hAnsi="Times New Roman" w:cs="Times New Roman" w:hint="eastAsia"/>
          <w:sz w:val="28"/>
          <w:szCs w:val="28"/>
        </w:rPr>
        <w:t>本项目营运期固体废物主要为居民、商业用房、小区物业用房、社区服务中心生活垃圾。产生后由环卫统一清运。</w:t>
      </w:r>
    </w:p>
    <w:p w:rsidR="000645F3" w:rsidRPr="007529C0" w:rsidRDefault="001F4C1F" w:rsidP="001F4C1F">
      <w:pPr>
        <w:spacing w:before="240" w:after="60" w:line="360" w:lineRule="auto"/>
        <w:jc w:val="left"/>
        <w:outlineLvl w:val="1"/>
        <w:rPr>
          <w:rFonts w:ascii="Times New Roman" w:eastAsia="宋体" w:hAnsi="Times New Roman" w:cs="Times New Roman"/>
          <w:b/>
          <w:bCs/>
          <w:kern w:val="28"/>
          <w:sz w:val="28"/>
          <w:szCs w:val="28"/>
        </w:rPr>
      </w:pPr>
      <w:r w:rsidRPr="007529C0">
        <w:rPr>
          <w:rFonts w:ascii="Times New Roman" w:eastAsia="宋体" w:hAnsi="Times New Roman" w:cs="Times New Roman" w:hint="eastAsia"/>
          <w:b/>
          <w:bCs/>
          <w:kern w:val="28"/>
          <w:sz w:val="28"/>
          <w:szCs w:val="28"/>
        </w:rPr>
        <w:t>4.</w:t>
      </w:r>
      <w:r w:rsidR="00401D38" w:rsidRPr="007529C0">
        <w:rPr>
          <w:rFonts w:ascii="Times New Roman" w:eastAsia="宋体" w:hAnsi="Times New Roman" w:cs="Times New Roman" w:hint="eastAsia"/>
          <w:b/>
          <w:bCs/>
          <w:kern w:val="28"/>
          <w:sz w:val="28"/>
          <w:szCs w:val="28"/>
        </w:rPr>
        <w:t>2.</w:t>
      </w:r>
      <w:r w:rsidR="000645F3" w:rsidRPr="007529C0">
        <w:rPr>
          <w:rFonts w:ascii="Times New Roman" w:eastAsia="宋体" w:hAnsi="Times New Roman" w:cs="Times New Roman" w:hint="eastAsia"/>
          <w:b/>
          <w:bCs/>
          <w:kern w:val="28"/>
          <w:sz w:val="28"/>
          <w:szCs w:val="28"/>
        </w:rPr>
        <w:t>4</w:t>
      </w:r>
      <w:r w:rsidR="000645F3" w:rsidRPr="007529C0">
        <w:rPr>
          <w:rFonts w:ascii="Times New Roman" w:eastAsia="宋体" w:hAnsi="Times New Roman" w:cs="Times New Roman" w:hint="eastAsia"/>
          <w:b/>
          <w:bCs/>
          <w:kern w:val="28"/>
          <w:sz w:val="28"/>
          <w:szCs w:val="28"/>
        </w:rPr>
        <w:t>噪声</w:t>
      </w:r>
    </w:p>
    <w:p w:rsidR="000645F3" w:rsidRPr="007529C0" w:rsidRDefault="000645F3" w:rsidP="000645F3">
      <w:pPr>
        <w:autoSpaceDN w:val="0"/>
        <w:snapToGrid w:val="0"/>
        <w:spacing w:line="360" w:lineRule="auto"/>
        <w:ind w:firstLineChars="200" w:firstLine="560"/>
        <w:jc w:val="left"/>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本项目噪声主要有来自各类水泵、地下停车库排风机、地面配电房等设备噪声，以及汽车出入地下车库的交通噪声、商业活动噪声和</w:t>
      </w:r>
      <w:r w:rsidRPr="007529C0">
        <w:rPr>
          <w:rFonts w:ascii="Times New Roman" w:eastAsia="宋体" w:hAnsi="Times New Roman" w:cs="Times New Roman" w:hint="eastAsia"/>
          <w:sz w:val="28"/>
          <w:szCs w:val="28"/>
        </w:rPr>
        <w:lastRenderedPageBreak/>
        <w:t>居民活动噪声。</w:t>
      </w:r>
    </w:p>
    <w:p w:rsidR="00C0629D" w:rsidRPr="007529C0" w:rsidRDefault="00C0629D" w:rsidP="00C0629D">
      <w:pPr>
        <w:spacing w:before="240" w:after="60" w:line="360" w:lineRule="auto"/>
        <w:outlineLvl w:val="0"/>
        <w:rPr>
          <w:rFonts w:ascii="Times New Roman" w:eastAsia="宋体" w:hAnsi="Times New Roman" w:cs="Times New Roman"/>
          <w:b/>
          <w:bCs/>
          <w:sz w:val="28"/>
          <w:szCs w:val="28"/>
        </w:rPr>
      </w:pPr>
      <w:r w:rsidRPr="007529C0">
        <w:rPr>
          <w:rFonts w:ascii="Times New Roman" w:eastAsia="宋体" w:hAnsi="Times New Roman" w:cs="Times New Roman" w:hint="eastAsia"/>
          <w:b/>
          <w:bCs/>
          <w:sz w:val="28"/>
          <w:szCs w:val="28"/>
        </w:rPr>
        <w:t>五</w:t>
      </w:r>
      <w:r w:rsidRPr="007529C0">
        <w:rPr>
          <w:rFonts w:ascii="Times New Roman" w:eastAsia="宋体" w:hAnsi="Times New Roman" w:cs="Times New Roman"/>
          <w:b/>
          <w:bCs/>
          <w:sz w:val="28"/>
          <w:szCs w:val="28"/>
        </w:rPr>
        <w:t>、</w:t>
      </w:r>
      <w:r w:rsidR="005B1562" w:rsidRPr="007529C0">
        <w:rPr>
          <w:rFonts w:hint="eastAsia"/>
          <w:b/>
          <w:sz w:val="28"/>
          <w:szCs w:val="28"/>
        </w:rPr>
        <w:t>环境影响报告书主要结论与建议及其审批部门审批决定</w:t>
      </w:r>
    </w:p>
    <w:p w:rsidR="00BF379F" w:rsidRPr="007529C0" w:rsidRDefault="005B1562" w:rsidP="00BF379F">
      <w:pPr>
        <w:spacing w:before="240" w:after="60" w:line="360" w:lineRule="auto"/>
        <w:jc w:val="left"/>
        <w:outlineLvl w:val="1"/>
        <w:rPr>
          <w:rFonts w:ascii="Times New Roman" w:eastAsia="宋体" w:hAnsi="Times New Roman" w:cs="Times New Roman"/>
          <w:b/>
          <w:bCs/>
          <w:kern w:val="28"/>
          <w:sz w:val="28"/>
          <w:szCs w:val="28"/>
        </w:rPr>
      </w:pPr>
      <w:r w:rsidRPr="007529C0">
        <w:rPr>
          <w:rFonts w:ascii="Times New Roman" w:eastAsia="宋体" w:hAnsi="Times New Roman" w:cs="Times New Roman" w:hint="eastAsia"/>
          <w:b/>
          <w:bCs/>
          <w:kern w:val="28"/>
          <w:sz w:val="28"/>
          <w:szCs w:val="28"/>
        </w:rPr>
        <w:t>5.</w:t>
      </w:r>
      <w:r w:rsidR="00A77E45" w:rsidRPr="007529C0">
        <w:rPr>
          <w:rFonts w:ascii="Times New Roman" w:eastAsia="宋体" w:hAnsi="Times New Roman" w:cs="Times New Roman" w:hint="eastAsia"/>
          <w:b/>
          <w:bCs/>
          <w:kern w:val="28"/>
          <w:sz w:val="28"/>
          <w:szCs w:val="28"/>
        </w:rPr>
        <w:t>1</w:t>
      </w:r>
      <w:r w:rsidR="00BF379F" w:rsidRPr="007529C0">
        <w:rPr>
          <w:rFonts w:ascii="Times New Roman" w:eastAsia="宋体" w:hAnsi="Times New Roman" w:cs="Times New Roman" w:hint="eastAsia"/>
          <w:b/>
          <w:bCs/>
          <w:kern w:val="28"/>
          <w:sz w:val="28"/>
          <w:szCs w:val="28"/>
        </w:rPr>
        <w:t>审批部门审批决定</w:t>
      </w:r>
    </w:p>
    <w:p w:rsidR="002A4B39" w:rsidRPr="007529C0" w:rsidRDefault="002A4B39" w:rsidP="002A4B39">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浦口区生态环境局《关于</w:t>
      </w:r>
      <w:r w:rsidR="00F853DC">
        <w:rPr>
          <w:rFonts w:ascii="Times New Roman" w:eastAsia="宋体" w:hAnsi="Times New Roman" w:cs="Times New Roman" w:hint="eastAsia"/>
          <w:sz w:val="28"/>
          <w:szCs w:val="28"/>
        </w:rPr>
        <w:t>桥林保障房</w:t>
      </w:r>
      <w:r w:rsidR="00F853DC">
        <w:rPr>
          <w:rFonts w:ascii="Times New Roman" w:eastAsia="宋体" w:hAnsi="Times New Roman" w:cs="Times New Roman"/>
          <w:sz w:val="28"/>
          <w:szCs w:val="28"/>
        </w:rPr>
        <w:t>五期</w:t>
      </w:r>
      <w:bookmarkStart w:id="1" w:name="_GoBack"/>
      <w:bookmarkEnd w:id="1"/>
      <w:r w:rsidRPr="007529C0">
        <w:rPr>
          <w:rFonts w:ascii="Times New Roman" w:eastAsia="宋体" w:hAnsi="Times New Roman" w:cs="Times New Roman" w:hint="eastAsia"/>
          <w:sz w:val="28"/>
          <w:szCs w:val="28"/>
        </w:rPr>
        <w:t>环境影响报告表的批复》浦环表复</w:t>
      </w:r>
      <w:r w:rsidRPr="007529C0">
        <w:rPr>
          <w:rFonts w:ascii="Times New Roman" w:eastAsia="宋体" w:hAnsi="Times New Roman" w:cs="Times New Roman" w:hint="eastAsia"/>
          <w:sz w:val="28"/>
          <w:szCs w:val="28"/>
        </w:rPr>
        <w:t>(2016)125</w:t>
      </w:r>
      <w:r w:rsidRPr="007529C0">
        <w:rPr>
          <w:rFonts w:ascii="Times New Roman" w:eastAsia="宋体" w:hAnsi="Times New Roman" w:cs="Times New Roman" w:hint="eastAsia"/>
          <w:sz w:val="28"/>
          <w:szCs w:val="28"/>
        </w:rPr>
        <w:t>号：</w:t>
      </w:r>
    </w:p>
    <w:p w:rsidR="002A4B39" w:rsidRPr="007529C0" w:rsidRDefault="002A4B39" w:rsidP="002A4B39">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一、项目概况：该项目位于桥林街道浦乌路与双峰路交汇处东北侧。项目用地面积</w:t>
      </w:r>
      <w:r w:rsidR="00820E70" w:rsidRPr="007529C0">
        <w:rPr>
          <w:rFonts w:ascii="Times New Roman" w:eastAsia="宋体" w:hAnsi="Times New Roman" w:cs="Times New Roman" w:hint="eastAsia"/>
          <w:sz w:val="28"/>
          <w:szCs w:val="28"/>
        </w:rPr>
        <w:t>50644</w:t>
      </w:r>
      <w:r w:rsidRPr="007529C0">
        <w:rPr>
          <w:rFonts w:ascii="Times New Roman" w:eastAsia="宋体" w:hAnsi="Times New Roman" w:cs="Times New Roman" w:hint="eastAsia"/>
          <w:sz w:val="28"/>
          <w:szCs w:val="28"/>
        </w:rPr>
        <w:t>平方米，建筑面积</w:t>
      </w:r>
      <w:r w:rsidR="00820E70" w:rsidRPr="007529C0">
        <w:rPr>
          <w:rFonts w:ascii="Times New Roman" w:eastAsia="宋体" w:hAnsi="Times New Roman" w:cs="Times New Roman" w:hint="eastAsia"/>
          <w:sz w:val="28"/>
          <w:szCs w:val="28"/>
        </w:rPr>
        <w:t>143710.3</w:t>
      </w:r>
      <w:r w:rsidRPr="007529C0">
        <w:rPr>
          <w:rFonts w:ascii="Times New Roman" w:eastAsia="宋体" w:hAnsi="Times New Roman" w:cs="Times New Roman" w:hint="eastAsia"/>
          <w:sz w:val="28"/>
          <w:szCs w:val="28"/>
        </w:rPr>
        <w:t>平方米，其中地上建筑面积</w:t>
      </w:r>
      <w:r w:rsidR="00820E70" w:rsidRPr="007529C0">
        <w:rPr>
          <w:rFonts w:ascii="Times New Roman" w:eastAsia="宋体" w:hAnsi="Times New Roman" w:cs="Times New Roman" w:hint="eastAsia"/>
          <w:sz w:val="28"/>
          <w:szCs w:val="28"/>
        </w:rPr>
        <w:t>111416.8</w:t>
      </w:r>
      <w:r w:rsidRPr="007529C0">
        <w:rPr>
          <w:rFonts w:ascii="Times New Roman" w:eastAsia="宋体" w:hAnsi="Times New Roman" w:cs="Times New Roman" w:hint="eastAsia"/>
          <w:sz w:val="28"/>
          <w:szCs w:val="28"/>
        </w:rPr>
        <w:t>平方米，地下建筑面积</w:t>
      </w:r>
      <w:r w:rsidR="00820E70" w:rsidRPr="007529C0">
        <w:rPr>
          <w:rFonts w:ascii="Times New Roman" w:eastAsia="宋体" w:hAnsi="Times New Roman" w:cs="Times New Roman" w:hint="eastAsia"/>
          <w:sz w:val="28"/>
          <w:szCs w:val="28"/>
        </w:rPr>
        <w:t>32293.5</w:t>
      </w:r>
      <w:r w:rsidRPr="007529C0">
        <w:rPr>
          <w:rFonts w:ascii="Times New Roman" w:eastAsia="宋体" w:hAnsi="Times New Roman" w:cs="Times New Roman" w:hint="eastAsia"/>
          <w:sz w:val="28"/>
          <w:szCs w:val="28"/>
        </w:rPr>
        <w:t>平方米。主要建设内容为</w:t>
      </w:r>
      <w:r w:rsidR="00820E70" w:rsidRPr="007529C0">
        <w:rPr>
          <w:rFonts w:ascii="Times New Roman" w:eastAsia="宋体" w:hAnsi="Times New Roman" w:cs="Times New Roman" w:hint="eastAsia"/>
          <w:sz w:val="28"/>
          <w:szCs w:val="28"/>
        </w:rPr>
        <w:t>11</w:t>
      </w:r>
      <w:r w:rsidRPr="007529C0">
        <w:rPr>
          <w:rFonts w:ascii="Times New Roman" w:eastAsia="宋体" w:hAnsi="Times New Roman" w:cs="Times New Roman" w:hint="eastAsia"/>
          <w:sz w:val="28"/>
          <w:szCs w:val="28"/>
        </w:rPr>
        <w:t>栋</w:t>
      </w:r>
      <w:r w:rsidRPr="007529C0">
        <w:rPr>
          <w:rFonts w:ascii="Times New Roman" w:eastAsia="宋体" w:hAnsi="Times New Roman" w:cs="Times New Roman" w:hint="eastAsia"/>
          <w:sz w:val="28"/>
          <w:szCs w:val="28"/>
        </w:rPr>
        <w:t>18</w:t>
      </w:r>
      <w:r w:rsidRPr="007529C0">
        <w:rPr>
          <w:rFonts w:ascii="Times New Roman" w:eastAsia="宋体" w:hAnsi="Times New Roman" w:cs="Times New Roman" w:hint="eastAsia"/>
          <w:sz w:val="28"/>
          <w:szCs w:val="28"/>
        </w:rPr>
        <w:t>层住宅、</w:t>
      </w:r>
      <w:r w:rsidR="00820E70" w:rsidRPr="007529C0">
        <w:rPr>
          <w:rFonts w:ascii="Times New Roman" w:eastAsia="宋体" w:hAnsi="Times New Roman" w:cs="Times New Roman" w:hint="eastAsia"/>
          <w:sz w:val="28"/>
          <w:szCs w:val="28"/>
        </w:rPr>
        <w:t>1</w:t>
      </w:r>
      <w:r w:rsidRPr="007529C0">
        <w:rPr>
          <w:rFonts w:ascii="Times New Roman" w:eastAsia="宋体" w:hAnsi="Times New Roman" w:cs="Times New Roman" w:hint="eastAsia"/>
          <w:sz w:val="28"/>
          <w:szCs w:val="28"/>
        </w:rPr>
        <w:t>栋</w:t>
      </w:r>
      <w:r w:rsidRPr="007529C0">
        <w:rPr>
          <w:rFonts w:ascii="Times New Roman" w:eastAsia="宋体" w:hAnsi="Times New Roman" w:cs="Times New Roman" w:hint="eastAsia"/>
          <w:sz w:val="28"/>
          <w:szCs w:val="28"/>
        </w:rPr>
        <w:t>2</w:t>
      </w:r>
      <w:r w:rsidRPr="007529C0">
        <w:rPr>
          <w:rFonts w:ascii="Times New Roman" w:eastAsia="宋体" w:hAnsi="Times New Roman" w:cs="Times New Roman" w:hint="eastAsia"/>
          <w:sz w:val="28"/>
          <w:szCs w:val="28"/>
        </w:rPr>
        <w:t>层商业楼、社区</w:t>
      </w:r>
      <w:r w:rsidR="00820E70" w:rsidRPr="007529C0">
        <w:rPr>
          <w:rFonts w:ascii="Times New Roman" w:eastAsia="宋体" w:hAnsi="Times New Roman" w:cs="Times New Roman" w:hint="eastAsia"/>
          <w:sz w:val="28"/>
          <w:szCs w:val="28"/>
        </w:rPr>
        <w:t>服务</w:t>
      </w:r>
      <w:r w:rsidRPr="007529C0">
        <w:rPr>
          <w:rFonts w:ascii="Times New Roman" w:eastAsia="宋体" w:hAnsi="Times New Roman" w:cs="Times New Roman" w:hint="eastAsia"/>
          <w:sz w:val="28"/>
          <w:szCs w:val="28"/>
        </w:rPr>
        <w:t>中心。项目总投资</w:t>
      </w:r>
      <w:r w:rsidRPr="007529C0">
        <w:rPr>
          <w:rFonts w:ascii="Times New Roman" w:eastAsia="宋体" w:hAnsi="Times New Roman" w:cs="Times New Roman" w:hint="eastAsia"/>
          <w:sz w:val="28"/>
          <w:szCs w:val="28"/>
        </w:rPr>
        <w:t>130000</w:t>
      </w:r>
      <w:r w:rsidRPr="007529C0">
        <w:rPr>
          <w:rFonts w:ascii="Times New Roman" w:eastAsia="宋体" w:hAnsi="Times New Roman" w:cs="Times New Roman" w:hint="eastAsia"/>
          <w:sz w:val="28"/>
          <w:szCs w:val="28"/>
        </w:rPr>
        <w:t>万元，其中环保投资</w:t>
      </w:r>
      <w:r w:rsidR="00AF190F" w:rsidRPr="007529C0">
        <w:rPr>
          <w:rFonts w:ascii="Times New Roman" w:eastAsia="宋体" w:hAnsi="Times New Roman" w:cs="Times New Roman" w:hint="eastAsia"/>
          <w:sz w:val="28"/>
          <w:szCs w:val="28"/>
        </w:rPr>
        <w:t>516</w:t>
      </w:r>
      <w:r w:rsidRPr="007529C0">
        <w:rPr>
          <w:rFonts w:ascii="Times New Roman" w:eastAsia="宋体" w:hAnsi="Times New Roman" w:cs="Times New Roman" w:hint="eastAsia"/>
          <w:sz w:val="28"/>
          <w:szCs w:val="28"/>
        </w:rPr>
        <w:t>万元。</w:t>
      </w:r>
    </w:p>
    <w:p w:rsidR="002A4B39" w:rsidRPr="007529C0" w:rsidRDefault="002A4B39" w:rsidP="002A4B39">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二、根据环评结论，在落实报告表所提出的污染防治和生态保护措施前提下，从环保角度分析，项目建设可行。</w:t>
      </w:r>
    </w:p>
    <w:p w:rsidR="002A4B39" w:rsidRPr="007529C0" w:rsidRDefault="002A4B39" w:rsidP="002A4B39">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三、在项目设计、建设和环境管理中，须认真落实报告表中提出的各项环保要求，确保各项污染物达标排放，并着重做好以下工作：</w:t>
      </w:r>
    </w:p>
    <w:p w:rsidR="002A4B39" w:rsidRPr="007529C0" w:rsidRDefault="002A4B39" w:rsidP="002A4B39">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1</w:t>
      </w:r>
      <w:r w:rsidRPr="007529C0">
        <w:rPr>
          <w:rFonts w:ascii="Times New Roman" w:eastAsia="宋体" w:hAnsi="Times New Roman" w:cs="Times New Roman" w:hint="eastAsia"/>
          <w:sz w:val="28"/>
          <w:szCs w:val="28"/>
        </w:rPr>
        <w:t>、项目排水须实施雨污分流。生活污水达接管标准后经市政污水管网接管至浦口经济开发区污水处理厂集中处理。</w:t>
      </w:r>
    </w:p>
    <w:p w:rsidR="002A4B39" w:rsidRPr="007529C0" w:rsidRDefault="002A4B39" w:rsidP="002A4B39">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2</w:t>
      </w:r>
      <w:r w:rsidRPr="007529C0">
        <w:rPr>
          <w:rFonts w:ascii="Times New Roman" w:eastAsia="宋体" w:hAnsi="Times New Roman" w:cs="Times New Roman" w:hint="eastAsia"/>
          <w:sz w:val="28"/>
          <w:szCs w:val="28"/>
        </w:rPr>
        <w:t>、做好各类废气防治工作。居民厨房产生的油烟经自行安装的抽油烟机处理后通过专用油烟烟道至楼顶高空排放；地下车库设机</w:t>
      </w:r>
      <w:r w:rsidRPr="007529C0">
        <w:rPr>
          <w:rFonts w:ascii="Times New Roman" w:eastAsia="宋体" w:hAnsi="Times New Roman" w:cs="Times New Roman" w:hint="eastAsia"/>
          <w:sz w:val="28"/>
          <w:szCs w:val="28"/>
        </w:rPr>
        <w:t xml:space="preserve"> </w:t>
      </w:r>
      <w:r w:rsidRPr="007529C0">
        <w:rPr>
          <w:rFonts w:ascii="Times New Roman" w:eastAsia="宋体" w:hAnsi="Times New Roman" w:cs="Times New Roman" w:hint="eastAsia"/>
          <w:sz w:val="28"/>
          <w:szCs w:val="28"/>
        </w:rPr>
        <w:t>械排风系统，排风口尽量远离周边环境敏感目标，防止污染扰民。</w:t>
      </w:r>
    </w:p>
    <w:p w:rsidR="002A4B39" w:rsidRPr="007529C0" w:rsidRDefault="002A4B39" w:rsidP="002A4B39">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3</w:t>
      </w:r>
      <w:r w:rsidRPr="007529C0">
        <w:rPr>
          <w:rFonts w:ascii="Times New Roman" w:eastAsia="宋体" w:hAnsi="Times New Roman" w:cs="Times New Roman" w:hint="eastAsia"/>
          <w:sz w:val="28"/>
          <w:szCs w:val="28"/>
        </w:rPr>
        <w:t>、选用低噪声设备、合理布局，对高噪声源采取隔声、减振等措施，确保厂界噪声达《工业企业厂界环境噪声排放标准》</w:t>
      </w:r>
      <w:r w:rsidRPr="007529C0">
        <w:rPr>
          <w:rFonts w:ascii="Times New Roman" w:eastAsia="宋体" w:hAnsi="Times New Roman" w:cs="Times New Roman" w:hint="eastAsia"/>
          <w:sz w:val="28"/>
          <w:szCs w:val="28"/>
        </w:rPr>
        <w:lastRenderedPageBreak/>
        <w:t>（</w:t>
      </w:r>
      <w:r w:rsidRPr="007529C0">
        <w:rPr>
          <w:rFonts w:ascii="Times New Roman" w:eastAsia="宋体" w:hAnsi="Times New Roman" w:cs="Times New Roman" w:hint="eastAsia"/>
          <w:sz w:val="28"/>
          <w:szCs w:val="28"/>
        </w:rPr>
        <w:t>GB12348-2008</w:t>
      </w:r>
      <w:r w:rsidRPr="007529C0">
        <w:rPr>
          <w:rFonts w:ascii="Times New Roman" w:eastAsia="宋体" w:hAnsi="Times New Roman" w:cs="Times New Roman" w:hint="eastAsia"/>
          <w:sz w:val="28"/>
          <w:szCs w:val="28"/>
        </w:rPr>
        <w:t>）</w:t>
      </w:r>
      <w:r w:rsidRPr="007529C0">
        <w:rPr>
          <w:rFonts w:ascii="Times New Roman" w:eastAsia="宋体" w:hAnsi="Times New Roman" w:cs="Times New Roman" w:hint="eastAsia"/>
          <w:sz w:val="28"/>
          <w:szCs w:val="28"/>
        </w:rPr>
        <w:t>2</w:t>
      </w:r>
      <w:r w:rsidRPr="007529C0">
        <w:rPr>
          <w:rFonts w:ascii="Times New Roman" w:eastAsia="宋体" w:hAnsi="Times New Roman" w:cs="Times New Roman" w:hint="eastAsia"/>
          <w:sz w:val="28"/>
          <w:szCs w:val="28"/>
        </w:rPr>
        <w:t>类（金穗北路侧</w:t>
      </w:r>
      <w:r w:rsidR="00D45641" w:rsidRPr="007529C0">
        <w:rPr>
          <w:rFonts w:ascii="Times New Roman" w:eastAsia="宋体" w:hAnsi="Times New Roman" w:cs="Times New Roman" w:hint="eastAsia"/>
          <w:sz w:val="28"/>
          <w:szCs w:val="28"/>
        </w:rPr>
        <w:t>、双峰路侧</w:t>
      </w:r>
      <w:r w:rsidRPr="007529C0">
        <w:rPr>
          <w:rFonts w:ascii="Times New Roman" w:eastAsia="宋体" w:hAnsi="Times New Roman" w:cs="Times New Roman" w:hint="eastAsia"/>
          <w:sz w:val="28"/>
          <w:szCs w:val="28"/>
        </w:rPr>
        <w:t>4</w:t>
      </w:r>
      <w:r w:rsidRPr="007529C0">
        <w:rPr>
          <w:rFonts w:ascii="Times New Roman" w:eastAsia="宋体" w:hAnsi="Times New Roman" w:cs="Times New Roman" w:hint="eastAsia"/>
          <w:sz w:val="28"/>
          <w:szCs w:val="28"/>
        </w:rPr>
        <w:t>类）标准。临近交通干道的住宅等建筑应尽量退让道路红线，并通过采取优化房间功能布局、</w:t>
      </w:r>
      <w:r w:rsidRPr="007529C0">
        <w:rPr>
          <w:rFonts w:ascii="Times New Roman" w:eastAsia="宋体" w:hAnsi="Times New Roman" w:cs="Times New Roman" w:hint="eastAsia"/>
          <w:sz w:val="28"/>
          <w:szCs w:val="28"/>
        </w:rPr>
        <w:t xml:space="preserve"> </w:t>
      </w:r>
      <w:r w:rsidRPr="007529C0">
        <w:rPr>
          <w:rFonts w:ascii="Times New Roman" w:eastAsia="宋体" w:hAnsi="Times New Roman" w:cs="Times New Roman" w:hint="eastAsia"/>
          <w:sz w:val="28"/>
          <w:szCs w:val="28"/>
        </w:rPr>
        <w:t>加强绿化等措施，减少交通噪声影响。</w:t>
      </w:r>
    </w:p>
    <w:p w:rsidR="002A4B39" w:rsidRPr="007529C0" w:rsidRDefault="002A4B39" w:rsidP="002A4B39">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4</w:t>
      </w:r>
      <w:r w:rsidRPr="007529C0">
        <w:rPr>
          <w:rFonts w:ascii="Times New Roman" w:eastAsia="宋体" w:hAnsi="Times New Roman" w:cs="Times New Roman" w:hint="eastAsia"/>
          <w:sz w:val="28"/>
          <w:szCs w:val="28"/>
        </w:rPr>
        <w:t>、固体废物应分类收集，安全处置。生活垃圾由环卫部门统一</w:t>
      </w:r>
      <w:r w:rsidRPr="007529C0">
        <w:rPr>
          <w:rFonts w:ascii="Times New Roman" w:eastAsia="宋体" w:hAnsi="Times New Roman" w:cs="Times New Roman" w:hint="eastAsia"/>
          <w:sz w:val="28"/>
          <w:szCs w:val="28"/>
        </w:rPr>
        <w:t xml:space="preserve"> </w:t>
      </w:r>
      <w:r w:rsidRPr="007529C0">
        <w:rPr>
          <w:rFonts w:ascii="Times New Roman" w:eastAsia="宋体" w:hAnsi="Times New Roman" w:cs="Times New Roman" w:hint="eastAsia"/>
          <w:sz w:val="28"/>
          <w:szCs w:val="28"/>
        </w:rPr>
        <w:t>清运处置。</w:t>
      </w:r>
    </w:p>
    <w:p w:rsidR="002A4B39" w:rsidRPr="007529C0" w:rsidRDefault="002A4B39" w:rsidP="002A4B39">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5</w:t>
      </w:r>
      <w:r w:rsidRPr="007529C0">
        <w:rPr>
          <w:rFonts w:ascii="Times New Roman" w:eastAsia="宋体" w:hAnsi="Times New Roman" w:cs="Times New Roman" w:hint="eastAsia"/>
          <w:sz w:val="28"/>
          <w:szCs w:val="28"/>
        </w:rPr>
        <w:t>、落实施工期污染防治措施。严格执行《南京市扬尘污染防治</w:t>
      </w:r>
      <w:r w:rsidRPr="007529C0">
        <w:rPr>
          <w:rFonts w:ascii="Times New Roman" w:eastAsia="宋体" w:hAnsi="Times New Roman" w:cs="Times New Roman" w:hint="eastAsia"/>
          <w:sz w:val="28"/>
          <w:szCs w:val="28"/>
        </w:rPr>
        <w:t xml:space="preserve"> </w:t>
      </w:r>
      <w:r w:rsidRPr="007529C0">
        <w:rPr>
          <w:rFonts w:ascii="Times New Roman" w:eastAsia="宋体" w:hAnsi="Times New Roman" w:cs="Times New Roman" w:hint="eastAsia"/>
          <w:sz w:val="28"/>
          <w:szCs w:val="28"/>
        </w:rPr>
        <w:t>管理办法》（市政府</w:t>
      </w:r>
      <w:r w:rsidRPr="007529C0">
        <w:rPr>
          <w:rFonts w:ascii="Times New Roman" w:eastAsia="宋体" w:hAnsi="Times New Roman" w:cs="Times New Roman" w:hint="eastAsia"/>
          <w:sz w:val="28"/>
          <w:szCs w:val="28"/>
        </w:rPr>
        <w:t>287</w:t>
      </w:r>
      <w:r w:rsidRPr="007529C0">
        <w:rPr>
          <w:rFonts w:ascii="Times New Roman" w:eastAsia="宋体" w:hAnsi="Times New Roman" w:cs="Times New Roman" w:hint="eastAsia"/>
          <w:sz w:val="28"/>
          <w:szCs w:val="28"/>
        </w:rPr>
        <w:t>号令））和《市政府关于印发加强扬尘污染防</w:t>
      </w:r>
      <w:r w:rsidRPr="007529C0">
        <w:rPr>
          <w:rFonts w:ascii="Times New Roman" w:eastAsia="宋体" w:hAnsi="Times New Roman" w:cs="Times New Roman" w:hint="eastAsia"/>
          <w:sz w:val="28"/>
          <w:szCs w:val="28"/>
        </w:rPr>
        <w:t xml:space="preserve"> </w:t>
      </w:r>
      <w:r w:rsidRPr="007529C0">
        <w:rPr>
          <w:rFonts w:ascii="Times New Roman" w:eastAsia="宋体" w:hAnsi="Times New Roman" w:cs="Times New Roman" w:hint="eastAsia"/>
          <w:sz w:val="28"/>
          <w:szCs w:val="28"/>
        </w:rPr>
        <w:t>控“十条措施”的通知》（宁政发〔</w:t>
      </w:r>
      <w:r w:rsidRPr="007529C0">
        <w:rPr>
          <w:rFonts w:ascii="Times New Roman" w:eastAsia="宋体" w:hAnsi="Times New Roman" w:cs="Times New Roman" w:hint="eastAsia"/>
          <w:sz w:val="28"/>
          <w:szCs w:val="28"/>
        </w:rPr>
        <w:t>2013</w:t>
      </w:r>
      <w:r w:rsidRPr="007529C0">
        <w:rPr>
          <w:rFonts w:ascii="Times New Roman" w:eastAsia="宋体" w:hAnsi="Times New Roman" w:cs="Times New Roman" w:hint="eastAsia"/>
          <w:sz w:val="28"/>
          <w:szCs w:val="28"/>
        </w:rPr>
        <w:t>〕</w:t>
      </w:r>
      <w:r w:rsidRPr="007529C0">
        <w:rPr>
          <w:rFonts w:ascii="Times New Roman" w:eastAsia="宋体" w:hAnsi="Times New Roman" w:cs="Times New Roman" w:hint="eastAsia"/>
          <w:sz w:val="28"/>
          <w:szCs w:val="28"/>
        </w:rPr>
        <w:t>32</w:t>
      </w:r>
      <w:r w:rsidRPr="007529C0">
        <w:rPr>
          <w:rFonts w:ascii="Times New Roman" w:eastAsia="宋体" w:hAnsi="Times New Roman" w:cs="Times New Roman" w:hint="eastAsia"/>
          <w:sz w:val="28"/>
          <w:szCs w:val="28"/>
        </w:rPr>
        <w:t>号），水泥、黄沙等建材堆放点应落实防尘防淋措施；对工地实施围挡，裸露处应进行洒水抑尘；车辆驶出工地前应对车身进行冲洗，工地内设置蓄水池，车辆冲洗废水经沉渣处理后尽量回用；建筑垃圾运往指定地点处置；加强管理，合理安排高噪声设备作业时间，避免扰民。</w:t>
      </w:r>
    </w:p>
    <w:p w:rsidR="002A4B39" w:rsidRPr="007529C0" w:rsidRDefault="002A4B39" w:rsidP="002A4B39">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项目开工前</w:t>
      </w:r>
      <w:r w:rsidRPr="007529C0">
        <w:rPr>
          <w:rFonts w:ascii="Times New Roman" w:eastAsia="宋体" w:hAnsi="Times New Roman" w:cs="Times New Roman" w:hint="eastAsia"/>
          <w:sz w:val="28"/>
          <w:szCs w:val="28"/>
        </w:rPr>
        <w:t>15</w:t>
      </w:r>
      <w:r w:rsidRPr="007529C0">
        <w:rPr>
          <w:rFonts w:ascii="Times New Roman" w:eastAsia="宋体" w:hAnsi="Times New Roman" w:cs="Times New Roman" w:hint="eastAsia"/>
          <w:sz w:val="28"/>
          <w:szCs w:val="28"/>
        </w:rPr>
        <w:t>日内须到浦口区环境监察大队办理施工噪声申报</w:t>
      </w:r>
      <w:r w:rsidRPr="007529C0">
        <w:rPr>
          <w:rFonts w:ascii="Times New Roman" w:eastAsia="宋体" w:hAnsi="Times New Roman" w:cs="Times New Roman" w:hint="eastAsia"/>
          <w:sz w:val="28"/>
          <w:szCs w:val="28"/>
        </w:rPr>
        <w:t xml:space="preserve"> </w:t>
      </w:r>
      <w:r w:rsidRPr="007529C0">
        <w:rPr>
          <w:rFonts w:ascii="Times New Roman" w:eastAsia="宋体" w:hAnsi="Times New Roman" w:cs="Times New Roman" w:hint="eastAsia"/>
          <w:sz w:val="28"/>
          <w:szCs w:val="28"/>
        </w:rPr>
        <w:t>手续，报送施工期扬尘污染防治方案。</w:t>
      </w:r>
    </w:p>
    <w:p w:rsidR="002A4B39" w:rsidRPr="007529C0" w:rsidRDefault="002A4B39" w:rsidP="002A4B39">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6</w:t>
      </w:r>
      <w:r w:rsidRPr="007529C0">
        <w:rPr>
          <w:rFonts w:ascii="Times New Roman" w:eastAsia="宋体" w:hAnsi="Times New Roman" w:cs="Times New Roman" w:hint="eastAsia"/>
          <w:sz w:val="28"/>
          <w:szCs w:val="28"/>
        </w:rPr>
        <w:t>、根据报告表，本项目商业用房不得设置餐饮、娱乐（</w:t>
      </w:r>
      <w:r w:rsidRPr="007529C0">
        <w:rPr>
          <w:rFonts w:ascii="Times New Roman" w:eastAsia="宋体" w:hAnsi="Times New Roman" w:cs="Times New Roman" w:hint="eastAsia"/>
          <w:sz w:val="28"/>
          <w:szCs w:val="28"/>
        </w:rPr>
        <w:t>KTV</w:t>
      </w:r>
      <w:r w:rsidRPr="007529C0">
        <w:rPr>
          <w:rFonts w:ascii="Times New Roman" w:eastAsia="宋体" w:hAnsi="Times New Roman" w:cs="Times New Roman" w:hint="eastAsia"/>
          <w:sz w:val="28"/>
          <w:szCs w:val="28"/>
        </w:rPr>
        <w:t>）、桑拿洗浴及有噪音或明显异味等扰民的商业项目，仅限配套为居民服务且对环境影响较小的百货、超市、便利店、美容美发、银行等。商业用房引进具体项目时，按规定另行办理环保审批手续。履行告知义务，项目建成出售或出租时应告知建筑功能限制要求、周边环境状况、可能发生的环境污染及拟采取的防治措施等。</w:t>
      </w:r>
    </w:p>
    <w:p w:rsidR="002A4B39" w:rsidRPr="007529C0" w:rsidRDefault="002A4B39" w:rsidP="002A4B39">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四、项目的环保设施必须与主体工程同时设计、同时施工、同时</w:t>
      </w:r>
      <w:r w:rsidRPr="007529C0">
        <w:rPr>
          <w:rFonts w:ascii="Times New Roman" w:eastAsia="宋体" w:hAnsi="Times New Roman" w:cs="Times New Roman" w:hint="eastAsia"/>
          <w:sz w:val="28"/>
          <w:szCs w:val="28"/>
        </w:rPr>
        <w:lastRenderedPageBreak/>
        <w:t>投入使用。项目竣工后，按规定向我局申请办理环保验收手续，经验收合格方可正式投用。</w:t>
      </w:r>
    </w:p>
    <w:p w:rsidR="002A4B39" w:rsidRPr="007529C0" w:rsidRDefault="002A4B39" w:rsidP="002A4B39">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五、本项目经批复后，项目的性质、规模、地点、采用的防治污染、防止生态破坏的措施发生重大变动的，应当重新报批环境影响评价文件。自批准之日起超过五年，方决定开工建设的，其环境影响评价文件应当报我局重新审核</w:t>
      </w:r>
      <w:r w:rsidR="00C81B14" w:rsidRPr="007529C0">
        <w:rPr>
          <w:rFonts w:ascii="Times New Roman" w:eastAsia="宋体" w:hAnsi="Times New Roman" w:cs="Times New Roman" w:hint="eastAsia"/>
          <w:sz w:val="28"/>
          <w:szCs w:val="28"/>
        </w:rPr>
        <w:t>。</w:t>
      </w:r>
    </w:p>
    <w:p w:rsidR="00A77E45" w:rsidRPr="007529C0" w:rsidRDefault="00A77E45" w:rsidP="00A77E45">
      <w:pPr>
        <w:spacing w:before="240" w:after="60" w:line="360" w:lineRule="auto"/>
        <w:jc w:val="left"/>
        <w:outlineLvl w:val="1"/>
        <w:rPr>
          <w:rFonts w:ascii="Times New Roman" w:eastAsia="宋体" w:hAnsi="Times New Roman" w:cs="Times New Roman"/>
          <w:b/>
          <w:bCs/>
          <w:kern w:val="28"/>
          <w:sz w:val="28"/>
          <w:szCs w:val="28"/>
        </w:rPr>
      </w:pPr>
      <w:r w:rsidRPr="007529C0">
        <w:rPr>
          <w:rFonts w:ascii="Times New Roman" w:eastAsia="宋体" w:hAnsi="Times New Roman" w:cs="Times New Roman" w:hint="eastAsia"/>
          <w:b/>
          <w:bCs/>
          <w:kern w:val="28"/>
          <w:sz w:val="28"/>
          <w:szCs w:val="28"/>
        </w:rPr>
        <w:t>5.2</w:t>
      </w:r>
      <w:r w:rsidRPr="007529C0">
        <w:rPr>
          <w:rFonts w:ascii="Times New Roman" w:eastAsia="宋体" w:hAnsi="Times New Roman" w:cs="Times New Roman" w:hint="eastAsia"/>
          <w:b/>
          <w:bCs/>
          <w:kern w:val="28"/>
          <w:sz w:val="28"/>
          <w:szCs w:val="28"/>
        </w:rPr>
        <w:t>环境保护措施执行情况</w:t>
      </w:r>
    </w:p>
    <w:p w:rsidR="0031722E" w:rsidRPr="007529C0" w:rsidRDefault="0031722E" w:rsidP="009B6ECC">
      <w:pPr>
        <w:ind w:firstLineChars="200" w:firstLine="422"/>
        <w:rPr>
          <w:rFonts w:ascii="仿宋" w:eastAsia="仿宋" w:hAnsi="仿宋" w:cs="仿宋"/>
          <w:b/>
          <w:bCs/>
          <w:szCs w:val="21"/>
        </w:rPr>
        <w:sectPr w:rsidR="0031722E" w:rsidRPr="007529C0" w:rsidSect="00B710BD">
          <w:footerReference w:type="default" r:id="rId13"/>
          <w:pgSz w:w="11906" w:h="16838"/>
          <w:pgMar w:top="1440" w:right="1800" w:bottom="1843" w:left="1800" w:header="851" w:footer="992" w:gutter="0"/>
          <w:cols w:space="425"/>
          <w:docGrid w:type="lines" w:linePitch="312"/>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876"/>
        <w:gridCol w:w="3492"/>
        <w:gridCol w:w="3002"/>
        <w:gridCol w:w="3614"/>
        <w:gridCol w:w="1969"/>
      </w:tblGrid>
      <w:tr w:rsidR="007529C0" w:rsidRPr="007529C0" w:rsidTr="00DD2559">
        <w:trPr>
          <w:trHeight w:hRule="exact" w:val="686"/>
          <w:jc w:val="center"/>
        </w:trPr>
        <w:tc>
          <w:tcPr>
            <w:tcW w:w="615" w:type="pct"/>
            <w:gridSpan w:val="2"/>
            <w:tcBorders>
              <w:top w:val="single" w:sz="12" w:space="0" w:color="auto"/>
              <w:left w:val="nil"/>
              <w:tl2br w:val="single" w:sz="4" w:space="0" w:color="auto"/>
            </w:tcBorders>
            <w:vAlign w:val="center"/>
          </w:tcPr>
          <w:p w:rsidR="0031722E" w:rsidRPr="007529C0" w:rsidRDefault="0031722E" w:rsidP="0031722E">
            <w:pPr>
              <w:ind w:firstLineChars="200" w:firstLine="482"/>
              <w:jc w:val="center"/>
              <w:rPr>
                <w:rFonts w:ascii="仿宋" w:eastAsia="仿宋" w:hAnsi="仿宋" w:cs="仿宋"/>
                <w:b/>
                <w:bCs/>
                <w:sz w:val="24"/>
                <w:szCs w:val="24"/>
              </w:rPr>
            </w:pPr>
            <w:r w:rsidRPr="007529C0">
              <w:rPr>
                <w:rFonts w:ascii="仿宋" w:eastAsia="仿宋" w:hAnsi="仿宋" w:cs="仿宋" w:hint="eastAsia"/>
                <w:b/>
                <w:bCs/>
                <w:sz w:val="24"/>
                <w:szCs w:val="24"/>
              </w:rPr>
              <w:lastRenderedPageBreak/>
              <w:t>项目</w:t>
            </w:r>
          </w:p>
          <w:p w:rsidR="0031722E" w:rsidRPr="007529C0" w:rsidRDefault="0031722E" w:rsidP="00A23AE3">
            <w:pPr>
              <w:pStyle w:val="a9"/>
              <w:ind w:left="842" w:hanging="422"/>
              <w:rPr>
                <w:b/>
                <w:bCs/>
                <w:sz w:val="24"/>
              </w:rPr>
            </w:pPr>
            <w:r w:rsidRPr="007529C0">
              <w:rPr>
                <w:rFonts w:ascii="仿宋" w:eastAsia="仿宋" w:hAnsi="仿宋" w:cs="仿宋" w:hint="eastAsia"/>
                <w:b/>
                <w:bCs/>
                <w:sz w:val="24"/>
              </w:rPr>
              <w:t>阶段</w:t>
            </w:r>
          </w:p>
        </w:tc>
        <w:tc>
          <w:tcPr>
            <w:tcW w:w="1268" w:type="pct"/>
            <w:tcBorders>
              <w:top w:val="single" w:sz="12" w:space="0" w:color="auto"/>
            </w:tcBorders>
            <w:vAlign w:val="center"/>
          </w:tcPr>
          <w:p w:rsidR="0031722E" w:rsidRPr="007529C0" w:rsidRDefault="0031722E" w:rsidP="0031722E">
            <w:pPr>
              <w:pStyle w:val="a9"/>
              <w:jc w:val="center"/>
              <w:rPr>
                <w:rFonts w:eastAsia="仿宋"/>
                <w:b/>
                <w:bCs/>
                <w:sz w:val="24"/>
              </w:rPr>
            </w:pPr>
            <w:r w:rsidRPr="007529C0">
              <w:rPr>
                <w:rFonts w:eastAsia="仿宋" w:hint="eastAsia"/>
                <w:b/>
                <w:bCs/>
                <w:sz w:val="24"/>
              </w:rPr>
              <w:t>环境报告表中的要求环境保护措施</w:t>
            </w:r>
          </w:p>
        </w:tc>
        <w:tc>
          <w:tcPr>
            <w:tcW w:w="1090" w:type="pct"/>
            <w:tcBorders>
              <w:top w:val="single" w:sz="12" w:space="0" w:color="auto"/>
            </w:tcBorders>
            <w:vAlign w:val="center"/>
          </w:tcPr>
          <w:p w:rsidR="0031722E" w:rsidRPr="007529C0" w:rsidRDefault="0031722E" w:rsidP="0031722E">
            <w:pPr>
              <w:pStyle w:val="a9"/>
              <w:jc w:val="center"/>
              <w:rPr>
                <w:rFonts w:eastAsia="仿宋"/>
                <w:b/>
                <w:bCs/>
                <w:sz w:val="24"/>
              </w:rPr>
            </w:pPr>
            <w:r w:rsidRPr="007529C0">
              <w:rPr>
                <w:rFonts w:eastAsia="仿宋" w:hint="eastAsia"/>
                <w:b/>
                <w:bCs/>
                <w:sz w:val="24"/>
              </w:rPr>
              <w:t>审批文件中的要求环境保护措施</w:t>
            </w:r>
          </w:p>
        </w:tc>
        <w:tc>
          <w:tcPr>
            <w:tcW w:w="1312" w:type="pct"/>
            <w:tcBorders>
              <w:top w:val="single" w:sz="12" w:space="0" w:color="auto"/>
            </w:tcBorders>
            <w:vAlign w:val="center"/>
          </w:tcPr>
          <w:p w:rsidR="0031722E" w:rsidRPr="007529C0" w:rsidRDefault="0031722E" w:rsidP="0031722E">
            <w:pPr>
              <w:pStyle w:val="a9"/>
              <w:jc w:val="center"/>
              <w:rPr>
                <w:rFonts w:eastAsia="仿宋"/>
                <w:b/>
                <w:bCs/>
                <w:sz w:val="24"/>
              </w:rPr>
            </w:pPr>
            <w:r w:rsidRPr="007529C0">
              <w:rPr>
                <w:rFonts w:eastAsia="仿宋" w:hint="eastAsia"/>
                <w:b/>
                <w:bCs/>
                <w:sz w:val="24"/>
              </w:rPr>
              <w:t>环境保护措施的落实情况</w:t>
            </w:r>
          </w:p>
        </w:tc>
        <w:tc>
          <w:tcPr>
            <w:tcW w:w="715" w:type="pct"/>
            <w:tcBorders>
              <w:top w:val="single" w:sz="12" w:space="0" w:color="auto"/>
              <w:right w:val="nil"/>
            </w:tcBorders>
            <w:vAlign w:val="center"/>
          </w:tcPr>
          <w:p w:rsidR="0031722E" w:rsidRPr="007529C0" w:rsidRDefault="0031722E" w:rsidP="0031722E">
            <w:pPr>
              <w:pStyle w:val="a9"/>
              <w:jc w:val="center"/>
              <w:rPr>
                <w:rFonts w:eastAsia="仿宋"/>
                <w:b/>
                <w:bCs/>
                <w:sz w:val="24"/>
              </w:rPr>
            </w:pPr>
            <w:r w:rsidRPr="007529C0">
              <w:rPr>
                <w:rFonts w:eastAsia="仿宋" w:hint="eastAsia"/>
                <w:b/>
                <w:bCs/>
                <w:sz w:val="24"/>
              </w:rPr>
              <w:t>措施的执行效果及未采取措施的原因</w:t>
            </w:r>
          </w:p>
        </w:tc>
      </w:tr>
      <w:tr w:rsidR="007529C0" w:rsidRPr="007529C0" w:rsidTr="00DD2559">
        <w:trPr>
          <w:trHeight w:val="1084"/>
          <w:jc w:val="center"/>
        </w:trPr>
        <w:tc>
          <w:tcPr>
            <w:tcW w:w="297" w:type="pct"/>
            <w:vMerge w:val="restart"/>
            <w:tcBorders>
              <w:left w:val="nil"/>
            </w:tcBorders>
            <w:vAlign w:val="center"/>
          </w:tcPr>
          <w:p w:rsidR="0031722E" w:rsidRPr="007529C0" w:rsidRDefault="0031722E" w:rsidP="0031722E">
            <w:pPr>
              <w:pStyle w:val="a9"/>
              <w:jc w:val="center"/>
              <w:rPr>
                <w:rFonts w:ascii="仿宋" w:eastAsia="仿宋" w:hAnsi="仿宋" w:cs="仿宋"/>
                <w:sz w:val="24"/>
              </w:rPr>
            </w:pPr>
            <w:r w:rsidRPr="007529C0">
              <w:rPr>
                <w:rFonts w:ascii="仿宋" w:eastAsia="仿宋" w:hAnsi="仿宋" w:cs="仿宋" w:hint="eastAsia"/>
                <w:sz w:val="24"/>
              </w:rPr>
              <w:t>施工期</w:t>
            </w:r>
          </w:p>
        </w:tc>
        <w:tc>
          <w:tcPr>
            <w:tcW w:w="318" w:type="pct"/>
            <w:vAlign w:val="center"/>
          </w:tcPr>
          <w:p w:rsidR="0031722E" w:rsidRPr="007529C0" w:rsidRDefault="0031722E" w:rsidP="0031722E">
            <w:pPr>
              <w:pStyle w:val="a9"/>
              <w:jc w:val="center"/>
              <w:rPr>
                <w:rFonts w:ascii="仿宋" w:eastAsia="仿宋" w:hAnsi="仿宋" w:cs="仿宋"/>
                <w:sz w:val="24"/>
              </w:rPr>
            </w:pPr>
            <w:r w:rsidRPr="007529C0">
              <w:rPr>
                <w:rFonts w:ascii="仿宋" w:eastAsia="仿宋" w:hAnsi="仿宋" w:cs="仿宋" w:hint="eastAsia"/>
                <w:sz w:val="24"/>
              </w:rPr>
              <w:t>生态影响</w:t>
            </w:r>
          </w:p>
        </w:tc>
        <w:tc>
          <w:tcPr>
            <w:tcW w:w="1268" w:type="pct"/>
            <w:vAlign w:val="center"/>
          </w:tcPr>
          <w:p w:rsidR="0031722E" w:rsidRPr="007529C0" w:rsidRDefault="0031722E" w:rsidP="0031722E">
            <w:pPr>
              <w:pStyle w:val="a9"/>
              <w:jc w:val="center"/>
              <w:rPr>
                <w:rFonts w:eastAsia="仿宋"/>
                <w:bCs/>
                <w:sz w:val="24"/>
              </w:rPr>
            </w:pPr>
            <w:r w:rsidRPr="007529C0">
              <w:rPr>
                <w:rFonts w:eastAsia="仿宋" w:hint="eastAsia"/>
                <w:bCs/>
                <w:sz w:val="24"/>
              </w:rPr>
              <w:t>尽量减少地貌和植被破坏，缩小土壤裸露面积，避免在大暴雨天或大风干热天施工等。从而有效控制水土流失，减轻对生态系统的影响。</w:t>
            </w:r>
          </w:p>
        </w:tc>
        <w:tc>
          <w:tcPr>
            <w:tcW w:w="1090" w:type="pct"/>
            <w:vAlign w:val="center"/>
          </w:tcPr>
          <w:p w:rsidR="0031722E" w:rsidRPr="007529C0" w:rsidRDefault="0031722E" w:rsidP="0031722E">
            <w:pPr>
              <w:pStyle w:val="a9"/>
              <w:jc w:val="center"/>
              <w:rPr>
                <w:rFonts w:eastAsia="仿宋"/>
                <w:bCs/>
                <w:sz w:val="24"/>
              </w:rPr>
            </w:pPr>
            <w:r w:rsidRPr="007529C0">
              <w:rPr>
                <w:rFonts w:eastAsia="仿宋" w:hint="eastAsia"/>
                <w:bCs/>
                <w:sz w:val="24"/>
              </w:rPr>
              <w:t>/</w:t>
            </w:r>
          </w:p>
        </w:tc>
        <w:tc>
          <w:tcPr>
            <w:tcW w:w="1312" w:type="pct"/>
            <w:vAlign w:val="center"/>
          </w:tcPr>
          <w:p w:rsidR="0031722E" w:rsidRPr="007529C0" w:rsidRDefault="0031722E" w:rsidP="0031722E">
            <w:pPr>
              <w:pStyle w:val="a9"/>
              <w:jc w:val="center"/>
              <w:rPr>
                <w:rFonts w:eastAsia="仿宋"/>
                <w:bCs/>
                <w:sz w:val="24"/>
              </w:rPr>
            </w:pPr>
            <w:r w:rsidRPr="007529C0">
              <w:rPr>
                <w:rFonts w:eastAsia="仿宋" w:hint="eastAsia"/>
                <w:bCs/>
                <w:sz w:val="24"/>
              </w:rPr>
              <w:t>施工现场采取遮挡措施，施工车辆、人员活动范围主要集中在作业范围，人员进出均通过现有的道路，施工期间避免大暴雨等气象不利条件施工，减轻水土流失。</w:t>
            </w:r>
          </w:p>
        </w:tc>
        <w:tc>
          <w:tcPr>
            <w:tcW w:w="715" w:type="pct"/>
            <w:tcBorders>
              <w:right w:val="nil"/>
            </w:tcBorders>
            <w:vAlign w:val="center"/>
          </w:tcPr>
          <w:p w:rsidR="0031722E" w:rsidRPr="007529C0" w:rsidRDefault="0031722E" w:rsidP="007C7C9B">
            <w:pPr>
              <w:pStyle w:val="a9"/>
              <w:jc w:val="center"/>
              <w:rPr>
                <w:rFonts w:eastAsia="仿宋"/>
                <w:bCs/>
                <w:sz w:val="24"/>
              </w:rPr>
            </w:pPr>
            <w:r w:rsidRPr="007529C0">
              <w:rPr>
                <w:rFonts w:eastAsia="仿宋" w:hint="eastAsia"/>
                <w:bCs/>
                <w:sz w:val="24"/>
              </w:rPr>
              <w:t>经现场踏勘了解，项目已经进行绿化，现场未发现其他明显残留固体废物等情况</w:t>
            </w:r>
            <w:r w:rsidRPr="007529C0">
              <w:rPr>
                <w:rFonts w:eastAsia="仿宋" w:hint="eastAsia"/>
                <w:b/>
                <w:sz w:val="24"/>
              </w:rPr>
              <w:t>执行效果较好</w:t>
            </w:r>
          </w:p>
        </w:tc>
      </w:tr>
      <w:tr w:rsidR="007529C0" w:rsidRPr="007529C0" w:rsidTr="00DD2559">
        <w:trPr>
          <w:trHeight w:val="90"/>
          <w:jc w:val="center"/>
        </w:trPr>
        <w:tc>
          <w:tcPr>
            <w:tcW w:w="297" w:type="pct"/>
            <w:vMerge/>
            <w:tcBorders>
              <w:left w:val="nil"/>
            </w:tcBorders>
            <w:vAlign w:val="center"/>
          </w:tcPr>
          <w:p w:rsidR="007C7C9B" w:rsidRPr="007529C0" w:rsidRDefault="007C7C9B" w:rsidP="0031722E">
            <w:pPr>
              <w:pStyle w:val="a9"/>
              <w:ind w:left="840" w:hanging="420"/>
              <w:jc w:val="center"/>
              <w:rPr>
                <w:rFonts w:ascii="仿宋" w:eastAsia="仿宋" w:hAnsi="仿宋" w:cs="仿宋"/>
                <w:sz w:val="24"/>
              </w:rPr>
            </w:pPr>
          </w:p>
        </w:tc>
        <w:tc>
          <w:tcPr>
            <w:tcW w:w="318" w:type="pct"/>
            <w:vMerge w:val="restart"/>
            <w:vAlign w:val="center"/>
          </w:tcPr>
          <w:p w:rsidR="007C7C9B" w:rsidRPr="007529C0" w:rsidRDefault="007C7C9B" w:rsidP="00A23AE3">
            <w:pPr>
              <w:pStyle w:val="a9"/>
              <w:rPr>
                <w:rFonts w:ascii="仿宋" w:eastAsia="仿宋" w:hAnsi="仿宋" w:cs="仿宋"/>
                <w:sz w:val="24"/>
              </w:rPr>
            </w:pPr>
            <w:r w:rsidRPr="007529C0">
              <w:rPr>
                <w:rFonts w:ascii="仿宋" w:eastAsia="仿宋" w:hAnsi="仿宋" w:cs="仿宋" w:hint="eastAsia"/>
                <w:sz w:val="24"/>
              </w:rPr>
              <w:t>污染影响</w:t>
            </w:r>
          </w:p>
        </w:tc>
        <w:tc>
          <w:tcPr>
            <w:tcW w:w="1268" w:type="pct"/>
            <w:vAlign w:val="center"/>
          </w:tcPr>
          <w:p w:rsidR="007C7C9B" w:rsidRPr="007529C0" w:rsidRDefault="007C7C9B" w:rsidP="0031722E">
            <w:pPr>
              <w:pStyle w:val="a9"/>
              <w:jc w:val="center"/>
              <w:rPr>
                <w:rFonts w:eastAsia="仿宋"/>
                <w:bCs/>
                <w:sz w:val="24"/>
              </w:rPr>
            </w:pPr>
            <w:r w:rsidRPr="007529C0">
              <w:rPr>
                <w:rFonts w:eastAsia="仿宋" w:hint="eastAsia"/>
                <w:b/>
                <w:sz w:val="24"/>
              </w:rPr>
              <w:t>1</w:t>
            </w:r>
            <w:r w:rsidRPr="007529C0">
              <w:rPr>
                <w:rFonts w:eastAsia="仿宋" w:hint="eastAsia"/>
                <w:b/>
                <w:sz w:val="24"/>
              </w:rPr>
              <w:t>、废气：</w:t>
            </w:r>
            <w:r w:rsidRPr="007529C0">
              <w:rPr>
                <w:rFonts w:eastAsia="仿宋" w:hint="eastAsia"/>
                <w:bCs/>
                <w:sz w:val="24"/>
              </w:rPr>
              <w:t>围栏封闭施工、限制车速、路面清洁、洒水抑尘、合理规划运输路线等、避免大风天气施工等减少；建设单位施工过程中应加强对运输车辆、施工机械的保养，使其保持良好工作状态，安排合理工序及施工时间，选取优质燃料，禁止运输车辆超载行驶</w:t>
            </w:r>
          </w:p>
        </w:tc>
        <w:tc>
          <w:tcPr>
            <w:tcW w:w="1090" w:type="pct"/>
            <w:vMerge w:val="restart"/>
            <w:vAlign w:val="center"/>
          </w:tcPr>
          <w:p w:rsidR="007C7C9B" w:rsidRPr="007529C0" w:rsidRDefault="007C7C9B" w:rsidP="00A23AE3">
            <w:pPr>
              <w:adjustRightInd w:val="0"/>
              <w:snapToGrid w:val="0"/>
              <w:jc w:val="center"/>
              <w:rPr>
                <w:rFonts w:ascii="仿宋" w:eastAsia="仿宋" w:hAnsi="仿宋"/>
                <w:sz w:val="24"/>
                <w:szCs w:val="24"/>
              </w:rPr>
            </w:pPr>
            <w:r w:rsidRPr="007529C0">
              <w:rPr>
                <w:rFonts w:ascii="仿宋" w:eastAsia="仿宋" w:hAnsi="仿宋" w:hint="eastAsia"/>
                <w:sz w:val="24"/>
                <w:szCs w:val="24"/>
              </w:rPr>
              <w:t>落实施工期污染防治措施。严格执行《南京市扬尘污染防治 管理办法》（市政府287号令））和《市政府关于印发加强扬尘污染防 控“十条措施”的通知》（宁政发〔2013〕32号），水泥、黄沙等建材堆放点应落实防尘防淋措施；对工地实施围挡，裸露处应进行洒水抑尘；车辆驶出工地前应对车身进行冲洗，工地内设置蓄水池，车辆冲洗废水经沉渣处理后尽量回用；建筑垃圾运往指定地点处置；加强管理，合理安排高噪声设备作业时间，避免扰民。</w:t>
            </w:r>
          </w:p>
          <w:p w:rsidR="007C7C9B" w:rsidRPr="007529C0" w:rsidRDefault="007C7C9B" w:rsidP="00A23AE3">
            <w:pPr>
              <w:pStyle w:val="a9"/>
              <w:wordWrap w:val="0"/>
              <w:rPr>
                <w:rFonts w:eastAsia="仿宋"/>
                <w:bCs/>
                <w:sz w:val="24"/>
              </w:rPr>
            </w:pPr>
            <w:r w:rsidRPr="007529C0">
              <w:rPr>
                <w:rFonts w:ascii="仿宋" w:eastAsia="仿宋" w:hAnsi="仿宋" w:hint="eastAsia"/>
                <w:sz w:val="24"/>
              </w:rPr>
              <w:lastRenderedPageBreak/>
              <w:t>项目开工前15日内须到浦口区环境监察大队办理施工噪声申报 手续，报送施工期扬尘污染防治方案。</w:t>
            </w:r>
          </w:p>
        </w:tc>
        <w:tc>
          <w:tcPr>
            <w:tcW w:w="1312" w:type="pct"/>
            <w:vAlign w:val="center"/>
          </w:tcPr>
          <w:p w:rsidR="007C7C9B" w:rsidRPr="007529C0" w:rsidRDefault="007C7C9B" w:rsidP="0031722E">
            <w:pPr>
              <w:pStyle w:val="a9"/>
              <w:jc w:val="center"/>
              <w:rPr>
                <w:rFonts w:eastAsia="仿宋"/>
                <w:bCs/>
                <w:sz w:val="24"/>
              </w:rPr>
            </w:pPr>
            <w:r w:rsidRPr="007529C0">
              <w:rPr>
                <w:rFonts w:eastAsia="仿宋" w:hint="eastAsia"/>
                <w:b/>
                <w:sz w:val="24"/>
              </w:rPr>
              <w:lastRenderedPageBreak/>
              <w:t>1</w:t>
            </w:r>
            <w:r w:rsidRPr="007529C0">
              <w:rPr>
                <w:rFonts w:eastAsia="仿宋" w:hint="eastAsia"/>
                <w:b/>
                <w:sz w:val="24"/>
              </w:rPr>
              <w:t>、废气：</w:t>
            </w:r>
            <w:r w:rsidRPr="007529C0">
              <w:rPr>
                <w:rFonts w:eastAsia="仿宋" w:hint="eastAsia"/>
                <w:bCs/>
                <w:sz w:val="24"/>
              </w:rPr>
              <w:t>施工现场采取围栏封闭施工、施工场地内限制车速、设有专门清洁人员进行路面清洁、洒水抑尘，以减少施工过程中的扬尘影响；所有输运车辆均定期进行保养，减少行驶过程中的汽车尾气的影响，设置沉淀池对进出车辆进行冲洗</w:t>
            </w:r>
          </w:p>
        </w:tc>
        <w:tc>
          <w:tcPr>
            <w:tcW w:w="715" w:type="pct"/>
            <w:vMerge w:val="restart"/>
            <w:tcBorders>
              <w:right w:val="nil"/>
            </w:tcBorders>
            <w:vAlign w:val="center"/>
          </w:tcPr>
          <w:p w:rsidR="007C7C9B" w:rsidRPr="007529C0" w:rsidRDefault="007C7C9B" w:rsidP="007C7C9B">
            <w:pPr>
              <w:pStyle w:val="a9"/>
              <w:jc w:val="center"/>
              <w:rPr>
                <w:rFonts w:eastAsia="仿宋"/>
                <w:bCs/>
                <w:sz w:val="24"/>
              </w:rPr>
            </w:pPr>
            <w:r w:rsidRPr="007529C0">
              <w:rPr>
                <w:rFonts w:eastAsia="仿宋" w:hint="eastAsia"/>
                <w:bCs/>
                <w:sz w:val="24"/>
              </w:rPr>
              <w:t>调查过程中未发现遗留环境问题。项目在施工过程中因噪声问题遭受过环保投诉，施工过程中能够避开居民休息时间段，减少施工噪声对居民的影响，</w:t>
            </w:r>
            <w:r w:rsidRPr="007529C0">
              <w:rPr>
                <w:rFonts w:eastAsia="仿宋" w:hint="eastAsia"/>
                <w:b/>
                <w:sz w:val="24"/>
              </w:rPr>
              <w:t>执行效果较好</w:t>
            </w:r>
          </w:p>
        </w:tc>
      </w:tr>
      <w:tr w:rsidR="007529C0" w:rsidRPr="007529C0" w:rsidTr="00DD2559">
        <w:trPr>
          <w:trHeight w:val="323"/>
          <w:jc w:val="center"/>
        </w:trPr>
        <w:tc>
          <w:tcPr>
            <w:tcW w:w="297" w:type="pct"/>
            <w:vMerge/>
            <w:tcBorders>
              <w:left w:val="nil"/>
            </w:tcBorders>
            <w:vAlign w:val="center"/>
          </w:tcPr>
          <w:p w:rsidR="007C7C9B" w:rsidRPr="007529C0" w:rsidRDefault="007C7C9B" w:rsidP="0031722E">
            <w:pPr>
              <w:pStyle w:val="a9"/>
              <w:ind w:left="840" w:hanging="420"/>
              <w:jc w:val="center"/>
              <w:rPr>
                <w:sz w:val="24"/>
              </w:rPr>
            </w:pPr>
          </w:p>
        </w:tc>
        <w:tc>
          <w:tcPr>
            <w:tcW w:w="318" w:type="pct"/>
            <w:vMerge/>
            <w:vAlign w:val="center"/>
          </w:tcPr>
          <w:p w:rsidR="007C7C9B" w:rsidRPr="007529C0" w:rsidRDefault="007C7C9B" w:rsidP="0031722E">
            <w:pPr>
              <w:pStyle w:val="a9"/>
              <w:ind w:left="840" w:hanging="420"/>
              <w:jc w:val="center"/>
              <w:rPr>
                <w:sz w:val="24"/>
              </w:rPr>
            </w:pPr>
          </w:p>
        </w:tc>
        <w:tc>
          <w:tcPr>
            <w:tcW w:w="1268" w:type="pct"/>
            <w:vAlign w:val="center"/>
          </w:tcPr>
          <w:p w:rsidR="007C7C9B" w:rsidRPr="007529C0" w:rsidRDefault="007C7C9B" w:rsidP="0031722E">
            <w:pPr>
              <w:pStyle w:val="a9"/>
              <w:wordWrap w:val="0"/>
              <w:jc w:val="center"/>
              <w:rPr>
                <w:rFonts w:eastAsia="仿宋"/>
                <w:bCs/>
                <w:sz w:val="24"/>
              </w:rPr>
            </w:pPr>
            <w:r w:rsidRPr="007529C0">
              <w:rPr>
                <w:rFonts w:eastAsia="仿宋" w:hint="eastAsia"/>
                <w:b/>
                <w:sz w:val="24"/>
              </w:rPr>
              <w:t>2</w:t>
            </w:r>
            <w:r w:rsidRPr="007529C0">
              <w:rPr>
                <w:rFonts w:eastAsia="仿宋" w:hint="eastAsia"/>
                <w:b/>
                <w:sz w:val="24"/>
              </w:rPr>
              <w:t>废水：</w:t>
            </w:r>
            <w:r w:rsidRPr="007529C0">
              <w:rPr>
                <w:rFonts w:eastAsia="仿宋" w:hint="eastAsia"/>
                <w:bCs/>
                <w:sz w:val="24"/>
              </w:rPr>
              <w:t>施工废水：施工现场应设立沉淀池，施工废水均通过排水沟流入到沉淀池当中，经沉淀后将上清液用于洒水抑尘，实现废水零排放；生活废水：设置临时厕所等简便生活污水处理设施将收集的生活污水接入市政污水管网</w:t>
            </w:r>
          </w:p>
        </w:tc>
        <w:tc>
          <w:tcPr>
            <w:tcW w:w="1090" w:type="pct"/>
            <w:vMerge/>
            <w:vAlign w:val="center"/>
          </w:tcPr>
          <w:p w:rsidR="007C7C9B" w:rsidRPr="007529C0" w:rsidRDefault="007C7C9B" w:rsidP="0031722E">
            <w:pPr>
              <w:pStyle w:val="a9"/>
              <w:ind w:left="840" w:hanging="420"/>
              <w:jc w:val="center"/>
              <w:rPr>
                <w:rFonts w:eastAsia="仿宋"/>
                <w:bCs/>
                <w:sz w:val="24"/>
              </w:rPr>
            </w:pPr>
          </w:p>
        </w:tc>
        <w:tc>
          <w:tcPr>
            <w:tcW w:w="1312" w:type="pct"/>
            <w:vAlign w:val="center"/>
          </w:tcPr>
          <w:p w:rsidR="007C7C9B" w:rsidRPr="007529C0" w:rsidRDefault="007C7C9B" w:rsidP="0031722E">
            <w:pPr>
              <w:pStyle w:val="a9"/>
              <w:wordWrap w:val="0"/>
              <w:jc w:val="center"/>
              <w:rPr>
                <w:rFonts w:eastAsia="仿宋"/>
                <w:bCs/>
                <w:sz w:val="24"/>
              </w:rPr>
            </w:pPr>
            <w:r w:rsidRPr="007529C0">
              <w:rPr>
                <w:rFonts w:eastAsia="仿宋" w:hint="eastAsia"/>
                <w:b/>
                <w:sz w:val="24"/>
              </w:rPr>
              <w:t>2</w:t>
            </w:r>
            <w:r w:rsidRPr="007529C0">
              <w:rPr>
                <w:rFonts w:eastAsia="仿宋" w:hint="eastAsia"/>
                <w:b/>
                <w:sz w:val="24"/>
              </w:rPr>
              <w:t>废水：</w:t>
            </w:r>
            <w:r w:rsidRPr="007529C0">
              <w:rPr>
                <w:rFonts w:eastAsia="仿宋" w:hint="eastAsia"/>
                <w:bCs/>
                <w:sz w:val="24"/>
              </w:rPr>
              <w:t>前期项目施工营地设置项目用地范围内，设有临时厕所，后期项目施工营地租用桥林保障三期项目建设完成的住宅作为施工营地使用，生活废水依托桥林保障房三期管道接入市政污水管网，排入污水处理厂，车辆冲洗的废水经沉淀池沉淀后回用于道</w:t>
            </w:r>
            <w:r w:rsidRPr="007529C0">
              <w:rPr>
                <w:rFonts w:eastAsia="仿宋" w:hint="eastAsia"/>
                <w:bCs/>
                <w:sz w:val="24"/>
              </w:rPr>
              <w:lastRenderedPageBreak/>
              <w:t>路和现场喷洒，不外排。</w:t>
            </w:r>
          </w:p>
        </w:tc>
        <w:tc>
          <w:tcPr>
            <w:tcW w:w="715" w:type="pct"/>
            <w:vMerge/>
            <w:tcBorders>
              <w:right w:val="nil"/>
            </w:tcBorders>
            <w:vAlign w:val="center"/>
          </w:tcPr>
          <w:p w:rsidR="007C7C9B" w:rsidRPr="007529C0" w:rsidRDefault="007C7C9B" w:rsidP="0031722E">
            <w:pPr>
              <w:pStyle w:val="a9"/>
              <w:ind w:left="840" w:hanging="420"/>
              <w:jc w:val="center"/>
              <w:rPr>
                <w:rFonts w:eastAsia="仿宋"/>
                <w:bCs/>
                <w:sz w:val="24"/>
              </w:rPr>
            </w:pPr>
          </w:p>
        </w:tc>
      </w:tr>
      <w:tr w:rsidR="007529C0" w:rsidRPr="007529C0" w:rsidTr="00DD2559">
        <w:trPr>
          <w:trHeight w:val="323"/>
          <w:jc w:val="center"/>
        </w:trPr>
        <w:tc>
          <w:tcPr>
            <w:tcW w:w="297" w:type="pct"/>
            <w:vMerge/>
            <w:tcBorders>
              <w:left w:val="nil"/>
            </w:tcBorders>
            <w:vAlign w:val="center"/>
          </w:tcPr>
          <w:p w:rsidR="007C7C9B" w:rsidRPr="007529C0" w:rsidRDefault="007C7C9B" w:rsidP="0031722E">
            <w:pPr>
              <w:pStyle w:val="a9"/>
              <w:ind w:left="840" w:hanging="420"/>
              <w:jc w:val="center"/>
              <w:rPr>
                <w:rFonts w:eastAsia="仿宋"/>
                <w:bCs/>
                <w:sz w:val="24"/>
              </w:rPr>
            </w:pPr>
          </w:p>
        </w:tc>
        <w:tc>
          <w:tcPr>
            <w:tcW w:w="318" w:type="pct"/>
            <w:vMerge/>
            <w:vAlign w:val="center"/>
          </w:tcPr>
          <w:p w:rsidR="007C7C9B" w:rsidRPr="007529C0" w:rsidRDefault="007C7C9B" w:rsidP="0031722E">
            <w:pPr>
              <w:pStyle w:val="a9"/>
              <w:ind w:left="840" w:hanging="420"/>
              <w:jc w:val="center"/>
              <w:rPr>
                <w:rFonts w:eastAsia="仿宋"/>
                <w:bCs/>
                <w:sz w:val="24"/>
              </w:rPr>
            </w:pPr>
          </w:p>
        </w:tc>
        <w:tc>
          <w:tcPr>
            <w:tcW w:w="1268" w:type="pct"/>
            <w:vAlign w:val="center"/>
          </w:tcPr>
          <w:p w:rsidR="007C7C9B" w:rsidRPr="007529C0" w:rsidRDefault="007C7C9B" w:rsidP="0031722E">
            <w:pPr>
              <w:pStyle w:val="a9"/>
              <w:wordWrap w:val="0"/>
              <w:jc w:val="center"/>
              <w:rPr>
                <w:rFonts w:eastAsia="仿宋"/>
                <w:bCs/>
                <w:sz w:val="24"/>
              </w:rPr>
            </w:pPr>
            <w:r w:rsidRPr="007529C0">
              <w:rPr>
                <w:rFonts w:eastAsia="仿宋" w:hint="eastAsia"/>
                <w:b/>
                <w:sz w:val="24"/>
              </w:rPr>
              <w:t>3</w:t>
            </w:r>
            <w:r w:rsidRPr="007529C0">
              <w:rPr>
                <w:rFonts w:eastAsia="仿宋" w:hint="eastAsia"/>
                <w:b/>
                <w:sz w:val="24"/>
              </w:rPr>
              <w:t>噪音：</w:t>
            </w:r>
            <w:r w:rsidRPr="007529C0">
              <w:rPr>
                <w:rFonts w:eastAsia="仿宋" w:hint="eastAsia"/>
                <w:bCs/>
                <w:sz w:val="24"/>
              </w:rPr>
              <w:t>合理安排施工进度和作业时间、精心保养施工机械、运输车辆限速行驶；对高噪声设备采取隔声、隔振或消声措施等。</w:t>
            </w:r>
          </w:p>
        </w:tc>
        <w:tc>
          <w:tcPr>
            <w:tcW w:w="1090" w:type="pct"/>
            <w:vMerge/>
            <w:vAlign w:val="center"/>
          </w:tcPr>
          <w:p w:rsidR="007C7C9B" w:rsidRPr="007529C0" w:rsidRDefault="007C7C9B" w:rsidP="0031722E">
            <w:pPr>
              <w:pStyle w:val="a9"/>
              <w:ind w:left="840" w:hanging="420"/>
              <w:jc w:val="center"/>
              <w:rPr>
                <w:rFonts w:eastAsia="仿宋"/>
                <w:bCs/>
                <w:sz w:val="24"/>
              </w:rPr>
            </w:pPr>
          </w:p>
        </w:tc>
        <w:tc>
          <w:tcPr>
            <w:tcW w:w="1312" w:type="pct"/>
            <w:vAlign w:val="center"/>
          </w:tcPr>
          <w:p w:rsidR="007C7C9B" w:rsidRPr="007529C0" w:rsidRDefault="007C7C9B" w:rsidP="0031722E">
            <w:pPr>
              <w:pStyle w:val="a9"/>
              <w:jc w:val="center"/>
              <w:rPr>
                <w:rFonts w:eastAsia="仿宋"/>
                <w:bCs/>
                <w:sz w:val="24"/>
              </w:rPr>
            </w:pPr>
            <w:r w:rsidRPr="007529C0">
              <w:rPr>
                <w:rFonts w:eastAsia="仿宋" w:hint="eastAsia"/>
                <w:b/>
                <w:sz w:val="24"/>
              </w:rPr>
              <w:t>3</w:t>
            </w:r>
            <w:r w:rsidRPr="007529C0">
              <w:rPr>
                <w:rFonts w:eastAsia="仿宋" w:hint="eastAsia"/>
                <w:b/>
                <w:sz w:val="24"/>
              </w:rPr>
              <w:t>噪音：</w:t>
            </w:r>
            <w:r w:rsidRPr="007529C0">
              <w:rPr>
                <w:rFonts w:eastAsia="仿宋" w:hint="eastAsia"/>
                <w:bCs/>
                <w:sz w:val="24"/>
              </w:rPr>
              <w:t>施工期合理安排施工时段，设置围挡等方式，减少施工过程中噪音对环境的影响。</w:t>
            </w:r>
          </w:p>
        </w:tc>
        <w:tc>
          <w:tcPr>
            <w:tcW w:w="715" w:type="pct"/>
            <w:vMerge/>
            <w:tcBorders>
              <w:right w:val="nil"/>
            </w:tcBorders>
            <w:vAlign w:val="center"/>
          </w:tcPr>
          <w:p w:rsidR="007C7C9B" w:rsidRPr="007529C0" w:rsidRDefault="007C7C9B" w:rsidP="0031722E">
            <w:pPr>
              <w:pStyle w:val="a9"/>
              <w:ind w:left="840" w:hanging="420"/>
              <w:jc w:val="center"/>
              <w:rPr>
                <w:rFonts w:eastAsia="仿宋"/>
                <w:bCs/>
                <w:sz w:val="24"/>
              </w:rPr>
            </w:pPr>
          </w:p>
        </w:tc>
      </w:tr>
      <w:tr w:rsidR="007529C0" w:rsidRPr="007529C0" w:rsidTr="00DD2559">
        <w:trPr>
          <w:trHeight w:val="1365"/>
          <w:jc w:val="center"/>
        </w:trPr>
        <w:tc>
          <w:tcPr>
            <w:tcW w:w="297" w:type="pct"/>
            <w:vMerge/>
            <w:tcBorders>
              <w:left w:val="nil"/>
            </w:tcBorders>
            <w:vAlign w:val="center"/>
          </w:tcPr>
          <w:p w:rsidR="007C7C9B" w:rsidRPr="007529C0" w:rsidRDefault="007C7C9B" w:rsidP="0031722E">
            <w:pPr>
              <w:pStyle w:val="a9"/>
              <w:ind w:left="840" w:hanging="420"/>
              <w:jc w:val="center"/>
              <w:rPr>
                <w:rFonts w:eastAsia="仿宋"/>
                <w:bCs/>
                <w:sz w:val="24"/>
              </w:rPr>
            </w:pPr>
          </w:p>
        </w:tc>
        <w:tc>
          <w:tcPr>
            <w:tcW w:w="318" w:type="pct"/>
            <w:vMerge/>
            <w:vAlign w:val="center"/>
          </w:tcPr>
          <w:p w:rsidR="007C7C9B" w:rsidRPr="007529C0" w:rsidRDefault="007C7C9B" w:rsidP="0031722E">
            <w:pPr>
              <w:pStyle w:val="a9"/>
              <w:ind w:left="840" w:hanging="420"/>
              <w:jc w:val="center"/>
              <w:rPr>
                <w:rFonts w:eastAsia="仿宋"/>
                <w:bCs/>
                <w:sz w:val="24"/>
              </w:rPr>
            </w:pPr>
          </w:p>
        </w:tc>
        <w:tc>
          <w:tcPr>
            <w:tcW w:w="1268" w:type="pct"/>
            <w:vAlign w:val="center"/>
          </w:tcPr>
          <w:p w:rsidR="007C7C9B" w:rsidRPr="007529C0" w:rsidRDefault="007C7C9B" w:rsidP="0031722E">
            <w:pPr>
              <w:pStyle w:val="a9"/>
              <w:jc w:val="center"/>
              <w:rPr>
                <w:rFonts w:eastAsia="仿宋"/>
                <w:bCs/>
                <w:sz w:val="24"/>
              </w:rPr>
            </w:pPr>
            <w:r w:rsidRPr="007529C0">
              <w:rPr>
                <w:rFonts w:eastAsia="仿宋" w:hint="eastAsia"/>
                <w:b/>
                <w:sz w:val="24"/>
              </w:rPr>
              <w:t>4</w:t>
            </w:r>
            <w:r w:rsidRPr="007529C0">
              <w:rPr>
                <w:rFonts w:eastAsia="仿宋" w:hint="eastAsia"/>
                <w:b/>
                <w:sz w:val="24"/>
              </w:rPr>
              <w:t>固废：</w:t>
            </w:r>
            <w:r w:rsidRPr="007529C0">
              <w:rPr>
                <w:rFonts w:eastAsia="仿宋" w:hint="eastAsia"/>
                <w:bCs/>
                <w:sz w:val="24"/>
              </w:rPr>
              <w:t>建筑垃圾：循环利用；设临时堆场，送至建筑垃圾填埋场处理，生活垃圾：设垃圾箱，环卫部门统一清运；开挖土方：运送至环卫部门指定堆场存放。</w:t>
            </w:r>
          </w:p>
        </w:tc>
        <w:tc>
          <w:tcPr>
            <w:tcW w:w="1090" w:type="pct"/>
            <w:vMerge/>
            <w:vAlign w:val="center"/>
          </w:tcPr>
          <w:p w:rsidR="007C7C9B" w:rsidRPr="007529C0" w:rsidRDefault="007C7C9B" w:rsidP="0031722E">
            <w:pPr>
              <w:pStyle w:val="a9"/>
              <w:ind w:left="840" w:hanging="420"/>
              <w:jc w:val="center"/>
              <w:rPr>
                <w:rFonts w:eastAsia="仿宋"/>
                <w:bCs/>
                <w:sz w:val="24"/>
              </w:rPr>
            </w:pPr>
          </w:p>
        </w:tc>
        <w:tc>
          <w:tcPr>
            <w:tcW w:w="1312" w:type="pct"/>
            <w:vAlign w:val="center"/>
          </w:tcPr>
          <w:p w:rsidR="007C7C9B" w:rsidRPr="007529C0" w:rsidRDefault="007C7C9B" w:rsidP="0031722E">
            <w:pPr>
              <w:pStyle w:val="a9"/>
              <w:jc w:val="center"/>
              <w:rPr>
                <w:rFonts w:eastAsia="仿宋"/>
                <w:bCs/>
                <w:sz w:val="24"/>
              </w:rPr>
            </w:pPr>
            <w:r w:rsidRPr="007529C0">
              <w:rPr>
                <w:rFonts w:eastAsia="仿宋" w:hint="eastAsia"/>
                <w:b/>
                <w:sz w:val="24"/>
              </w:rPr>
              <w:t>4</w:t>
            </w:r>
            <w:r w:rsidRPr="007529C0">
              <w:rPr>
                <w:rFonts w:eastAsia="仿宋" w:hint="eastAsia"/>
                <w:b/>
                <w:sz w:val="24"/>
              </w:rPr>
              <w:t>固废：</w:t>
            </w:r>
            <w:r w:rsidRPr="007529C0">
              <w:rPr>
                <w:rFonts w:eastAsia="仿宋" w:hint="eastAsia"/>
                <w:bCs/>
                <w:sz w:val="24"/>
              </w:rPr>
              <w:t>施工过程中产生的建筑垃圾，能够回用的碎石等，积极回用于使用，不能回用的则统一运至南京市指定的建筑垃圾填埋场处理，生活垃圾则设有专门的垃圾箱统一收集后由环卫清运，开挖土方回填，不能回填的则运送至环卫指定的堆场存放</w:t>
            </w:r>
          </w:p>
        </w:tc>
        <w:tc>
          <w:tcPr>
            <w:tcW w:w="715" w:type="pct"/>
            <w:vMerge/>
            <w:tcBorders>
              <w:right w:val="nil"/>
            </w:tcBorders>
            <w:vAlign w:val="center"/>
          </w:tcPr>
          <w:p w:rsidR="007C7C9B" w:rsidRPr="007529C0" w:rsidRDefault="007C7C9B" w:rsidP="0031722E">
            <w:pPr>
              <w:pStyle w:val="a9"/>
              <w:ind w:left="840" w:hanging="420"/>
              <w:jc w:val="center"/>
              <w:rPr>
                <w:rFonts w:eastAsia="仿宋"/>
                <w:bCs/>
                <w:sz w:val="24"/>
              </w:rPr>
            </w:pPr>
          </w:p>
        </w:tc>
      </w:tr>
      <w:tr w:rsidR="007529C0" w:rsidRPr="007529C0" w:rsidTr="00DD2559">
        <w:trPr>
          <w:trHeight w:hRule="exact" w:val="2196"/>
          <w:jc w:val="center"/>
        </w:trPr>
        <w:tc>
          <w:tcPr>
            <w:tcW w:w="297" w:type="pct"/>
            <w:vMerge w:val="restart"/>
            <w:tcBorders>
              <w:left w:val="nil"/>
            </w:tcBorders>
            <w:vAlign w:val="center"/>
          </w:tcPr>
          <w:p w:rsidR="0031722E" w:rsidRPr="007529C0" w:rsidRDefault="0031722E" w:rsidP="0031722E">
            <w:pPr>
              <w:pStyle w:val="a9"/>
              <w:jc w:val="center"/>
              <w:rPr>
                <w:rFonts w:ascii="仿宋" w:eastAsia="仿宋" w:hAnsi="仿宋" w:cs="仿宋"/>
                <w:sz w:val="24"/>
              </w:rPr>
            </w:pPr>
            <w:r w:rsidRPr="007529C0">
              <w:rPr>
                <w:rFonts w:ascii="仿宋" w:eastAsia="仿宋" w:hAnsi="仿宋" w:cs="仿宋" w:hint="eastAsia"/>
                <w:sz w:val="24"/>
              </w:rPr>
              <w:t>运行期</w:t>
            </w:r>
          </w:p>
        </w:tc>
        <w:tc>
          <w:tcPr>
            <w:tcW w:w="318" w:type="pct"/>
            <w:vAlign w:val="center"/>
          </w:tcPr>
          <w:p w:rsidR="0031722E" w:rsidRPr="007529C0" w:rsidRDefault="0031722E" w:rsidP="0031722E">
            <w:pPr>
              <w:pStyle w:val="a9"/>
              <w:jc w:val="center"/>
              <w:rPr>
                <w:rFonts w:ascii="仿宋" w:eastAsia="仿宋" w:hAnsi="仿宋" w:cs="仿宋"/>
                <w:sz w:val="24"/>
              </w:rPr>
            </w:pPr>
            <w:r w:rsidRPr="007529C0">
              <w:rPr>
                <w:rFonts w:ascii="仿宋" w:eastAsia="仿宋" w:hAnsi="仿宋" w:cs="仿宋" w:hint="eastAsia"/>
                <w:sz w:val="24"/>
              </w:rPr>
              <w:t>生态影响</w:t>
            </w:r>
          </w:p>
        </w:tc>
        <w:tc>
          <w:tcPr>
            <w:tcW w:w="1268" w:type="pct"/>
            <w:vAlign w:val="center"/>
          </w:tcPr>
          <w:p w:rsidR="0031722E" w:rsidRPr="007529C0" w:rsidRDefault="0031722E" w:rsidP="0031722E">
            <w:pPr>
              <w:pStyle w:val="a9"/>
              <w:jc w:val="center"/>
              <w:rPr>
                <w:rFonts w:eastAsia="仿宋"/>
                <w:bCs/>
                <w:sz w:val="24"/>
              </w:rPr>
            </w:pPr>
            <w:r w:rsidRPr="007529C0">
              <w:rPr>
                <w:rFonts w:eastAsia="仿宋"/>
                <w:bCs/>
                <w:sz w:val="24"/>
              </w:rPr>
              <w:t>对生态环境进行恢复</w:t>
            </w:r>
            <w:r w:rsidRPr="007529C0">
              <w:rPr>
                <w:rFonts w:eastAsia="仿宋" w:hint="eastAsia"/>
                <w:bCs/>
                <w:sz w:val="24"/>
              </w:rPr>
              <w:t>。</w:t>
            </w:r>
          </w:p>
        </w:tc>
        <w:tc>
          <w:tcPr>
            <w:tcW w:w="1090" w:type="pct"/>
            <w:vAlign w:val="center"/>
          </w:tcPr>
          <w:p w:rsidR="0031722E" w:rsidRPr="007529C0" w:rsidRDefault="0031722E" w:rsidP="0031722E">
            <w:pPr>
              <w:pStyle w:val="a9"/>
              <w:ind w:left="840" w:hanging="420"/>
              <w:jc w:val="center"/>
              <w:rPr>
                <w:rFonts w:eastAsia="仿宋"/>
                <w:bCs/>
                <w:sz w:val="24"/>
              </w:rPr>
            </w:pPr>
            <w:r w:rsidRPr="007529C0">
              <w:rPr>
                <w:rFonts w:eastAsia="仿宋" w:hint="eastAsia"/>
                <w:bCs/>
                <w:sz w:val="24"/>
              </w:rPr>
              <w:t>/</w:t>
            </w:r>
          </w:p>
        </w:tc>
        <w:tc>
          <w:tcPr>
            <w:tcW w:w="1312" w:type="pct"/>
            <w:vAlign w:val="center"/>
          </w:tcPr>
          <w:p w:rsidR="0031722E" w:rsidRPr="007529C0" w:rsidRDefault="0031722E" w:rsidP="0031722E">
            <w:pPr>
              <w:pStyle w:val="a9"/>
              <w:jc w:val="center"/>
              <w:rPr>
                <w:rFonts w:eastAsia="仿宋"/>
                <w:bCs/>
                <w:sz w:val="24"/>
              </w:rPr>
            </w:pPr>
            <w:r w:rsidRPr="007529C0">
              <w:rPr>
                <w:rFonts w:eastAsia="仿宋" w:hint="eastAsia"/>
                <w:bCs/>
                <w:sz w:val="24"/>
              </w:rPr>
              <w:t>加强绿化</w:t>
            </w:r>
          </w:p>
        </w:tc>
        <w:tc>
          <w:tcPr>
            <w:tcW w:w="715" w:type="pct"/>
            <w:tcBorders>
              <w:right w:val="nil"/>
            </w:tcBorders>
            <w:vAlign w:val="center"/>
          </w:tcPr>
          <w:p w:rsidR="0031722E" w:rsidRPr="007529C0" w:rsidRDefault="0031722E" w:rsidP="0031722E">
            <w:pPr>
              <w:pStyle w:val="a9"/>
              <w:jc w:val="center"/>
              <w:rPr>
                <w:rFonts w:eastAsia="仿宋"/>
                <w:bCs/>
                <w:sz w:val="24"/>
              </w:rPr>
            </w:pPr>
            <w:r w:rsidRPr="007529C0">
              <w:rPr>
                <w:rFonts w:eastAsia="仿宋" w:hint="eastAsia"/>
                <w:bCs/>
                <w:sz w:val="24"/>
              </w:rPr>
              <w:t>本项目现用地性质为居住用地，本项目的建设不会改变土地用地性质，通过加强绿化等方式减少对生态影响较小</w:t>
            </w:r>
          </w:p>
        </w:tc>
      </w:tr>
      <w:tr w:rsidR="007529C0" w:rsidRPr="007529C0" w:rsidTr="00DD2559">
        <w:trPr>
          <w:trHeight w:val="323"/>
          <w:jc w:val="center"/>
        </w:trPr>
        <w:tc>
          <w:tcPr>
            <w:tcW w:w="297" w:type="pct"/>
            <w:vMerge/>
            <w:tcBorders>
              <w:left w:val="nil"/>
            </w:tcBorders>
            <w:vAlign w:val="center"/>
          </w:tcPr>
          <w:p w:rsidR="0031722E" w:rsidRPr="007529C0" w:rsidRDefault="0031722E" w:rsidP="0031722E">
            <w:pPr>
              <w:pStyle w:val="a9"/>
              <w:ind w:left="840" w:hanging="420"/>
              <w:jc w:val="center"/>
              <w:rPr>
                <w:rFonts w:ascii="仿宋" w:eastAsia="仿宋" w:hAnsi="仿宋" w:cs="仿宋"/>
                <w:sz w:val="24"/>
              </w:rPr>
            </w:pPr>
          </w:p>
        </w:tc>
        <w:tc>
          <w:tcPr>
            <w:tcW w:w="318" w:type="pct"/>
            <w:vMerge w:val="restart"/>
            <w:vAlign w:val="center"/>
          </w:tcPr>
          <w:p w:rsidR="0031722E" w:rsidRPr="007529C0" w:rsidRDefault="0031722E" w:rsidP="0031722E">
            <w:pPr>
              <w:pStyle w:val="a9"/>
              <w:jc w:val="center"/>
              <w:rPr>
                <w:rFonts w:ascii="仿宋" w:eastAsia="仿宋" w:hAnsi="仿宋" w:cs="仿宋"/>
                <w:sz w:val="24"/>
              </w:rPr>
            </w:pPr>
            <w:r w:rsidRPr="007529C0">
              <w:rPr>
                <w:rFonts w:ascii="仿宋" w:eastAsia="仿宋" w:hAnsi="仿宋" w:cs="仿宋" w:hint="eastAsia"/>
                <w:sz w:val="24"/>
              </w:rPr>
              <w:t>污染影响</w:t>
            </w:r>
          </w:p>
        </w:tc>
        <w:tc>
          <w:tcPr>
            <w:tcW w:w="1268" w:type="pct"/>
            <w:vAlign w:val="center"/>
          </w:tcPr>
          <w:p w:rsidR="0031722E" w:rsidRPr="007529C0" w:rsidRDefault="0031722E" w:rsidP="0031722E">
            <w:pPr>
              <w:pStyle w:val="a9"/>
              <w:jc w:val="center"/>
              <w:rPr>
                <w:rFonts w:eastAsia="仿宋"/>
                <w:bCs/>
                <w:sz w:val="24"/>
              </w:rPr>
            </w:pPr>
            <w:r w:rsidRPr="007529C0">
              <w:rPr>
                <w:rFonts w:eastAsia="仿宋" w:hint="eastAsia"/>
                <w:b/>
                <w:sz w:val="24"/>
              </w:rPr>
              <w:t>1</w:t>
            </w:r>
            <w:r w:rsidRPr="007529C0">
              <w:rPr>
                <w:rFonts w:eastAsia="仿宋" w:hint="eastAsia"/>
                <w:b/>
                <w:sz w:val="24"/>
              </w:rPr>
              <w:t>、大气：</w:t>
            </w:r>
            <w:r w:rsidRPr="007529C0">
              <w:rPr>
                <w:rFonts w:eastAsia="仿宋" w:hint="eastAsia"/>
                <w:bCs/>
                <w:sz w:val="24"/>
              </w:rPr>
              <w:t>居民油烟：居民楼内安装内附式烟管道，汽车尾气：地下停车场通过安装机械通风系统，减少汽车尾气的影响</w:t>
            </w:r>
          </w:p>
        </w:tc>
        <w:tc>
          <w:tcPr>
            <w:tcW w:w="1090" w:type="pct"/>
            <w:vAlign w:val="center"/>
          </w:tcPr>
          <w:p w:rsidR="0031722E" w:rsidRPr="007529C0" w:rsidRDefault="0031722E" w:rsidP="0038675D">
            <w:pPr>
              <w:pStyle w:val="a9"/>
              <w:jc w:val="center"/>
              <w:rPr>
                <w:rFonts w:eastAsia="仿宋"/>
                <w:bCs/>
                <w:sz w:val="24"/>
              </w:rPr>
            </w:pPr>
            <w:r w:rsidRPr="007529C0">
              <w:rPr>
                <w:rFonts w:eastAsia="仿宋" w:hint="eastAsia"/>
                <w:bCs/>
                <w:sz w:val="24"/>
              </w:rPr>
              <w:t>居民厨房产生的油烟经自行安装的抽油烟机处理后通过专用油烟烟道至楼顶高空排放；地下车库设机械排风系统，排风口尽量远离</w:t>
            </w:r>
            <w:r w:rsidRPr="007529C0">
              <w:rPr>
                <w:rFonts w:eastAsia="仿宋" w:hint="eastAsia"/>
                <w:bCs/>
                <w:sz w:val="24"/>
              </w:rPr>
              <w:lastRenderedPageBreak/>
              <w:t>周边环境敏感目标，防止污染扰民</w:t>
            </w:r>
          </w:p>
        </w:tc>
        <w:tc>
          <w:tcPr>
            <w:tcW w:w="1312" w:type="pct"/>
            <w:vAlign w:val="center"/>
          </w:tcPr>
          <w:p w:rsidR="0031722E" w:rsidRPr="007529C0" w:rsidRDefault="0031722E" w:rsidP="0031722E">
            <w:pPr>
              <w:pStyle w:val="a9"/>
              <w:jc w:val="center"/>
              <w:rPr>
                <w:rFonts w:eastAsia="仿宋"/>
                <w:bCs/>
                <w:sz w:val="24"/>
              </w:rPr>
            </w:pPr>
            <w:r w:rsidRPr="007529C0">
              <w:rPr>
                <w:rFonts w:eastAsia="仿宋" w:hint="eastAsia"/>
                <w:bCs/>
                <w:sz w:val="24"/>
              </w:rPr>
              <w:lastRenderedPageBreak/>
              <w:t>居民厨房产生的油烟经自行安装的抽油烟机处理后通过专用油烟烟道至楼顶高空排放，地下车库设机械排风系统，排口位于绿化</w:t>
            </w:r>
            <w:r w:rsidRPr="007529C0">
              <w:rPr>
                <w:rFonts w:eastAsia="仿宋" w:hint="eastAsia"/>
                <w:bCs/>
                <w:sz w:val="24"/>
              </w:rPr>
              <w:lastRenderedPageBreak/>
              <w:t>内，尽量远离居民</w:t>
            </w:r>
          </w:p>
        </w:tc>
        <w:tc>
          <w:tcPr>
            <w:tcW w:w="715" w:type="pct"/>
            <w:vMerge w:val="restart"/>
            <w:tcBorders>
              <w:right w:val="nil"/>
            </w:tcBorders>
            <w:vAlign w:val="center"/>
          </w:tcPr>
          <w:p w:rsidR="0031722E" w:rsidRPr="007529C0" w:rsidRDefault="0031722E" w:rsidP="0031722E">
            <w:pPr>
              <w:pStyle w:val="a9"/>
              <w:jc w:val="center"/>
              <w:rPr>
                <w:rFonts w:eastAsia="仿宋"/>
                <w:bCs/>
                <w:sz w:val="24"/>
              </w:rPr>
            </w:pPr>
            <w:r w:rsidRPr="007529C0">
              <w:rPr>
                <w:rFonts w:eastAsia="仿宋" w:hint="eastAsia"/>
                <w:bCs/>
                <w:sz w:val="24"/>
              </w:rPr>
              <w:lastRenderedPageBreak/>
              <w:t>项目运行期间各项环保设施能够有效运行，对周边环境影响较小，执行情况较</w:t>
            </w:r>
            <w:r w:rsidRPr="007529C0">
              <w:rPr>
                <w:rFonts w:eastAsia="仿宋" w:hint="eastAsia"/>
                <w:bCs/>
                <w:sz w:val="24"/>
              </w:rPr>
              <w:lastRenderedPageBreak/>
              <w:t>好</w:t>
            </w:r>
            <w:r w:rsidRPr="007529C0">
              <w:rPr>
                <w:rFonts w:eastAsia="仿宋" w:hint="eastAsia"/>
                <w:b/>
                <w:sz w:val="24"/>
              </w:rPr>
              <w:t>执行效果较好</w:t>
            </w:r>
          </w:p>
          <w:p w:rsidR="0031722E" w:rsidRPr="007529C0" w:rsidRDefault="0031722E" w:rsidP="0031722E">
            <w:pPr>
              <w:pStyle w:val="ab"/>
              <w:jc w:val="center"/>
              <w:rPr>
                <w:sz w:val="24"/>
                <w:szCs w:val="24"/>
              </w:rPr>
            </w:pPr>
          </w:p>
        </w:tc>
      </w:tr>
      <w:tr w:rsidR="007529C0" w:rsidRPr="007529C0" w:rsidTr="00DD2559">
        <w:trPr>
          <w:trHeight w:val="323"/>
          <w:jc w:val="center"/>
        </w:trPr>
        <w:tc>
          <w:tcPr>
            <w:tcW w:w="297" w:type="pct"/>
            <w:vMerge/>
            <w:tcBorders>
              <w:left w:val="nil"/>
            </w:tcBorders>
            <w:vAlign w:val="center"/>
          </w:tcPr>
          <w:p w:rsidR="0031722E" w:rsidRPr="007529C0" w:rsidRDefault="0031722E" w:rsidP="0031722E">
            <w:pPr>
              <w:pStyle w:val="a9"/>
              <w:ind w:left="840" w:hanging="420"/>
              <w:jc w:val="center"/>
              <w:rPr>
                <w:sz w:val="24"/>
              </w:rPr>
            </w:pPr>
          </w:p>
        </w:tc>
        <w:tc>
          <w:tcPr>
            <w:tcW w:w="318" w:type="pct"/>
            <w:vMerge/>
            <w:vAlign w:val="center"/>
          </w:tcPr>
          <w:p w:rsidR="0031722E" w:rsidRPr="007529C0" w:rsidRDefault="0031722E" w:rsidP="0031722E">
            <w:pPr>
              <w:pStyle w:val="a9"/>
              <w:ind w:left="840" w:hanging="420"/>
              <w:jc w:val="center"/>
              <w:rPr>
                <w:sz w:val="24"/>
              </w:rPr>
            </w:pPr>
          </w:p>
        </w:tc>
        <w:tc>
          <w:tcPr>
            <w:tcW w:w="1268" w:type="pct"/>
            <w:vAlign w:val="center"/>
          </w:tcPr>
          <w:p w:rsidR="0031722E" w:rsidRPr="007529C0" w:rsidRDefault="0031722E" w:rsidP="0031722E">
            <w:pPr>
              <w:pStyle w:val="a9"/>
              <w:jc w:val="center"/>
              <w:rPr>
                <w:rFonts w:eastAsia="仿宋"/>
                <w:bCs/>
                <w:sz w:val="24"/>
              </w:rPr>
            </w:pPr>
            <w:r w:rsidRPr="007529C0">
              <w:rPr>
                <w:rFonts w:eastAsia="仿宋" w:hint="eastAsia"/>
                <w:b/>
                <w:sz w:val="24"/>
              </w:rPr>
              <w:t>2</w:t>
            </w:r>
            <w:r w:rsidRPr="007529C0">
              <w:rPr>
                <w:rFonts w:eastAsia="仿宋" w:hint="eastAsia"/>
                <w:b/>
                <w:sz w:val="24"/>
              </w:rPr>
              <w:t>，废水：</w:t>
            </w:r>
            <w:r w:rsidRPr="007529C0">
              <w:rPr>
                <w:rFonts w:eastAsia="仿宋" w:hint="eastAsia"/>
                <w:bCs/>
                <w:sz w:val="24"/>
              </w:rPr>
              <w:t>生活及商用废水，经隔油池、化粪池处理后接入市政污水管网</w:t>
            </w:r>
          </w:p>
        </w:tc>
        <w:tc>
          <w:tcPr>
            <w:tcW w:w="1090" w:type="pct"/>
            <w:vAlign w:val="center"/>
          </w:tcPr>
          <w:p w:rsidR="0031722E" w:rsidRPr="007529C0" w:rsidRDefault="0031722E" w:rsidP="0031722E">
            <w:pPr>
              <w:pStyle w:val="a9"/>
              <w:wordWrap w:val="0"/>
              <w:jc w:val="center"/>
              <w:rPr>
                <w:rFonts w:eastAsia="仿宋"/>
                <w:bCs/>
                <w:sz w:val="24"/>
              </w:rPr>
            </w:pPr>
            <w:r w:rsidRPr="007529C0">
              <w:rPr>
                <w:rFonts w:eastAsia="仿宋" w:hint="eastAsia"/>
                <w:bCs/>
                <w:sz w:val="24"/>
              </w:rPr>
              <w:t>项目排水须实施雨污分流。生活污水达接管标准后经市政污水管网接管至浦口经济开发区污水处理厂集中处理</w:t>
            </w:r>
          </w:p>
        </w:tc>
        <w:tc>
          <w:tcPr>
            <w:tcW w:w="1312" w:type="pct"/>
            <w:vAlign w:val="center"/>
          </w:tcPr>
          <w:p w:rsidR="0031722E" w:rsidRPr="007529C0" w:rsidRDefault="0031722E" w:rsidP="0031722E">
            <w:pPr>
              <w:pStyle w:val="a9"/>
              <w:jc w:val="center"/>
              <w:rPr>
                <w:rFonts w:eastAsia="仿宋"/>
                <w:bCs/>
                <w:sz w:val="24"/>
              </w:rPr>
            </w:pPr>
            <w:r w:rsidRPr="007529C0">
              <w:rPr>
                <w:rFonts w:eastAsia="仿宋" w:hint="eastAsia"/>
                <w:bCs/>
                <w:sz w:val="24"/>
              </w:rPr>
              <w:t>项目实施“雨污分流”雨水仅收集后排入雨水管道，污水经收集后接入市政污水管道后进入城市污水处理厂，处理达标后排放。</w:t>
            </w:r>
          </w:p>
        </w:tc>
        <w:tc>
          <w:tcPr>
            <w:tcW w:w="715" w:type="pct"/>
            <w:vMerge/>
            <w:tcBorders>
              <w:right w:val="nil"/>
            </w:tcBorders>
            <w:vAlign w:val="center"/>
          </w:tcPr>
          <w:p w:rsidR="0031722E" w:rsidRPr="007529C0" w:rsidRDefault="0031722E" w:rsidP="0031722E">
            <w:pPr>
              <w:pStyle w:val="a9"/>
              <w:ind w:left="840" w:hanging="420"/>
              <w:jc w:val="center"/>
              <w:rPr>
                <w:rFonts w:eastAsia="仿宋"/>
                <w:bCs/>
                <w:sz w:val="24"/>
              </w:rPr>
            </w:pPr>
          </w:p>
        </w:tc>
      </w:tr>
      <w:tr w:rsidR="007529C0" w:rsidRPr="007529C0" w:rsidTr="00DD2559">
        <w:trPr>
          <w:trHeight w:val="323"/>
          <w:jc w:val="center"/>
        </w:trPr>
        <w:tc>
          <w:tcPr>
            <w:tcW w:w="297" w:type="pct"/>
            <w:vMerge/>
            <w:tcBorders>
              <w:left w:val="nil"/>
            </w:tcBorders>
            <w:vAlign w:val="center"/>
          </w:tcPr>
          <w:p w:rsidR="0031722E" w:rsidRPr="007529C0" w:rsidRDefault="0031722E" w:rsidP="0031722E">
            <w:pPr>
              <w:pStyle w:val="a9"/>
              <w:ind w:left="840" w:hanging="420"/>
              <w:jc w:val="center"/>
              <w:rPr>
                <w:rFonts w:eastAsia="仿宋"/>
                <w:bCs/>
                <w:sz w:val="24"/>
              </w:rPr>
            </w:pPr>
          </w:p>
        </w:tc>
        <w:tc>
          <w:tcPr>
            <w:tcW w:w="318" w:type="pct"/>
            <w:vMerge/>
            <w:vAlign w:val="center"/>
          </w:tcPr>
          <w:p w:rsidR="0031722E" w:rsidRPr="007529C0" w:rsidRDefault="0031722E" w:rsidP="0031722E">
            <w:pPr>
              <w:pStyle w:val="a9"/>
              <w:ind w:left="840" w:hanging="420"/>
              <w:jc w:val="center"/>
              <w:rPr>
                <w:rFonts w:eastAsia="仿宋"/>
                <w:bCs/>
                <w:sz w:val="24"/>
              </w:rPr>
            </w:pPr>
          </w:p>
        </w:tc>
        <w:tc>
          <w:tcPr>
            <w:tcW w:w="1268" w:type="pct"/>
            <w:vAlign w:val="center"/>
          </w:tcPr>
          <w:p w:rsidR="0031722E" w:rsidRPr="007529C0" w:rsidRDefault="0031722E" w:rsidP="0031722E">
            <w:pPr>
              <w:pStyle w:val="a9"/>
              <w:jc w:val="center"/>
              <w:rPr>
                <w:rFonts w:eastAsia="仿宋"/>
                <w:bCs/>
                <w:sz w:val="24"/>
              </w:rPr>
            </w:pPr>
            <w:r w:rsidRPr="007529C0">
              <w:rPr>
                <w:rFonts w:eastAsia="仿宋" w:hint="eastAsia"/>
                <w:b/>
                <w:sz w:val="24"/>
              </w:rPr>
              <w:t>3</w:t>
            </w:r>
            <w:r w:rsidRPr="007529C0">
              <w:rPr>
                <w:rFonts w:eastAsia="仿宋" w:hint="eastAsia"/>
                <w:b/>
                <w:sz w:val="24"/>
              </w:rPr>
              <w:t>、噪声：</w:t>
            </w:r>
            <w:r w:rsidRPr="007529C0">
              <w:rPr>
                <w:rFonts w:eastAsia="仿宋" w:hint="eastAsia"/>
                <w:bCs/>
                <w:sz w:val="24"/>
              </w:rPr>
              <w:t>项目运行后噪声主要为进出车辆行驶过程中产生的噪声，以及地下车库风机运行过程中的噪声，通过合理布局、加强绿化，减少噪声对居民的影响。</w:t>
            </w:r>
          </w:p>
        </w:tc>
        <w:tc>
          <w:tcPr>
            <w:tcW w:w="1090" w:type="pct"/>
            <w:vAlign w:val="center"/>
          </w:tcPr>
          <w:p w:rsidR="0031722E" w:rsidRPr="007529C0" w:rsidRDefault="0031722E" w:rsidP="0031722E">
            <w:pPr>
              <w:pStyle w:val="a9"/>
              <w:wordWrap w:val="0"/>
              <w:jc w:val="center"/>
              <w:rPr>
                <w:rFonts w:eastAsia="仿宋"/>
                <w:bCs/>
                <w:sz w:val="24"/>
              </w:rPr>
            </w:pPr>
            <w:r w:rsidRPr="007529C0">
              <w:rPr>
                <w:rFonts w:eastAsia="仿宋" w:hint="eastAsia"/>
                <w:bCs/>
                <w:sz w:val="24"/>
              </w:rPr>
              <w:t>选用低噪声设备、合理布局，对高噪声源采取隔声、减振等措施，确保厂界噪声达《工业企业厂界环境噪声排放标准》（</w:t>
            </w:r>
            <w:r w:rsidRPr="007529C0">
              <w:rPr>
                <w:rFonts w:eastAsia="仿宋" w:hint="eastAsia"/>
                <w:bCs/>
                <w:sz w:val="24"/>
              </w:rPr>
              <w:t>GB12348-2008</w:t>
            </w:r>
            <w:r w:rsidRPr="007529C0">
              <w:rPr>
                <w:rFonts w:eastAsia="仿宋" w:hint="eastAsia"/>
                <w:bCs/>
                <w:sz w:val="24"/>
              </w:rPr>
              <w:t>）</w:t>
            </w:r>
            <w:r w:rsidRPr="007529C0">
              <w:rPr>
                <w:rFonts w:eastAsia="仿宋" w:hint="eastAsia"/>
                <w:bCs/>
                <w:sz w:val="24"/>
              </w:rPr>
              <w:t>2</w:t>
            </w:r>
            <w:r w:rsidRPr="007529C0">
              <w:rPr>
                <w:rFonts w:eastAsia="仿宋" w:hint="eastAsia"/>
                <w:bCs/>
                <w:sz w:val="24"/>
              </w:rPr>
              <w:t>类（</w:t>
            </w:r>
            <w:r w:rsidR="00706A11" w:rsidRPr="007529C0">
              <w:rPr>
                <w:rFonts w:ascii="仿宋" w:eastAsia="仿宋" w:hAnsi="仿宋" w:hint="eastAsia"/>
                <w:sz w:val="24"/>
              </w:rPr>
              <w:t>金穗北路侧、双峰路侧4类</w:t>
            </w:r>
            <w:r w:rsidRPr="007529C0">
              <w:rPr>
                <w:rFonts w:eastAsia="仿宋" w:hint="eastAsia"/>
                <w:bCs/>
                <w:sz w:val="24"/>
              </w:rPr>
              <w:t>）标准。临近交通干道的住宅等建筑应尽量退让道路红线，并通过采取优化房间功能布局、</w:t>
            </w:r>
            <w:r w:rsidRPr="007529C0">
              <w:rPr>
                <w:rFonts w:eastAsia="仿宋" w:hint="eastAsia"/>
                <w:bCs/>
                <w:sz w:val="24"/>
              </w:rPr>
              <w:t xml:space="preserve"> </w:t>
            </w:r>
            <w:r w:rsidRPr="007529C0">
              <w:rPr>
                <w:rFonts w:eastAsia="仿宋" w:hint="eastAsia"/>
                <w:bCs/>
                <w:sz w:val="24"/>
              </w:rPr>
              <w:t>加强绿化等措施，减少交通噪声影响；</w:t>
            </w:r>
          </w:p>
        </w:tc>
        <w:tc>
          <w:tcPr>
            <w:tcW w:w="1312" w:type="pct"/>
            <w:vAlign w:val="center"/>
          </w:tcPr>
          <w:p w:rsidR="0031722E" w:rsidRPr="007529C0" w:rsidRDefault="0031722E" w:rsidP="0031722E">
            <w:pPr>
              <w:pStyle w:val="a9"/>
              <w:jc w:val="center"/>
              <w:rPr>
                <w:rFonts w:eastAsia="仿宋"/>
                <w:bCs/>
                <w:sz w:val="24"/>
              </w:rPr>
            </w:pPr>
            <w:r w:rsidRPr="007529C0">
              <w:rPr>
                <w:rFonts w:eastAsia="仿宋" w:hint="eastAsia"/>
                <w:bCs/>
                <w:sz w:val="24"/>
              </w:rPr>
              <w:t>项目选用低噪声设备、合理布局，对高噪声源采取隔声、减振等措施，减少对噪声影响，经检测厂界噪声达《工业企业厂界环境噪声排放标准》（</w:t>
            </w:r>
            <w:r w:rsidRPr="007529C0">
              <w:rPr>
                <w:rFonts w:eastAsia="仿宋" w:hint="eastAsia"/>
                <w:bCs/>
                <w:sz w:val="24"/>
              </w:rPr>
              <w:t>GB12348-2008</w:t>
            </w:r>
            <w:r w:rsidRPr="007529C0">
              <w:rPr>
                <w:rFonts w:eastAsia="仿宋" w:hint="eastAsia"/>
                <w:bCs/>
                <w:sz w:val="24"/>
              </w:rPr>
              <w:t>）</w:t>
            </w:r>
            <w:r w:rsidRPr="007529C0">
              <w:rPr>
                <w:rFonts w:eastAsia="仿宋" w:hint="eastAsia"/>
                <w:bCs/>
                <w:sz w:val="24"/>
              </w:rPr>
              <w:t>2</w:t>
            </w:r>
            <w:r w:rsidRPr="007529C0">
              <w:rPr>
                <w:rFonts w:eastAsia="仿宋" w:hint="eastAsia"/>
                <w:bCs/>
                <w:sz w:val="24"/>
              </w:rPr>
              <w:t>类。</w:t>
            </w:r>
          </w:p>
        </w:tc>
        <w:tc>
          <w:tcPr>
            <w:tcW w:w="715" w:type="pct"/>
            <w:vMerge/>
            <w:tcBorders>
              <w:right w:val="nil"/>
            </w:tcBorders>
            <w:vAlign w:val="center"/>
          </w:tcPr>
          <w:p w:rsidR="0031722E" w:rsidRPr="007529C0" w:rsidRDefault="0031722E" w:rsidP="0031722E">
            <w:pPr>
              <w:pStyle w:val="a9"/>
              <w:ind w:left="840" w:hanging="420"/>
              <w:jc w:val="center"/>
              <w:rPr>
                <w:rFonts w:eastAsia="仿宋"/>
                <w:bCs/>
                <w:sz w:val="24"/>
              </w:rPr>
            </w:pPr>
          </w:p>
        </w:tc>
      </w:tr>
      <w:tr w:rsidR="007529C0" w:rsidRPr="007529C0" w:rsidTr="00DD2559">
        <w:trPr>
          <w:trHeight w:val="90"/>
          <w:jc w:val="center"/>
        </w:trPr>
        <w:tc>
          <w:tcPr>
            <w:tcW w:w="297" w:type="pct"/>
            <w:vMerge/>
            <w:tcBorders>
              <w:left w:val="nil"/>
              <w:bottom w:val="single" w:sz="12" w:space="0" w:color="auto"/>
            </w:tcBorders>
            <w:vAlign w:val="center"/>
          </w:tcPr>
          <w:p w:rsidR="0031722E" w:rsidRPr="007529C0" w:rsidRDefault="0031722E" w:rsidP="0031722E">
            <w:pPr>
              <w:pStyle w:val="a9"/>
              <w:ind w:left="840" w:hanging="420"/>
              <w:jc w:val="center"/>
              <w:rPr>
                <w:rFonts w:eastAsia="仿宋"/>
                <w:bCs/>
                <w:sz w:val="24"/>
              </w:rPr>
            </w:pPr>
          </w:p>
        </w:tc>
        <w:tc>
          <w:tcPr>
            <w:tcW w:w="318" w:type="pct"/>
            <w:vMerge/>
            <w:tcBorders>
              <w:bottom w:val="single" w:sz="12" w:space="0" w:color="auto"/>
            </w:tcBorders>
            <w:vAlign w:val="center"/>
          </w:tcPr>
          <w:p w:rsidR="0031722E" w:rsidRPr="007529C0" w:rsidRDefault="0031722E" w:rsidP="0031722E">
            <w:pPr>
              <w:pStyle w:val="a9"/>
              <w:ind w:left="840" w:hanging="420"/>
              <w:jc w:val="center"/>
              <w:rPr>
                <w:rFonts w:eastAsia="仿宋"/>
                <w:bCs/>
                <w:sz w:val="24"/>
              </w:rPr>
            </w:pPr>
          </w:p>
        </w:tc>
        <w:tc>
          <w:tcPr>
            <w:tcW w:w="1268" w:type="pct"/>
            <w:tcBorders>
              <w:bottom w:val="single" w:sz="12" w:space="0" w:color="auto"/>
            </w:tcBorders>
            <w:vAlign w:val="center"/>
          </w:tcPr>
          <w:p w:rsidR="0031722E" w:rsidRPr="007529C0" w:rsidRDefault="0031722E" w:rsidP="0031722E">
            <w:pPr>
              <w:pStyle w:val="a9"/>
              <w:jc w:val="center"/>
              <w:rPr>
                <w:rFonts w:eastAsia="仿宋"/>
                <w:bCs/>
                <w:sz w:val="24"/>
              </w:rPr>
            </w:pPr>
            <w:r w:rsidRPr="007529C0">
              <w:rPr>
                <w:rFonts w:eastAsia="仿宋" w:hint="eastAsia"/>
                <w:b/>
                <w:sz w:val="24"/>
              </w:rPr>
              <w:t>4</w:t>
            </w:r>
            <w:r w:rsidRPr="007529C0">
              <w:rPr>
                <w:rFonts w:eastAsia="仿宋" w:hint="eastAsia"/>
                <w:b/>
                <w:sz w:val="24"/>
              </w:rPr>
              <w:t>固废：</w:t>
            </w:r>
            <w:r w:rsidRPr="007529C0">
              <w:rPr>
                <w:rFonts w:eastAsia="仿宋" w:hint="eastAsia"/>
                <w:bCs/>
                <w:sz w:val="24"/>
              </w:rPr>
              <w:t>运行期固废主要为生活垃圾，设垃圾箱，环卫部门统一清运</w:t>
            </w:r>
          </w:p>
        </w:tc>
        <w:tc>
          <w:tcPr>
            <w:tcW w:w="1090" w:type="pct"/>
            <w:tcBorders>
              <w:bottom w:val="single" w:sz="12" w:space="0" w:color="auto"/>
            </w:tcBorders>
            <w:vAlign w:val="center"/>
          </w:tcPr>
          <w:p w:rsidR="0031722E" w:rsidRPr="007529C0" w:rsidRDefault="0031722E" w:rsidP="0031722E">
            <w:pPr>
              <w:pStyle w:val="a9"/>
              <w:jc w:val="center"/>
              <w:rPr>
                <w:rFonts w:eastAsia="仿宋"/>
                <w:bCs/>
                <w:sz w:val="24"/>
              </w:rPr>
            </w:pPr>
            <w:r w:rsidRPr="007529C0">
              <w:rPr>
                <w:rFonts w:eastAsia="仿宋" w:hint="eastAsia"/>
                <w:bCs/>
                <w:sz w:val="24"/>
              </w:rPr>
              <w:t>固体废物应分类收集，安全处置。生活垃圾由环卫部门统一</w:t>
            </w:r>
            <w:r w:rsidRPr="007529C0">
              <w:rPr>
                <w:rFonts w:eastAsia="仿宋" w:hint="eastAsia"/>
                <w:bCs/>
                <w:sz w:val="24"/>
              </w:rPr>
              <w:t xml:space="preserve"> </w:t>
            </w:r>
            <w:r w:rsidRPr="007529C0">
              <w:rPr>
                <w:rFonts w:eastAsia="仿宋" w:hint="eastAsia"/>
                <w:bCs/>
                <w:sz w:val="24"/>
              </w:rPr>
              <w:t>清运处置</w:t>
            </w:r>
          </w:p>
        </w:tc>
        <w:tc>
          <w:tcPr>
            <w:tcW w:w="1312" w:type="pct"/>
            <w:tcBorders>
              <w:bottom w:val="single" w:sz="12" w:space="0" w:color="auto"/>
            </w:tcBorders>
            <w:vAlign w:val="center"/>
          </w:tcPr>
          <w:p w:rsidR="0031722E" w:rsidRPr="007529C0" w:rsidRDefault="0031722E" w:rsidP="0031722E">
            <w:pPr>
              <w:pStyle w:val="a9"/>
              <w:jc w:val="center"/>
              <w:rPr>
                <w:rFonts w:eastAsia="仿宋"/>
                <w:bCs/>
                <w:sz w:val="24"/>
              </w:rPr>
            </w:pPr>
            <w:r w:rsidRPr="007529C0">
              <w:rPr>
                <w:rFonts w:eastAsia="仿宋" w:hint="eastAsia"/>
                <w:bCs/>
                <w:sz w:val="24"/>
              </w:rPr>
              <w:t>项目设有垃圾箱，用于收集居民生活过程中产生的垃圾，设置不同的垃圾分类箱，不同垃圾分类收集。</w:t>
            </w:r>
          </w:p>
        </w:tc>
        <w:tc>
          <w:tcPr>
            <w:tcW w:w="715" w:type="pct"/>
            <w:vMerge/>
            <w:tcBorders>
              <w:bottom w:val="single" w:sz="12" w:space="0" w:color="auto"/>
              <w:right w:val="nil"/>
            </w:tcBorders>
            <w:vAlign w:val="center"/>
          </w:tcPr>
          <w:p w:rsidR="0031722E" w:rsidRPr="007529C0" w:rsidRDefault="0031722E" w:rsidP="0031722E">
            <w:pPr>
              <w:pStyle w:val="a9"/>
              <w:ind w:left="840" w:hanging="420"/>
              <w:jc w:val="center"/>
              <w:rPr>
                <w:rFonts w:eastAsia="仿宋"/>
                <w:bCs/>
                <w:sz w:val="24"/>
              </w:rPr>
            </w:pPr>
          </w:p>
        </w:tc>
      </w:tr>
    </w:tbl>
    <w:p w:rsidR="0031722E" w:rsidRPr="007529C0" w:rsidRDefault="0031722E" w:rsidP="00A77E45">
      <w:pPr>
        <w:spacing w:line="360" w:lineRule="auto"/>
        <w:ind w:firstLineChars="200" w:firstLine="560"/>
        <w:rPr>
          <w:rFonts w:ascii="Times New Roman" w:eastAsia="宋体" w:hAnsi="Times New Roman" w:cs="Times New Roman"/>
          <w:sz w:val="28"/>
          <w:szCs w:val="28"/>
        </w:rPr>
        <w:sectPr w:rsidR="0031722E" w:rsidRPr="007529C0" w:rsidSect="0031722E">
          <w:pgSz w:w="16838" w:h="11906" w:orient="landscape"/>
          <w:pgMar w:top="1797" w:right="1440" w:bottom="1797" w:left="1843" w:header="851" w:footer="992" w:gutter="0"/>
          <w:cols w:space="425"/>
          <w:docGrid w:type="linesAndChars" w:linePitch="312"/>
        </w:sectPr>
      </w:pPr>
    </w:p>
    <w:p w:rsidR="00764005" w:rsidRPr="007529C0" w:rsidRDefault="00C0629D" w:rsidP="002A4B39">
      <w:pPr>
        <w:spacing w:before="240" w:after="60" w:line="360" w:lineRule="auto"/>
        <w:outlineLvl w:val="0"/>
        <w:rPr>
          <w:rFonts w:ascii="Times New Roman" w:eastAsia="宋体" w:hAnsi="Times New Roman" w:cs="Times New Roman"/>
          <w:b/>
          <w:bCs/>
          <w:sz w:val="28"/>
          <w:szCs w:val="28"/>
        </w:rPr>
      </w:pPr>
      <w:r w:rsidRPr="007529C0">
        <w:rPr>
          <w:rFonts w:ascii="Times New Roman" w:eastAsia="宋体" w:hAnsi="Times New Roman" w:cs="Times New Roman" w:hint="eastAsia"/>
          <w:b/>
          <w:bCs/>
          <w:sz w:val="28"/>
          <w:szCs w:val="28"/>
        </w:rPr>
        <w:lastRenderedPageBreak/>
        <w:t>六</w:t>
      </w:r>
      <w:r w:rsidR="00891C25" w:rsidRPr="007529C0">
        <w:rPr>
          <w:rFonts w:ascii="Times New Roman" w:eastAsia="宋体" w:hAnsi="Times New Roman" w:cs="Times New Roman"/>
          <w:b/>
          <w:bCs/>
          <w:sz w:val="28"/>
          <w:szCs w:val="28"/>
        </w:rPr>
        <w:t>、验收执行标准</w:t>
      </w:r>
    </w:p>
    <w:p w:rsidR="009D656D" w:rsidRPr="007529C0" w:rsidRDefault="00891C25" w:rsidP="00A41621">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sz w:val="28"/>
          <w:szCs w:val="28"/>
        </w:rPr>
        <w:t>（</w:t>
      </w:r>
      <w:r w:rsidRPr="007529C0">
        <w:rPr>
          <w:rFonts w:ascii="Times New Roman" w:eastAsia="宋体" w:hAnsi="Times New Roman" w:cs="Times New Roman"/>
          <w:sz w:val="28"/>
          <w:szCs w:val="28"/>
        </w:rPr>
        <w:t>1</w:t>
      </w:r>
      <w:r w:rsidRPr="007529C0">
        <w:rPr>
          <w:rFonts w:ascii="Times New Roman" w:eastAsia="宋体" w:hAnsi="Times New Roman" w:cs="Times New Roman"/>
          <w:sz w:val="28"/>
          <w:szCs w:val="28"/>
        </w:rPr>
        <w:t>）</w:t>
      </w:r>
      <w:r w:rsidR="009D656D" w:rsidRPr="007529C0">
        <w:rPr>
          <w:rFonts w:ascii="Times New Roman" w:eastAsia="宋体" w:hAnsi="Times New Roman" w:cs="Times New Roman" w:hint="eastAsia"/>
          <w:sz w:val="28"/>
          <w:szCs w:val="28"/>
        </w:rPr>
        <w:t>废气排放标准</w:t>
      </w:r>
    </w:p>
    <w:p w:rsidR="009D656D" w:rsidRPr="007529C0" w:rsidRDefault="00B20CD9" w:rsidP="00B20CD9">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建设项目施工扬尘执行《大气污染物综合排放标准》（</w:t>
      </w:r>
      <w:r w:rsidRPr="007529C0">
        <w:rPr>
          <w:rFonts w:ascii="Times New Roman" w:eastAsia="宋体" w:hAnsi="Times New Roman" w:cs="Times New Roman" w:hint="eastAsia"/>
          <w:sz w:val="28"/>
          <w:szCs w:val="28"/>
        </w:rPr>
        <w:t>GB16297-1996</w:t>
      </w:r>
      <w:r w:rsidRPr="007529C0">
        <w:rPr>
          <w:rFonts w:ascii="Times New Roman" w:eastAsia="宋体" w:hAnsi="Times New Roman" w:cs="Times New Roman" w:hint="eastAsia"/>
          <w:sz w:val="28"/>
          <w:szCs w:val="28"/>
        </w:rPr>
        <w:t>）中颗粒物无组织排放监控浓度值，居民生活油烟排放执行《饮食业油烟排放标准》（</w:t>
      </w:r>
      <w:r w:rsidRPr="007529C0">
        <w:rPr>
          <w:rFonts w:ascii="Times New Roman" w:eastAsia="宋体" w:hAnsi="Times New Roman" w:cs="Times New Roman" w:hint="eastAsia"/>
          <w:sz w:val="28"/>
          <w:szCs w:val="28"/>
        </w:rPr>
        <w:t>GB18483-2001</w:t>
      </w:r>
      <w:r w:rsidRPr="007529C0">
        <w:rPr>
          <w:rFonts w:ascii="Times New Roman" w:eastAsia="宋体" w:hAnsi="Times New Roman" w:cs="Times New Roman" w:hint="eastAsia"/>
          <w:sz w:val="28"/>
          <w:szCs w:val="28"/>
        </w:rPr>
        <w:t>）中“小型”规模标准限值</w:t>
      </w:r>
      <w:r w:rsidR="009D656D" w:rsidRPr="007529C0">
        <w:rPr>
          <w:rFonts w:ascii="Times New Roman" w:eastAsia="宋体" w:hAnsi="Times New Roman" w:cs="Times New Roman" w:hint="eastAsia"/>
          <w:sz w:val="28"/>
          <w:szCs w:val="28"/>
        </w:rPr>
        <w:t>。具体数据见表</w:t>
      </w:r>
      <w:r w:rsidR="009D656D" w:rsidRPr="007529C0">
        <w:rPr>
          <w:rFonts w:ascii="Times New Roman" w:eastAsia="宋体" w:hAnsi="Times New Roman" w:cs="Times New Roman" w:hint="eastAsia"/>
          <w:sz w:val="28"/>
          <w:szCs w:val="28"/>
        </w:rPr>
        <w:t xml:space="preserve"> 6-1</w:t>
      </w:r>
      <w:r w:rsidR="001D25A8" w:rsidRPr="007529C0">
        <w:rPr>
          <w:rFonts w:ascii="Times New Roman" w:eastAsia="宋体" w:hAnsi="Times New Roman" w:cs="Times New Roman" w:hint="eastAsia"/>
          <w:sz w:val="28"/>
          <w:szCs w:val="28"/>
        </w:rPr>
        <w:t>和表</w:t>
      </w:r>
      <w:r w:rsidR="001D25A8" w:rsidRPr="007529C0">
        <w:rPr>
          <w:rFonts w:ascii="Times New Roman" w:eastAsia="宋体" w:hAnsi="Times New Roman" w:cs="Times New Roman" w:hint="eastAsia"/>
          <w:sz w:val="28"/>
          <w:szCs w:val="28"/>
        </w:rPr>
        <w:t>6-2</w:t>
      </w:r>
      <w:r w:rsidR="009D656D" w:rsidRPr="007529C0">
        <w:rPr>
          <w:rFonts w:ascii="Times New Roman" w:eastAsia="宋体" w:hAnsi="Times New Roman" w:cs="Times New Roman" w:hint="eastAsia"/>
          <w:sz w:val="28"/>
          <w:szCs w:val="28"/>
        </w:rPr>
        <w:t>。</w:t>
      </w:r>
    </w:p>
    <w:p w:rsidR="00764005" w:rsidRPr="007529C0" w:rsidRDefault="00891C25" w:rsidP="009D656D">
      <w:pPr>
        <w:spacing w:line="360" w:lineRule="auto"/>
        <w:ind w:firstLineChars="200" w:firstLine="482"/>
        <w:jc w:val="center"/>
        <w:rPr>
          <w:rFonts w:ascii="仿宋" w:eastAsia="仿宋" w:hAnsi="仿宋" w:cs="Times New Roman"/>
          <w:b/>
          <w:sz w:val="24"/>
          <w:szCs w:val="24"/>
        </w:rPr>
      </w:pPr>
      <w:r w:rsidRPr="007529C0">
        <w:rPr>
          <w:rFonts w:ascii="仿宋" w:eastAsia="仿宋" w:hAnsi="仿宋" w:cs="Times New Roman" w:hint="eastAsia"/>
          <w:b/>
          <w:sz w:val="24"/>
          <w:szCs w:val="24"/>
        </w:rPr>
        <w:t>表</w:t>
      </w:r>
      <w:r w:rsidR="009D656D" w:rsidRPr="007529C0">
        <w:rPr>
          <w:rFonts w:ascii="仿宋" w:eastAsia="仿宋" w:hAnsi="仿宋" w:cs="Times New Roman" w:hint="eastAsia"/>
          <w:b/>
          <w:sz w:val="24"/>
          <w:szCs w:val="24"/>
        </w:rPr>
        <w:t>6</w:t>
      </w:r>
      <w:r w:rsidRPr="007529C0">
        <w:rPr>
          <w:rFonts w:ascii="仿宋" w:eastAsia="仿宋" w:hAnsi="仿宋" w:cs="Times New Roman" w:hint="eastAsia"/>
          <w:b/>
          <w:sz w:val="24"/>
          <w:szCs w:val="24"/>
        </w:rPr>
        <w:t>-1</w:t>
      </w:r>
      <w:r w:rsidR="00B20CD9" w:rsidRPr="007529C0">
        <w:rPr>
          <w:rFonts w:ascii="仿宋" w:eastAsia="仿宋" w:hAnsi="仿宋" w:cs="Times New Roman" w:hint="eastAsia"/>
          <w:b/>
          <w:sz w:val="24"/>
          <w:szCs w:val="24"/>
        </w:rPr>
        <w:t>建设项目大气污染物排放标准限值</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279"/>
        <w:gridCol w:w="2076"/>
        <w:gridCol w:w="1785"/>
        <w:gridCol w:w="3382"/>
      </w:tblGrid>
      <w:tr w:rsidR="007529C0" w:rsidRPr="007529C0" w:rsidTr="000645F3">
        <w:trPr>
          <w:trHeight w:val="217"/>
          <w:jc w:val="center"/>
        </w:trPr>
        <w:tc>
          <w:tcPr>
            <w:tcW w:w="751" w:type="pct"/>
            <w:vMerge w:val="restart"/>
            <w:vAlign w:val="center"/>
          </w:tcPr>
          <w:p w:rsidR="00B20CD9" w:rsidRPr="007529C0" w:rsidRDefault="00B20CD9" w:rsidP="00821EBA">
            <w:pPr>
              <w:adjustRightInd w:val="0"/>
              <w:snapToGrid w:val="0"/>
              <w:jc w:val="center"/>
              <w:rPr>
                <w:rFonts w:eastAsia="仿宋"/>
                <w:b/>
                <w:sz w:val="24"/>
                <w:szCs w:val="24"/>
              </w:rPr>
            </w:pPr>
            <w:r w:rsidRPr="007529C0">
              <w:rPr>
                <w:rFonts w:eastAsia="仿宋"/>
                <w:b/>
                <w:sz w:val="24"/>
                <w:szCs w:val="24"/>
              </w:rPr>
              <w:t>污染物名称</w:t>
            </w:r>
          </w:p>
        </w:tc>
        <w:tc>
          <w:tcPr>
            <w:tcW w:w="2265" w:type="pct"/>
            <w:gridSpan w:val="2"/>
            <w:vAlign w:val="center"/>
          </w:tcPr>
          <w:p w:rsidR="00B20CD9" w:rsidRPr="007529C0" w:rsidRDefault="00B20CD9" w:rsidP="00821EBA">
            <w:pPr>
              <w:adjustRightInd w:val="0"/>
              <w:snapToGrid w:val="0"/>
              <w:jc w:val="center"/>
              <w:rPr>
                <w:rFonts w:eastAsia="仿宋"/>
                <w:b/>
                <w:sz w:val="24"/>
                <w:szCs w:val="24"/>
              </w:rPr>
            </w:pPr>
            <w:r w:rsidRPr="007529C0">
              <w:rPr>
                <w:rFonts w:eastAsia="仿宋"/>
                <w:b/>
                <w:sz w:val="24"/>
                <w:szCs w:val="24"/>
              </w:rPr>
              <w:t>无组织排放监控浓度限值</w:t>
            </w:r>
          </w:p>
        </w:tc>
        <w:tc>
          <w:tcPr>
            <w:tcW w:w="1984" w:type="pct"/>
            <w:vMerge w:val="restart"/>
            <w:vAlign w:val="center"/>
          </w:tcPr>
          <w:p w:rsidR="00B20CD9" w:rsidRPr="007529C0" w:rsidRDefault="00B20CD9" w:rsidP="00821EBA">
            <w:pPr>
              <w:adjustRightInd w:val="0"/>
              <w:snapToGrid w:val="0"/>
              <w:jc w:val="center"/>
              <w:rPr>
                <w:rFonts w:eastAsia="仿宋"/>
                <w:b/>
                <w:sz w:val="24"/>
                <w:szCs w:val="24"/>
              </w:rPr>
            </w:pPr>
            <w:r w:rsidRPr="007529C0">
              <w:rPr>
                <w:rFonts w:eastAsia="仿宋"/>
                <w:b/>
                <w:sz w:val="24"/>
                <w:szCs w:val="24"/>
              </w:rPr>
              <w:t>标准来源</w:t>
            </w:r>
          </w:p>
        </w:tc>
      </w:tr>
      <w:tr w:rsidR="007529C0" w:rsidRPr="007529C0" w:rsidTr="000645F3">
        <w:trPr>
          <w:trHeight w:val="70"/>
          <w:jc w:val="center"/>
        </w:trPr>
        <w:tc>
          <w:tcPr>
            <w:tcW w:w="751" w:type="pct"/>
            <w:vMerge/>
            <w:vAlign w:val="center"/>
          </w:tcPr>
          <w:p w:rsidR="00B20CD9" w:rsidRPr="007529C0" w:rsidRDefault="00B20CD9" w:rsidP="00821EBA">
            <w:pPr>
              <w:adjustRightInd w:val="0"/>
              <w:snapToGrid w:val="0"/>
              <w:jc w:val="center"/>
              <w:rPr>
                <w:rFonts w:eastAsia="仿宋"/>
                <w:sz w:val="24"/>
                <w:szCs w:val="24"/>
              </w:rPr>
            </w:pPr>
          </w:p>
        </w:tc>
        <w:tc>
          <w:tcPr>
            <w:tcW w:w="1218" w:type="pct"/>
            <w:vAlign w:val="center"/>
          </w:tcPr>
          <w:p w:rsidR="00B20CD9" w:rsidRPr="007529C0" w:rsidRDefault="00B20CD9" w:rsidP="00821EBA">
            <w:pPr>
              <w:adjustRightInd w:val="0"/>
              <w:snapToGrid w:val="0"/>
              <w:jc w:val="center"/>
              <w:rPr>
                <w:rFonts w:eastAsia="仿宋"/>
                <w:b/>
                <w:sz w:val="24"/>
                <w:szCs w:val="24"/>
              </w:rPr>
            </w:pPr>
            <w:r w:rsidRPr="007529C0">
              <w:rPr>
                <w:rFonts w:eastAsia="仿宋"/>
                <w:b/>
                <w:sz w:val="24"/>
                <w:szCs w:val="24"/>
              </w:rPr>
              <w:t>监控点</w:t>
            </w:r>
          </w:p>
        </w:tc>
        <w:tc>
          <w:tcPr>
            <w:tcW w:w="1046" w:type="pct"/>
            <w:vAlign w:val="center"/>
          </w:tcPr>
          <w:p w:rsidR="00B20CD9" w:rsidRPr="007529C0" w:rsidRDefault="00B20CD9" w:rsidP="00821EBA">
            <w:pPr>
              <w:adjustRightInd w:val="0"/>
              <w:snapToGrid w:val="0"/>
              <w:jc w:val="center"/>
              <w:rPr>
                <w:rFonts w:eastAsia="仿宋"/>
                <w:b/>
                <w:sz w:val="24"/>
                <w:szCs w:val="24"/>
              </w:rPr>
            </w:pPr>
            <w:r w:rsidRPr="007529C0">
              <w:rPr>
                <w:rFonts w:eastAsia="仿宋"/>
                <w:b/>
                <w:sz w:val="24"/>
                <w:szCs w:val="24"/>
              </w:rPr>
              <w:t>浓度（</w:t>
            </w:r>
            <w:r w:rsidRPr="007529C0">
              <w:rPr>
                <w:rFonts w:eastAsia="仿宋"/>
                <w:b/>
                <w:sz w:val="24"/>
                <w:szCs w:val="24"/>
              </w:rPr>
              <w:t>mg/m</w:t>
            </w:r>
            <w:r w:rsidRPr="007529C0">
              <w:rPr>
                <w:rFonts w:eastAsia="仿宋"/>
                <w:b/>
                <w:sz w:val="24"/>
                <w:szCs w:val="24"/>
                <w:vertAlign w:val="superscript"/>
              </w:rPr>
              <w:t>3</w:t>
            </w:r>
            <w:r w:rsidRPr="007529C0">
              <w:rPr>
                <w:rFonts w:eastAsia="仿宋"/>
                <w:b/>
                <w:sz w:val="24"/>
                <w:szCs w:val="24"/>
              </w:rPr>
              <w:t>）</w:t>
            </w:r>
          </w:p>
        </w:tc>
        <w:tc>
          <w:tcPr>
            <w:tcW w:w="1984" w:type="pct"/>
            <w:vMerge/>
            <w:vAlign w:val="center"/>
          </w:tcPr>
          <w:p w:rsidR="00B20CD9" w:rsidRPr="007529C0" w:rsidRDefault="00B20CD9" w:rsidP="00821EBA">
            <w:pPr>
              <w:adjustRightInd w:val="0"/>
              <w:snapToGrid w:val="0"/>
              <w:jc w:val="center"/>
              <w:rPr>
                <w:rFonts w:eastAsia="仿宋"/>
                <w:sz w:val="24"/>
                <w:szCs w:val="24"/>
              </w:rPr>
            </w:pPr>
          </w:p>
        </w:tc>
      </w:tr>
      <w:tr w:rsidR="007529C0" w:rsidRPr="007529C0" w:rsidTr="000645F3">
        <w:trPr>
          <w:trHeight w:val="70"/>
          <w:jc w:val="center"/>
        </w:trPr>
        <w:tc>
          <w:tcPr>
            <w:tcW w:w="751" w:type="pct"/>
            <w:vAlign w:val="center"/>
          </w:tcPr>
          <w:p w:rsidR="00B20CD9" w:rsidRPr="007529C0" w:rsidRDefault="00B20CD9" w:rsidP="00821EBA">
            <w:pPr>
              <w:adjustRightInd w:val="0"/>
              <w:snapToGrid w:val="0"/>
              <w:jc w:val="center"/>
              <w:rPr>
                <w:rFonts w:eastAsia="仿宋"/>
                <w:sz w:val="24"/>
                <w:szCs w:val="24"/>
              </w:rPr>
            </w:pPr>
            <w:r w:rsidRPr="007529C0">
              <w:rPr>
                <w:rFonts w:eastAsia="仿宋"/>
                <w:sz w:val="24"/>
                <w:szCs w:val="24"/>
              </w:rPr>
              <w:t>颗粒物</w:t>
            </w:r>
          </w:p>
        </w:tc>
        <w:tc>
          <w:tcPr>
            <w:tcW w:w="1218" w:type="pct"/>
            <w:vAlign w:val="center"/>
          </w:tcPr>
          <w:p w:rsidR="00B20CD9" w:rsidRPr="007529C0" w:rsidRDefault="00B20CD9" w:rsidP="00821EBA">
            <w:pPr>
              <w:adjustRightInd w:val="0"/>
              <w:snapToGrid w:val="0"/>
              <w:jc w:val="center"/>
              <w:rPr>
                <w:rFonts w:eastAsia="仿宋"/>
                <w:sz w:val="24"/>
                <w:szCs w:val="24"/>
              </w:rPr>
            </w:pPr>
            <w:r w:rsidRPr="007529C0">
              <w:rPr>
                <w:rFonts w:eastAsia="仿宋"/>
                <w:sz w:val="24"/>
                <w:szCs w:val="24"/>
              </w:rPr>
              <w:t>周界外浓度最高点</w:t>
            </w:r>
          </w:p>
        </w:tc>
        <w:tc>
          <w:tcPr>
            <w:tcW w:w="1046" w:type="pct"/>
            <w:vAlign w:val="center"/>
          </w:tcPr>
          <w:p w:rsidR="00B20CD9" w:rsidRPr="007529C0" w:rsidRDefault="00B20CD9" w:rsidP="00821EBA">
            <w:pPr>
              <w:adjustRightInd w:val="0"/>
              <w:snapToGrid w:val="0"/>
              <w:jc w:val="center"/>
              <w:rPr>
                <w:rFonts w:eastAsia="仿宋"/>
                <w:sz w:val="24"/>
                <w:szCs w:val="24"/>
              </w:rPr>
            </w:pPr>
            <w:r w:rsidRPr="007529C0">
              <w:rPr>
                <w:rFonts w:eastAsia="仿宋"/>
                <w:sz w:val="24"/>
                <w:szCs w:val="24"/>
              </w:rPr>
              <w:t>1.0</w:t>
            </w:r>
          </w:p>
        </w:tc>
        <w:tc>
          <w:tcPr>
            <w:tcW w:w="1984" w:type="pct"/>
            <w:vAlign w:val="center"/>
          </w:tcPr>
          <w:p w:rsidR="00B20CD9" w:rsidRPr="007529C0" w:rsidRDefault="00B20CD9" w:rsidP="00821EBA">
            <w:pPr>
              <w:adjustRightInd w:val="0"/>
              <w:snapToGrid w:val="0"/>
              <w:jc w:val="center"/>
              <w:rPr>
                <w:rFonts w:eastAsia="仿宋"/>
                <w:sz w:val="24"/>
                <w:szCs w:val="24"/>
              </w:rPr>
            </w:pPr>
            <w:r w:rsidRPr="007529C0">
              <w:rPr>
                <w:rFonts w:eastAsia="仿宋"/>
                <w:sz w:val="24"/>
                <w:szCs w:val="24"/>
              </w:rPr>
              <w:t>《大气污染物综合排放标准》（</w:t>
            </w:r>
            <w:r w:rsidRPr="007529C0">
              <w:rPr>
                <w:rFonts w:eastAsia="仿宋"/>
                <w:sz w:val="24"/>
                <w:szCs w:val="24"/>
              </w:rPr>
              <w:t>GB16297-1996</w:t>
            </w:r>
            <w:r w:rsidRPr="007529C0">
              <w:rPr>
                <w:rFonts w:eastAsia="仿宋"/>
                <w:sz w:val="24"/>
                <w:szCs w:val="24"/>
              </w:rPr>
              <w:t>表</w:t>
            </w:r>
            <w:r w:rsidRPr="007529C0">
              <w:rPr>
                <w:rFonts w:eastAsia="仿宋"/>
                <w:sz w:val="24"/>
                <w:szCs w:val="24"/>
              </w:rPr>
              <w:t>2</w:t>
            </w:r>
            <w:r w:rsidRPr="007529C0">
              <w:rPr>
                <w:rFonts w:eastAsia="仿宋"/>
                <w:sz w:val="24"/>
                <w:szCs w:val="24"/>
              </w:rPr>
              <w:t>中二级标准</w:t>
            </w:r>
          </w:p>
        </w:tc>
      </w:tr>
    </w:tbl>
    <w:p w:rsidR="00B20CD9" w:rsidRPr="007529C0" w:rsidRDefault="00B20CD9" w:rsidP="00B20CD9">
      <w:pPr>
        <w:autoSpaceDE w:val="0"/>
        <w:autoSpaceDN w:val="0"/>
        <w:adjustRightInd w:val="0"/>
        <w:spacing w:line="312" w:lineRule="auto"/>
        <w:jc w:val="center"/>
        <w:rPr>
          <w:rFonts w:ascii="仿宋" w:eastAsia="仿宋" w:hAnsi="仿宋"/>
          <w:b/>
          <w:kern w:val="0"/>
          <w:sz w:val="24"/>
        </w:rPr>
      </w:pPr>
      <w:r w:rsidRPr="007529C0">
        <w:rPr>
          <w:rFonts w:ascii="仿宋" w:eastAsia="仿宋" w:hAnsi="仿宋" w:cs="Times New Roman"/>
          <w:b/>
          <w:sz w:val="24"/>
          <w:szCs w:val="24"/>
        </w:rPr>
        <w:t>表</w:t>
      </w:r>
      <w:r w:rsidR="000645F3" w:rsidRPr="007529C0">
        <w:rPr>
          <w:rFonts w:ascii="仿宋" w:eastAsia="仿宋" w:hAnsi="仿宋" w:cs="Times New Roman" w:hint="eastAsia"/>
          <w:b/>
          <w:sz w:val="24"/>
          <w:szCs w:val="24"/>
        </w:rPr>
        <w:t>6-2</w:t>
      </w:r>
      <w:r w:rsidRPr="007529C0">
        <w:rPr>
          <w:rFonts w:ascii="仿宋" w:eastAsia="仿宋" w:hAnsi="仿宋"/>
          <w:b/>
          <w:kern w:val="0"/>
          <w:sz w:val="24"/>
        </w:rPr>
        <w:t xml:space="preserve"> </w:t>
      </w:r>
      <w:r w:rsidRPr="007529C0">
        <w:rPr>
          <w:rFonts w:ascii="仿宋" w:eastAsia="仿宋" w:hAnsi="仿宋" w:cs="Times New Roman"/>
          <w:b/>
          <w:sz w:val="24"/>
          <w:szCs w:val="24"/>
        </w:rPr>
        <w:t>饮食业油烟排放标准表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027"/>
        <w:gridCol w:w="1686"/>
        <w:gridCol w:w="1686"/>
        <w:gridCol w:w="1837"/>
        <w:gridCol w:w="2286"/>
      </w:tblGrid>
      <w:tr w:rsidR="007529C0" w:rsidRPr="007529C0" w:rsidTr="000645F3">
        <w:trPr>
          <w:trHeight w:val="340"/>
          <w:jc w:val="center"/>
        </w:trPr>
        <w:tc>
          <w:tcPr>
            <w:tcW w:w="1592" w:type="pct"/>
            <w:gridSpan w:val="2"/>
            <w:vAlign w:val="center"/>
          </w:tcPr>
          <w:p w:rsidR="00B20CD9" w:rsidRPr="007529C0" w:rsidRDefault="00B20CD9" w:rsidP="00821EBA">
            <w:pPr>
              <w:adjustRightInd w:val="0"/>
              <w:snapToGrid w:val="0"/>
              <w:jc w:val="center"/>
              <w:rPr>
                <w:rFonts w:eastAsia="仿宋"/>
                <w:b/>
                <w:sz w:val="24"/>
                <w:szCs w:val="24"/>
              </w:rPr>
            </w:pPr>
            <w:r w:rsidRPr="007529C0">
              <w:rPr>
                <w:rFonts w:eastAsia="仿宋"/>
                <w:b/>
                <w:sz w:val="24"/>
                <w:szCs w:val="24"/>
              </w:rPr>
              <w:t>规模</w:t>
            </w:r>
          </w:p>
        </w:tc>
        <w:tc>
          <w:tcPr>
            <w:tcW w:w="989" w:type="pct"/>
            <w:vMerge w:val="restart"/>
            <w:vAlign w:val="center"/>
          </w:tcPr>
          <w:p w:rsidR="00B20CD9" w:rsidRPr="007529C0" w:rsidRDefault="00B20CD9" w:rsidP="00821EBA">
            <w:pPr>
              <w:adjustRightInd w:val="0"/>
              <w:snapToGrid w:val="0"/>
              <w:jc w:val="center"/>
              <w:rPr>
                <w:rFonts w:eastAsia="仿宋"/>
                <w:b/>
                <w:sz w:val="24"/>
                <w:szCs w:val="24"/>
              </w:rPr>
            </w:pPr>
            <w:r w:rsidRPr="007529C0">
              <w:rPr>
                <w:rFonts w:eastAsia="仿宋"/>
                <w:b/>
                <w:sz w:val="24"/>
                <w:szCs w:val="24"/>
              </w:rPr>
              <w:t>最高允许排放浓度</w:t>
            </w:r>
            <w:r w:rsidRPr="007529C0">
              <w:rPr>
                <w:rFonts w:eastAsia="仿宋"/>
                <w:b/>
                <w:sz w:val="24"/>
                <w:szCs w:val="24"/>
              </w:rPr>
              <w:t xml:space="preserve"> (mg/Nm</w:t>
            </w:r>
            <w:r w:rsidRPr="007529C0">
              <w:rPr>
                <w:rFonts w:eastAsia="仿宋"/>
                <w:b/>
                <w:sz w:val="24"/>
                <w:szCs w:val="24"/>
                <w:vertAlign w:val="superscript"/>
              </w:rPr>
              <w:t>3</w:t>
            </w:r>
            <w:r w:rsidRPr="007529C0">
              <w:rPr>
                <w:rFonts w:eastAsia="仿宋"/>
                <w:b/>
                <w:sz w:val="24"/>
                <w:szCs w:val="24"/>
              </w:rPr>
              <w:t>)</w:t>
            </w:r>
          </w:p>
        </w:tc>
        <w:tc>
          <w:tcPr>
            <w:tcW w:w="1078" w:type="pct"/>
            <w:vMerge w:val="restart"/>
            <w:vAlign w:val="center"/>
          </w:tcPr>
          <w:p w:rsidR="00B20CD9" w:rsidRPr="007529C0" w:rsidRDefault="00B20CD9" w:rsidP="00821EBA">
            <w:pPr>
              <w:adjustRightInd w:val="0"/>
              <w:snapToGrid w:val="0"/>
              <w:jc w:val="center"/>
              <w:rPr>
                <w:rFonts w:eastAsia="仿宋"/>
                <w:b/>
                <w:sz w:val="24"/>
                <w:szCs w:val="24"/>
              </w:rPr>
            </w:pPr>
            <w:r w:rsidRPr="007529C0">
              <w:rPr>
                <w:rFonts w:eastAsia="仿宋"/>
                <w:b/>
                <w:sz w:val="24"/>
                <w:szCs w:val="24"/>
              </w:rPr>
              <w:t>净化设施最低</w:t>
            </w:r>
          </w:p>
          <w:p w:rsidR="00B20CD9" w:rsidRPr="007529C0" w:rsidRDefault="00B20CD9" w:rsidP="00821EBA">
            <w:pPr>
              <w:adjustRightInd w:val="0"/>
              <w:snapToGrid w:val="0"/>
              <w:jc w:val="center"/>
              <w:rPr>
                <w:rFonts w:eastAsia="仿宋"/>
                <w:b/>
                <w:sz w:val="24"/>
                <w:szCs w:val="24"/>
              </w:rPr>
            </w:pPr>
            <w:r w:rsidRPr="007529C0">
              <w:rPr>
                <w:rFonts w:eastAsia="仿宋"/>
                <w:b/>
                <w:sz w:val="24"/>
                <w:szCs w:val="24"/>
              </w:rPr>
              <w:t>去除率</w:t>
            </w:r>
            <w:r w:rsidRPr="007529C0">
              <w:rPr>
                <w:rFonts w:eastAsia="仿宋"/>
                <w:b/>
                <w:sz w:val="24"/>
                <w:szCs w:val="24"/>
              </w:rPr>
              <w:t>(%)</w:t>
            </w:r>
          </w:p>
        </w:tc>
        <w:tc>
          <w:tcPr>
            <w:tcW w:w="1341" w:type="pct"/>
            <w:vMerge w:val="restart"/>
            <w:vAlign w:val="center"/>
          </w:tcPr>
          <w:p w:rsidR="00B20CD9" w:rsidRPr="007529C0" w:rsidRDefault="00B20CD9" w:rsidP="00821EBA">
            <w:pPr>
              <w:pStyle w:val="aff1"/>
              <w:rPr>
                <w:rFonts w:ascii="Times New Roman" w:eastAsia="仿宋" w:hAnsi="Times New Roman"/>
                <w:b/>
                <w:szCs w:val="24"/>
              </w:rPr>
            </w:pPr>
            <w:r w:rsidRPr="007529C0">
              <w:rPr>
                <w:rFonts w:ascii="Times New Roman" w:eastAsia="仿宋" w:hAnsi="Times New Roman"/>
                <w:b/>
                <w:szCs w:val="24"/>
              </w:rPr>
              <w:t>标准来源</w:t>
            </w:r>
          </w:p>
        </w:tc>
      </w:tr>
      <w:tr w:rsidR="007529C0" w:rsidRPr="007529C0" w:rsidTr="000645F3">
        <w:trPr>
          <w:trHeight w:val="340"/>
          <w:jc w:val="center"/>
        </w:trPr>
        <w:tc>
          <w:tcPr>
            <w:tcW w:w="603" w:type="pct"/>
            <w:vAlign w:val="center"/>
          </w:tcPr>
          <w:p w:rsidR="00B20CD9" w:rsidRPr="007529C0" w:rsidRDefault="00B20CD9" w:rsidP="00821EBA">
            <w:pPr>
              <w:adjustRightInd w:val="0"/>
              <w:snapToGrid w:val="0"/>
              <w:jc w:val="center"/>
              <w:rPr>
                <w:rFonts w:eastAsia="仿宋"/>
                <w:b/>
                <w:sz w:val="24"/>
                <w:szCs w:val="24"/>
              </w:rPr>
            </w:pPr>
            <w:r w:rsidRPr="007529C0">
              <w:rPr>
                <w:rFonts w:eastAsia="仿宋"/>
                <w:b/>
                <w:sz w:val="24"/>
                <w:szCs w:val="24"/>
              </w:rPr>
              <w:t>类型</w:t>
            </w:r>
          </w:p>
        </w:tc>
        <w:tc>
          <w:tcPr>
            <w:tcW w:w="989" w:type="pct"/>
            <w:vAlign w:val="center"/>
          </w:tcPr>
          <w:p w:rsidR="00B20CD9" w:rsidRPr="007529C0" w:rsidRDefault="00B20CD9" w:rsidP="00821EBA">
            <w:pPr>
              <w:adjustRightInd w:val="0"/>
              <w:snapToGrid w:val="0"/>
              <w:jc w:val="center"/>
              <w:rPr>
                <w:rFonts w:eastAsia="仿宋"/>
                <w:b/>
                <w:sz w:val="24"/>
                <w:szCs w:val="24"/>
              </w:rPr>
            </w:pPr>
            <w:r w:rsidRPr="007529C0">
              <w:rPr>
                <w:rFonts w:eastAsia="仿宋"/>
                <w:b/>
                <w:sz w:val="24"/>
                <w:szCs w:val="24"/>
              </w:rPr>
              <w:t>基</w:t>
            </w:r>
            <w:r w:rsidRPr="007529C0">
              <w:rPr>
                <w:rFonts w:eastAsia="仿宋"/>
                <w:b/>
                <w:sz w:val="24"/>
                <w:szCs w:val="24"/>
              </w:rPr>
              <w:cr/>
            </w:r>
            <w:r w:rsidRPr="007529C0">
              <w:rPr>
                <w:rFonts w:eastAsia="仿宋"/>
                <w:b/>
                <w:sz w:val="24"/>
                <w:szCs w:val="24"/>
              </w:rPr>
              <w:t>灶头数</w:t>
            </w:r>
          </w:p>
        </w:tc>
        <w:tc>
          <w:tcPr>
            <w:tcW w:w="989" w:type="pct"/>
            <w:vMerge/>
            <w:vAlign w:val="center"/>
          </w:tcPr>
          <w:p w:rsidR="00B20CD9" w:rsidRPr="007529C0" w:rsidRDefault="00B20CD9" w:rsidP="00821EBA">
            <w:pPr>
              <w:adjustRightInd w:val="0"/>
              <w:snapToGrid w:val="0"/>
              <w:jc w:val="center"/>
              <w:rPr>
                <w:rFonts w:eastAsia="仿宋"/>
                <w:sz w:val="24"/>
                <w:szCs w:val="24"/>
              </w:rPr>
            </w:pPr>
          </w:p>
        </w:tc>
        <w:tc>
          <w:tcPr>
            <w:tcW w:w="1078" w:type="pct"/>
            <w:vMerge/>
          </w:tcPr>
          <w:p w:rsidR="00B20CD9" w:rsidRPr="007529C0" w:rsidRDefault="00B20CD9" w:rsidP="00821EBA">
            <w:pPr>
              <w:adjustRightInd w:val="0"/>
              <w:snapToGrid w:val="0"/>
              <w:jc w:val="center"/>
              <w:rPr>
                <w:rFonts w:eastAsia="仿宋"/>
                <w:sz w:val="24"/>
                <w:szCs w:val="24"/>
              </w:rPr>
            </w:pPr>
          </w:p>
        </w:tc>
        <w:tc>
          <w:tcPr>
            <w:tcW w:w="1341" w:type="pct"/>
            <w:vMerge/>
            <w:vAlign w:val="center"/>
          </w:tcPr>
          <w:p w:rsidR="00B20CD9" w:rsidRPr="007529C0" w:rsidRDefault="00B20CD9" w:rsidP="00821EBA">
            <w:pPr>
              <w:pStyle w:val="aff1"/>
              <w:rPr>
                <w:rFonts w:ascii="Times New Roman" w:eastAsia="仿宋" w:hAnsi="Times New Roman"/>
                <w:szCs w:val="24"/>
              </w:rPr>
            </w:pPr>
          </w:p>
        </w:tc>
      </w:tr>
      <w:tr w:rsidR="007529C0" w:rsidRPr="007529C0" w:rsidTr="000645F3">
        <w:trPr>
          <w:trHeight w:val="340"/>
          <w:jc w:val="center"/>
        </w:trPr>
        <w:tc>
          <w:tcPr>
            <w:tcW w:w="603" w:type="pct"/>
            <w:vAlign w:val="center"/>
          </w:tcPr>
          <w:p w:rsidR="00B20CD9" w:rsidRPr="007529C0" w:rsidRDefault="00B20CD9" w:rsidP="00821EBA">
            <w:pPr>
              <w:adjustRightInd w:val="0"/>
              <w:snapToGrid w:val="0"/>
              <w:jc w:val="center"/>
              <w:rPr>
                <w:rFonts w:eastAsia="仿宋"/>
                <w:sz w:val="24"/>
                <w:szCs w:val="24"/>
              </w:rPr>
            </w:pPr>
            <w:r w:rsidRPr="007529C0">
              <w:rPr>
                <w:rFonts w:eastAsia="仿宋"/>
                <w:sz w:val="24"/>
                <w:szCs w:val="24"/>
              </w:rPr>
              <w:t>小型</w:t>
            </w:r>
          </w:p>
        </w:tc>
        <w:tc>
          <w:tcPr>
            <w:tcW w:w="989" w:type="pct"/>
            <w:vAlign w:val="center"/>
          </w:tcPr>
          <w:p w:rsidR="00B20CD9" w:rsidRPr="007529C0" w:rsidRDefault="00B20CD9" w:rsidP="00821EBA">
            <w:pPr>
              <w:adjustRightInd w:val="0"/>
              <w:snapToGrid w:val="0"/>
              <w:jc w:val="center"/>
              <w:rPr>
                <w:rFonts w:eastAsia="仿宋"/>
                <w:sz w:val="24"/>
                <w:szCs w:val="24"/>
              </w:rPr>
            </w:pPr>
            <w:r w:rsidRPr="007529C0">
              <w:rPr>
                <w:rFonts w:eastAsia="仿宋"/>
                <w:sz w:val="24"/>
                <w:szCs w:val="24"/>
              </w:rPr>
              <w:t>≥1</w:t>
            </w:r>
            <w:r w:rsidRPr="007529C0">
              <w:rPr>
                <w:rFonts w:eastAsia="仿宋"/>
                <w:sz w:val="24"/>
                <w:szCs w:val="24"/>
              </w:rPr>
              <w:t>，＜</w:t>
            </w:r>
            <w:r w:rsidRPr="007529C0">
              <w:rPr>
                <w:rFonts w:eastAsia="仿宋"/>
                <w:sz w:val="24"/>
                <w:szCs w:val="24"/>
              </w:rPr>
              <w:t>3</w:t>
            </w:r>
          </w:p>
        </w:tc>
        <w:tc>
          <w:tcPr>
            <w:tcW w:w="989" w:type="pct"/>
            <w:vMerge w:val="restart"/>
            <w:vAlign w:val="center"/>
          </w:tcPr>
          <w:p w:rsidR="00B20CD9" w:rsidRPr="007529C0" w:rsidRDefault="00B20CD9" w:rsidP="00821EBA">
            <w:pPr>
              <w:adjustRightInd w:val="0"/>
              <w:snapToGrid w:val="0"/>
              <w:jc w:val="center"/>
              <w:rPr>
                <w:rFonts w:eastAsia="仿宋"/>
                <w:sz w:val="24"/>
                <w:szCs w:val="24"/>
              </w:rPr>
            </w:pPr>
            <w:r w:rsidRPr="007529C0">
              <w:rPr>
                <w:rFonts w:eastAsia="仿宋"/>
                <w:sz w:val="24"/>
                <w:szCs w:val="24"/>
              </w:rPr>
              <w:t>2.0</w:t>
            </w:r>
          </w:p>
        </w:tc>
        <w:tc>
          <w:tcPr>
            <w:tcW w:w="1078" w:type="pct"/>
            <w:vAlign w:val="center"/>
          </w:tcPr>
          <w:p w:rsidR="00B20CD9" w:rsidRPr="007529C0" w:rsidRDefault="00B20CD9" w:rsidP="00821EBA">
            <w:pPr>
              <w:adjustRightInd w:val="0"/>
              <w:snapToGrid w:val="0"/>
              <w:jc w:val="center"/>
              <w:rPr>
                <w:rFonts w:eastAsia="仿宋"/>
                <w:sz w:val="24"/>
                <w:szCs w:val="24"/>
              </w:rPr>
            </w:pPr>
            <w:r w:rsidRPr="007529C0">
              <w:rPr>
                <w:rFonts w:eastAsia="仿宋"/>
                <w:sz w:val="24"/>
                <w:szCs w:val="24"/>
              </w:rPr>
              <w:t>60</w:t>
            </w:r>
          </w:p>
        </w:tc>
        <w:tc>
          <w:tcPr>
            <w:tcW w:w="1341" w:type="pct"/>
            <w:vMerge w:val="restart"/>
            <w:vAlign w:val="center"/>
          </w:tcPr>
          <w:p w:rsidR="00B20CD9" w:rsidRPr="007529C0" w:rsidRDefault="00B20CD9" w:rsidP="00821EBA">
            <w:pPr>
              <w:pStyle w:val="aff1"/>
              <w:rPr>
                <w:rFonts w:ascii="Times New Roman" w:eastAsia="仿宋" w:hAnsi="Times New Roman"/>
                <w:szCs w:val="24"/>
              </w:rPr>
            </w:pPr>
            <w:r w:rsidRPr="007529C0">
              <w:rPr>
                <w:rFonts w:ascii="Times New Roman" w:eastAsia="仿宋" w:hAnsi="Times New Roman"/>
                <w:szCs w:val="24"/>
              </w:rPr>
              <w:t>《饮食业油烟排放标准》（</w:t>
            </w:r>
            <w:r w:rsidRPr="007529C0">
              <w:rPr>
                <w:rFonts w:ascii="Times New Roman" w:eastAsia="仿宋" w:hAnsi="Times New Roman"/>
                <w:szCs w:val="24"/>
              </w:rPr>
              <w:t>GB18483-2001</w:t>
            </w:r>
            <w:r w:rsidRPr="007529C0">
              <w:rPr>
                <w:rFonts w:ascii="Times New Roman" w:eastAsia="仿宋" w:hAnsi="Times New Roman"/>
                <w:szCs w:val="24"/>
              </w:rPr>
              <w:t>）</w:t>
            </w:r>
          </w:p>
        </w:tc>
      </w:tr>
      <w:tr w:rsidR="007529C0" w:rsidRPr="007529C0" w:rsidTr="000645F3">
        <w:trPr>
          <w:trHeight w:val="340"/>
          <w:jc w:val="center"/>
        </w:trPr>
        <w:tc>
          <w:tcPr>
            <w:tcW w:w="603" w:type="pct"/>
            <w:vAlign w:val="center"/>
          </w:tcPr>
          <w:p w:rsidR="00B20CD9" w:rsidRPr="007529C0" w:rsidRDefault="00B20CD9" w:rsidP="00821EBA">
            <w:pPr>
              <w:adjustRightInd w:val="0"/>
              <w:snapToGrid w:val="0"/>
              <w:jc w:val="center"/>
              <w:rPr>
                <w:rFonts w:eastAsia="仿宋"/>
                <w:sz w:val="24"/>
                <w:szCs w:val="24"/>
              </w:rPr>
            </w:pPr>
            <w:r w:rsidRPr="007529C0">
              <w:rPr>
                <w:rFonts w:eastAsia="仿宋"/>
                <w:sz w:val="24"/>
                <w:szCs w:val="24"/>
              </w:rPr>
              <w:t>中型</w:t>
            </w:r>
          </w:p>
        </w:tc>
        <w:tc>
          <w:tcPr>
            <w:tcW w:w="989" w:type="pct"/>
            <w:vAlign w:val="center"/>
          </w:tcPr>
          <w:p w:rsidR="00B20CD9" w:rsidRPr="007529C0" w:rsidRDefault="00B20CD9" w:rsidP="00821EBA">
            <w:pPr>
              <w:adjustRightInd w:val="0"/>
              <w:snapToGrid w:val="0"/>
              <w:jc w:val="center"/>
              <w:rPr>
                <w:rFonts w:eastAsia="仿宋"/>
                <w:sz w:val="24"/>
                <w:szCs w:val="24"/>
              </w:rPr>
            </w:pPr>
            <w:r w:rsidRPr="007529C0">
              <w:rPr>
                <w:rFonts w:eastAsia="仿宋"/>
                <w:sz w:val="24"/>
                <w:szCs w:val="24"/>
              </w:rPr>
              <w:t>≥3</w:t>
            </w:r>
            <w:r w:rsidRPr="007529C0">
              <w:rPr>
                <w:rFonts w:eastAsia="仿宋"/>
                <w:sz w:val="24"/>
                <w:szCs w:val="24"/>
              </w:rPr>
              <w:t>，＜</w:t>
            </w:r>
            <w:r w:rsidRPr="007529C0">
              <w:rPr>
                <w:rFonts w:eastAsia="仿宋"/>
                <w:sz w:val="24"/>
                <w:szCs w:val="24"/>
              </w:rPr>
              <w:t>6</w:t>
            </w:r>
          </w:p>
        </w:tc>
        <w:tc>
          <w:tcPr>
            <w:tcW w:w="989" w:type="pct"/>
            <w:vMerge/>
            <w:vAlign w:val="center"/>
          </w:tcPr>
          <w:p w:rsidR="00B20CD9" w:rsidRPr="007529C0" w:rsidRDefault="00B20CD9" w:rsidP="00821EBA">
            <w:pPr>
              <w:adjustRightInd w:val="0"/>
              <w:snapToGrid w:val="0"/>
              <w:jc w:val="center"/>
              <w:rPr>
                <w:rFonts w:eastAsia="仿宋"/>
                <w:sz w:val="24"/>
                <w:szCs w:val="24"/>
              </w:rPr>
            </w:pPr>
          </w:p>
        </w:tc>
        <w:tc>
          <w:tcPr>
            <w:tcW w:w="1078" w:type="pct"/>
            <w:vAlign w:val="center"/>
          </w:tcPr>
          <w:p w:rsidR="00B20CD9" w:rsidRPr="007529C0" w:rsidRDefault="00B20CD9" w:rsidP="00821EBA">
            <w:pPr>
              <w:adjustRightInd w:val="0"/>
              <w:snapToGrid w:val="0"/>
              <w:jc w:val="center"/>
              <w:rPr>
                <w:rFonts w:eastAsia="仿宋"/>
                <w:sz w:val="24"/>
                <w:szCs w:val="24"/>
              </w:rPr>
            </w:pPr>
            <w:r w:rsidRPr="007529C0">
              <w:rPr>
                <w:rFonts w:eastAsia="仿宋"/>
                <w:sz w:val="24"/>
                <w:szCs w:val="24"/>
              </w:rPr>
              <w:t>75</w:t>
            </w:r>
          </w:p>
        </w:tc>
        <w:tc>
          <w:tcPr>
            <w:tcW w:w="1341" w:type="pct"/>
            <w:vMerge/>
            <w:vAlign w:val="center"/>
          </w:tcPr>
          <w:p w:rsidR="00B20CD9" w:rsidRPr="007529C0" w:rsidRDefault="00B20CD9" w:rsidP="00821EBA">
            <w:pPr>
              <w:pStyle w:val="aff1"/>
              <w:rPr>
                <w:rFonts w:ascii="Times New Roman" w:eastAsia="仿宋" w:hAnsi="Times New Roman"/>
                <w:szCs w:val="24"/>
              </w:rPr>
            </w:pPr>
          </w:p>
        </w:tc>
      </w:tr>
      <w:tr w:rsidR="007529C0" w:rsidRPr="007529C0" w:rsidTr="000645F3">
        <w:trPr>
          <w:trHeight w:val="340"/>
          <w:jc w:val="center"/>
        </w:trPr>
        <w:tc>
          <w:tcPr>
            <w:tcW w:w="603" w:type="pct"/>
            <w:vAlign w:val="center"/>
          </w:tcPr>
          <w:p w:rsidR="00B20CD9" w:rsidRPr="007529C0" w:rsidRDefault="00B20CD9" w:rsidP="00821EBA">
            <w:pPr>
              <w:adjustRightInd w:val="0"/>
              <w:snapToGrid w:val="0"/>
              <w:jc w:val="center"/>
              <w:rPr>
                <w:rFonts w:eastAsia="仿宋"/>
                <w:sz w:val="24"/>
                <w:szCs w:val="24"/>
              </w:rPr>
            </w:pPr>
            <w:r w:rsidRPr="007529C0">
              <w:rPr>
                <w:rFonts w:eastAsia="仿宋"/>
                <w:sz w:val="24"/>
                <w:szCs w:val="24"/>
              </w:rPr>
              <w:t>大型</w:t>
            </w:r>
          </w:p>
        </w:tc>
        <w:tc>
          <w:tcPr>
            <w:tcW w:w="989" w:type="pct"/>
            <w:vAlign w:val="center"/>
          </w:tcPr>
          <w:p w:rsidR="00B20CD9" w:rsidRPr="007529C0" w:rsidRDefault="00B20CD9" w:rsidP="00821EBA">
            <w:pPr>
              <w:adjustRightInd w:val="0"/>
              <w:snapToGrid w:val="0"/>
              <w:jc w:val="center"/>
              <w:rPr>
                <w:rFonts w:eastAsia="仿宋"/>
                <w:sz w:val="24"/>
                <w:szCs w:val="24"/>
              </w:rPr>
            </w:pPr>
            <w:r w:rsidRPr="007529C0">
              <w:rPr>
                <w:rFonts w:eastAsia="仿宋"/>
                <w:sz w:val="24"/>
                <w:szCs w:val="24"/>
              </w:rPr>
              <w:t>≥6</w:t>
            </w:r>
          </w:p>
        </w:tc>
        <w:tc>
          <w:tcPr>
            <w:tcW w:w="989" w:type="pct"/>
            <w:vMerge/>
            <w:vAlign w:val="center"/>
          </w:tcPr>
          <w:p w:rsidR="00B20CD9" w:rsidRPr="007529C0" w:rsidRDefault="00B20CD9" w:rsidP="00821EBA">
            <w:pPr>
              <w:adjustRightInd w:val="0"/>
              <w:snapToGrid w:val="0"/>
              <w:jc w:val="center"/>
              <w:rPr>
                <w:rFonts w:eastAsia="仿宋"/>
                <w:sz w:val="24"/>
                <w:szCs w:val="24"/>
              </w:rPr>
            </w:pPr>
          </w:p>
        </w:tc>
        <w:tc>
          <w:tcPr>
            <w:tcW w:w="1078" w:type="pct"/>
            <w:vAlign w:val="center"/>
          </w:tcPr>
          <w:p w:rsidR="00B20CD9" w:rsidRPr="007529C0" w:rsidRDefault="00B20CD9" w:rsidP="00821EBA">
            <w:pPr>
              <w:adjustRightInd w:val="0"/>
              <w:snapToGrid w:val="0"/>
              <w:jc w:val="center"/>
              <w:rPr>
                <w:rFonts w:eastAsia="仿宋"/>
                <w:sz w:val="24"/>
                <w:szCs w:val="24"/>
              </w:rPr>
            </w:pPr>
            <w:r w:rsidRPr="007529C0">
              <w:rPr>
                <w:rFonts w:eastAsia="仿宋"/>
                <w:sz w:val="24"/>
                <w:szCs w:val="24"/>
              </w:rPr>
              <w:t>85</w:t>
            </w:r>
          </w:p>
        </w:tc>
        <w:tc>
          <w:tcPr>
            <w:tcW w:w="1341" w:type="pct"/>
            <w:vMerge/>
            <w:vAlign w:val="center"/>
          </w:tcPr>
          <w:p w:rsidR="00B20CD9" w:rsidRPr="007529C0" w:rsidRDefault="00B20CD9" w:rsidP="00821EBA">
            <w:pPr>
              <w:pStyle w:val="aff1"/>
              <w:rPr>
                <w:rFonts w:ascii="Times New Roman" w:eastAsia="仿宋" w:hAnsi="Times New Roman"/>
                <w:szCs w:val="24"/>
              </w:rPr>
            </w:pPr>
          </w:p>
        </w:tc>
      </w:tr>
    </w:tbl>
    <w:p w:rsidR="009D656D" w:rsidRPr="007529C0" w:rsidRDefault="00891C25" w:rsidP="00A41621">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w:t>
      </w:r>
      <w:r w:rsidRPr="007529C0">
        <w:rPr>
          <w:rFonts w:ascii="Times New Roman" w:eastAsia="宋体" w:hAnsi="Times New Roman" w:cs="Times New Roman" w:hint="eastAsia"/>
          <w:sz w:val="28"/>
          <w:szCs w:val="28"/>
        </w:rPr>
        <w:t>2</w:t>
      </w:r>
      <w:r w:rsidRPr="007529C0">
        <w:rPr>
          <w:rFonts w:ascii="Times New Roman" w:eastAsia="宋体" w:hAnsi="Times New Roman" w:cs="Times New Roman" w:hint="eastAsia"/>
          <w:sz w:val="28"/>
          <w:szCs w:val="28"/>
        </w:rPr>
        <w:t>）</w:t>
      </w:r>
      <w:r w:rsidR="009D656D" w:rsidRPr="007529C0">
        <w:rPr>
          <w:rFonts w:ascii="Times New Roman" w:eastAsia="宋体" w:hAnsi="Times New Roman" w:cs="Times New Roman" w:hint="eastAsia"/>
          <w:sz w:val="28"/>
          <w:szCs w:val="28"/>
        </w:rPr>
        <w:t>废水排放标准</w:t>
      </w:r>
    </w:p>
    <w:p w:rsidR="00E60263" w:rsidRPr="007529C0" w:rsidRDefault="009D656D" w:rsidP="00E60263">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本项目居民生活污水、一般商业废水接管执行《污水综合排放标准》（</w:t>
      </w:r>
      <w:r w:rsidRPr="007529C0">
        <w:rPr>
          <w:rFonts w:ascii="Times New Roman" w:eastAsia="宋体" w:hAnsi="Times New Roman" w:cs="Times New Roman" w:hint="eastAsia"/>
          <w:sz w:val="28"/>
          <w:szCs w:val="28"/>
        </w:rPr>
        <w:t xml:space="preserve"> GB8978-1996 </w:t>
      </w:r>
      <w:r w:rsidRPr="007529C0">
        <w:rPr>
          <w:rFonts w:ascii="Times New Roman" w:eastAsia="宋体" w:hAnsi="Times New Roman" w:cs="Times New Roman" w:hint="eastAsia"/>
          <w:sz w:val="28"/>
          <w:szCs w:val="28"/>
        </w:rPr>
        <w:t>）</w:t>
      </w:r>
      <w:r w:rsidRPr="007529C0">
        <w:rPr>
          <w:rFonts w:ascii="Times New Roman" w:eastAsia="宋体" w:hAnsi="Times New Roman" w:cs="Times New Roman" w:hint="eastAsia"/>
          <w:sz w:val="28"/>
          <w:szCs w:val="28"/>
        </w:rPr>
        <w:t xml:space="preserve"> </w:t>
      </w:r>
      <w:r w:rsidRPr="007529C0">
        <w:rPr>
          <w:rFonts w:ascii="Times New Roman" w:eastAsia="宋体" w:hAnsi="Times New Roman" w:cs="Times New Roman" w:hint="eastAsia"/>
          <w:sz w:val="28"/>
          <w:szCs w:val="28"/>
        </w:rPr>
        <w:t>表</w:t>
      </w:r>
      <w:r w:rsidRPr="007529C0">
        <w:rPr>
          <w:rFonts w:ascii="Times New Roman" w:eastAsia="宋体" w:hAnsi="Times New Roman" w:cs="Times New Roman" w:hint="eastAsia"/>
          <w:sz w:val="28"/>
          <w:szCs w:val="28"/>
        </w:rPr>
        <w:t xml:space="preserve"> 4 </w:t>
      </w:r>
      <w:r w:rsidRPr="007529C0">
        <w:rPr>
          <w:rFonts w:ascii="Times New Roman" w:eastAsia="宋体" w:hAnsi="Times New Roman" w:cs="Times New Roman" w:hint="eastAsia"/>
          <w:sz w:val="28"/>
          <w:szCs w:val="28"/>
        </w:rPr>
        <w:t>三级标准和《</w:t>
      </w:r>
      <w:r w:rsidRPr="007529C0">
        <w:rPr>
          <w:rFonts w:ascii="Times New Roman" w:eastAsia="宋体" w:hAnsi="Times New Roman" w:cs="Times New Roman" w:hint="eastAsia"/>
          <w:sz w:val="28"/>
          <w:szCs w:val="28"/>
        </w:rPr>
        <w:t xml:space="preserve"> </w:t>
      </w:r>
      <w:r w:rsidRPr="007529C0">
        <w:rPr>
          <w:rFonts w:ascii="Times New Roman" w:eastAsia="宋体" w:hAnsi="Times New Roman" w:cs="Times New Roman" w:hint="eastAsia"/>
          <w:sz w:val="28"/>
          <w:szCs w:val="28"/>
        </w:rPr>
        <w:t>污水排入城市下水道水质标准》（</w:t>
      </w:r>
      <w:r w:rsidRPr="007529C0">
        <w:rPr>
          <w:rFonts w:ascii="Times New Roman" w:eastAsia="宋体" w:hAnsi="Times New Roman" w:cs="Times New Roman" w:hint="eastAsia"/>
          <w:sz w:val="28"/>
          <w:szCs w:val="28"/>
        </w:rPr>
        <w:t>GB/T31962-2015</w:t>
      </w:r>
      <w:r w:rsidRPr="007529C0">
        <w:rPr>
          <w:rFonts w:ascii="Times New Roman" w:eastAsia="宋体" w:hAnsi="Times New Roman" w:cs="Times New Roman" w:hint="eastAsia"/>
          <w:sz w:val="28"/>
          <w:szCs w:val="28"/>
        </w:rPr>
        <w:t>）</w:t>
      </w:r>
      <w:r w:rsidRPr="007529C0">
        <w:rPr>
          <w:rFonts w:ascii="Times New Roman" w:eastAsia="宋体" w:hAnsi="Times New Roman" w:cs="Times New Roman" w:hint="eastAsia"/>
          <w:sz w:val="28"/>
          <w:szCs w:val="28"/>
        </w:rPr>
        <w:t xml:space="preserve">B </w:t>
      </w:r>
      <w:r w:rsidRPr="007529C0">
        <w:rPr>
          <w:rFonts w:ascii="Times New Roman" w:eastAsia="宋体" w:hAnsi="Times New Roman" w:cs="Times New Roman" w:hint="eastAsia"/>
          <w:sz w:val="28"/>
          <w:szCs w:val="28"/>
        </w:rPr>
        <w:t>等级标准。具体数据见表</w:t>
      </w:r>
      <w:r w:rsidRPr="007529C0">
        <w:rPr>
          <w:rFonts w:ascii="Times New Roman" w:eastAsia="宋体" w:hAnsi="Times New Roman" w:cs="Times New Roman" w:hint="eastAsia"/>
          <w:sz w:val="28"/>
          <w:szCs w:val="28"/>
        </w:rPr>
        <w:t xml:space="preserve"> 6-2</w:t>
      </w:r>
      <w:r w:rsidRPr="007529C0">
        <w:rPr>
          <w:rFonts w:ascii="Times New Roman" w:eastAsia="宋体" w:hAnsi="Times New Roman" w:cs="Times New Roman" w:hint="eastAsia"/>
          <w:sz w:val="28"/>
          <w:szCs w:val="28"/>
        </w:rPr>
        <w:t>。</w:t>
      </w:r>
    </w:p>
    <w:p w:rsidR="00EA01D7" w:rsidRPr="007529C0" w:rsidRDefault="00EA01D7">
      <w:pPr>
        <w:widowControl/>
        <w:jc w:val="left"/>
        <w:rPr>
          <w:rFonts w:ascii="仿宋" w:eastAsia="仿宋" w:hAnsi="仿宋" w:cs="Times New Roman"/>
          <w:b/>
          <w:sz w:val="24"/>
          <w:szCs w:val="24"/>
        </w:rPr>
      </w:pPr>
      <w:r w:rsidRPr="007529C0">
        <w:rPr>
          <w:rFonts w:ascii="仿宋" w:eastAsia="仿宋" w:hAnsi="仿宋" w:cs="Times New Roman"/>
          <w:b/>
          <w:sz w:val="24"/>
          <w:szCs w:val="24"/>
        </w:rPr>
        <w:br w:type="page"/>
      </w:r>
    </w:p>
    <w:p w:rsidR="00764005" w:rsidRPr="007529C0" w:rsidRDefault="00891C25" w:rsidP="00E60263">
      <w:pPr>
        <w:spacing w:line="360" w:lineRule="auto"/>
        <w:ind w:firstLineChars="200" w:firstLine="482"/>
        <w:jc w:val="center"/>
        <w:rPr>
          <w:rFonts w:ascii="Times New Roman" w:eastAsia="宋体" w:hAnsi="Times New Roman" w:cs="Times New Roman"/>
          <w:b/>
          <w:sz w:val="24"/>
          <w:szCs w:val="24"/>
        </w:rPr>
      </w:pPr>
      <w:r w:rsidRPr="007529C0">
        <w:rPr>
          <w:rFonts w:ascii="仿宋" w:eastAsia="仿宋" w:hAnsi="仿宋" w:cs="Times New Roman" w:hint="eastAsia"/>
          <w:b/>
          <w:sz w:val="24"/>
          <w:szCs w:val="24"/>
        </w:rPr>
        <w:lastRenderedPageBreak/>
        <w:t>表</w:t>
      </w:r>
      <w:r w:rsidR="007308AE" w:rsidRPr="007529C0">
        <w:rPr>
          <w:rFonts w:ascii="仿宋" w:eastAsia="仿宋" w:hAnsi="仿宋" w:cs="Times New Roman" w:hint="eastAsia"/>
          <w:b/>
          <w:sz w:val="24"/>
          <w:szCs w:val="24"/>
        </w:rPr>
        <w:t>6</w:t>
      </w:r>
      <w:r w:rsidRPr="007529C0">
        <w:rPr>
          <w:rFonts w:ascii="仿宋" w:eastAsia="仿宋" w:hAnsi="仿宋" w:cs="Times New Roman" w:hint="eastAsia"/>
          <w:b/>
          <w:sz w:val="24"/>
          <w:szCs w:val="24"/>
        </w:rPr>
        <w:t>-2  废水污染物排放标准</w:t>
      </w:r>
    </w:p>
    <w:tbl>
      <w:tblPr>
        <w:tblW w:w="8522" w:type="dxa"/>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2942"/>
        <w:gridCol w:w="2790"/>
        <w:gridCol w:w="2790"/>
      </w:tblGrid>
      <w:tr w:rsidR="007529C0" w:rsidRPr="007529C0" w:rsidTr="008E543B">
        <w:trPr>
          <w:trHeight w:val="340"/>
        </w:trPr>
        <w:tc>
          <w:tcPr>
            <w:tcW w:w="2942" w:type="dxa"/>
            <w:tcBorders>
              <w:left w:val="nil"/>
              <w:bottom w:val="single" w:sz="4" w:space="0" w:color="000000"/>
              <w:right w:val="single" w:sz="4" w:space="0" w:color="000000"/>
            </w:tcBorders>
          </w:tcPr>
          <w:p w:rsidR="007308AE" w:rsidRPr="007529C0" w:rsidRDefault="007308AE" w:rsidP="00D15905">
            <w:pPr>
              <w:pStyle w:val="TableParagraph"/>
              <w:spacing w:before="32"/>
              <w:ind w:left="508" w:right="472"/>
              <w:jc w:val="center"/>
              <w:rPr>
                <w:rFonts w:ascii="仿宋" w:eastAsia="仿宋" w:hAnsi="仿宋"/>
                <w:b/>
                <w:sz w:val="24"/>
              </w:rPr>
            </w:pPr>
            <w:r w:rsidRPr="007529C0">
              <w:rPr>
                <w:rFonts w:ascii="仿宋" w:eastAsia="仿宋" w:hAnsi="仿宋"/>
                <w:b/>
                <w:sz w:val="24"/>
              </w:rPr>
              <w:t>污染物</w:t>
            </w:r>
          </w:p>
        </w:tc>
        <w:tc>
          <w:tcPr>
            <w:tcW w:w="2790" w:type="dxa"/>
            <w:tcBorders>
              <w:left w:val="single" w:sz="4" w:space="0" w:color="000000"/>
              <w:bottom w:val="single" w:sz="4" w:space="0" w:color="000000"/>
              <w:right w:val="single" w:sz="4" w:space="0" w:color="000000"/>
            </w:tcBorders>
          </w:tcPr>
          <w:p w:rsidR="007308AE" w:rsidRPr="007529C0" w:rsidRDefault="007308AE" w:rsidP="00D15905">
            <w:pPr>
              <w:pStyle w:val="TableParagraph"/>
              <w:spacing w:before="32"/>
              <w:ind w:left="284" w:right="254"/>
              <w:jc w:val="center"/>
              <w:rPr>
                <w:rFonts w:ascii="仿宋" w:eastAsia="仿宋" w:hAnsi="仿宋"/>
                <w:b/>
                <w:sz w:val="24"/>
              </w:rPr>
            </w:pPr>
            <w:r w:rsidRPr="007529C0">
              <w:rPr>
                <w:rFonts w:ascii="仿宋" w:eastAsia="仿宋" w:hAnsi="仿宋"/>
                <w:b/>
                <w:sz w:val="24"/>
              </w:rPr>
              <w:t>执行标准</w:t>
            </w:r>
          </w:p>
        </w:tc>
        <w:tc>
          <w:tcPr>
            <w:tcW w:w="2790" w:type="dxa"/>
            <w:tcBorders>
              <w:left w:val="single" w:sz="4" w:space="0" w:color="000000"/>
              <w:bottom w:val="single" w:sz="4" w:space="0" w:color="000000"/>
              <w:right w:val="nil"/>
            </w:tcBorders>
          </w:tcPr>
          <w:p w:rsidR="007308AE" w:rsidRPr="007529C0" w:rsidRDefault="007308AE" w:rsidP="00D15905">
            <w:pPr>
              <w:pStyle w:val="TableParagraph"/>
              <w:spacing w:before="32"/>
              <w:ind w:left="513" w:right="487"/>
              <w:jc w:val="center"/>
              <w:rPr>
                <w:rFonts w:ascii="Times New Roman" w:eastAsia="仿宋" w:hAnsi="Times New Roman"/>
                <w:b/>
                <w:sz w:val="24"/>
              </w:rPr>
            </w:pPr>
            <w:r w:rsidRPr="007529C0">
              <w:rPr>
                <w:rFonts w:ascii="Times New Roman" w:eastAsia="仿宋" w:hAnsi="Times New Roman"/>
                <w:b/>
                <w:sz w:val="24"/>
              </w:rPr>
              <w:t>标准限值（</w:t>
            </w:r>
            <w:r w:rsidRPr="007529C0">
              <w:rPr>
                <w:rFonts w:ascii="Times New Roman" w:eastAsia="仿宋" w:hAnsi="Times New Roman"/>
                <w:b/>
                <w:sz w:val="24"/>
              </w:rPr>
              <w:t>mg/L</w:t>
            </w:r>
            <w:r w:rsidRPr="007529C0">
              <w:rPr>
                <w:rFonts w:ascii="Times New Roman" w:eastAsia="仿宋" w:hAnsi="Times New Roman"/>
                <w:b/>
                <w:sz w:val="24"/>
              </w:rPr>
              <w:t>）</w:t>
            </w:r>
          </w:p>
        </w:tc>
      </w:tr>
      <w:tr w:rsidR="007529C0" w:rsidRPr="007529C0" w:rsidTr="008E543B">
        <w:trPr>
          <w:trHeight w:val="330"/>
        </w:trPr>
        <w:tc>
          <w:tcPr>
            <w:tcW w:w="2942" w:type="dxa"/>
            <w:tcBorders>
              <w:top w:val="single" w:sz="4" w:space="0" w:color="000000"/>
              <w:left w:val="nil"/>
              <w:bottom w:val="single" w:sz="4" w:space="0" w:color="000000"/>
              <w:right w:val="single" w:sz="4" w:space="0" w:color="000000"/>
            </w:tcBorders>
          </w:tcPr>
          <w:p w:rsidR="007308AE" w:rsidRPr="007529C0" w:rsidRDefault="007308AE" w:rsidP="00D15905">
            <w:pPr>
              <w:pStyle w:val="TableParagraph"/>
              <w:spacing w:before="46"/>
              <w:ind w:left="508" w:right="472"/>
              <w:jc w:val="center"/>
              <w:rPr>
                <w:rFonts w:ascii="Times New Roman" w:eastAsia="仿宋" w:hAnsi="Times New Roman"/>
                <w:sz w:val="24"/>
              </w:rPr>
            </w:pPr>
            <w:r w:rsidRPr="007529C0">
              <w:rPr>
                <w:rFonts w:ascii="Times New Roman" w:eastAsia="仿宋" w:hAnsi="Times New Roman"/>
                <w:sz w:val="24"/>
              </w:rPr>
              <w:t>pH</w:t>
            </w:r>
          </w:p>
        </w:tc>
        <w:tc>
          <w:tcPr>
            <w:tcW w:w="2790" w:type="dxa"/>
            <w:vMerge w:val="restart"/>
            <w:tcBorders>
              <w:top w:val="single" w:sz="4" w:space="0" w:color="000000"/>
              <w:left w:val="single" w:sz="4" w:space="0" w:color="000000"/>
              <w:right w:val="single" w:sz="4" w:space="0" w:color="000000"/>
            </w:tcBorders>
          </w:tcPr>
          <w:p w:rsidR="007308AE" w:rsidRPr="007529C0" w:rsidRDefault="007308AE" w:rsidP="00D15905">
            <w:pPr>
              <w:pStyle w:val="TableParagraph"/>
              <w:spacing w:before="169" w:line="255" w:lineRule="exact"/>
              <w:ind w:left="385" w:right="254"/>
              <w:jc w:val="center"/>
              <w:rPr>
                <w:rFonts w:ascii="Times New Roman" w:eastAsia="仿宋" w:hAnsi="Times New Roman"/>
                <w:sz w:val="24"/>
              </w:rPr>
            </w:pPr>
            <w:r w:rsidRPr="007529C0">
              <w:rPr>
                <w:rFonts w:ascii="Times New Roman" w:eastAsia="仿宋" w:hAnsi="Times New Roman"/>
                <w:sz w:val="24"/>
              </w:rPr>
              <w:t>《污水综合排放标准》</w:t>
            </w:r>
          </w:p>
          <w:p w:rsidR="007308AE" w:rsidRPr="007529C0" w:rsidRDefault="007308AE" w:rsidP="00D15905">
            <w:pPr>
              <w:pStyle w:val="TableParagraph"/>
              <w:spacing w:before="9" w:line="213" w:lineRule="auto"/>
              <w:ind w:left="117" w:right="12" w:hanging="75"/>
              <w:jc w:val="center"/>
              <w:rPr>
                <w:rFonts w:ascii="仿宋" w:eastAsia="仿宋" w:hAnsi="仿宋"/>
                <w:sz w:val="24"/>
              </w:rPr>
            </w:pPr>
            <w:r w:rsidRPr="007529C0">
              <w:rPr>
                <w:rFonts w:ascii="Times New Roman" w:eastAsia="仿宋" w:hAnsi="Times New Roman"/>
                <w:spacing w:val="2"/>
                <w:w w:val="99"/>
                <w:sz w:val="24"/>
              </w:rPr>
              <w:t>（</w:t>
            </w:r>
            <w:r w:rsidRPr="007529C0">
              <w:rPr>
                <w:rFonts w:ascii="Times New Roman" w:eastAsia="仿宋" w:hAnsi="Times New Roman"/>
                <w:w w:val="99"/>
                <w:sz w:val="24"/>
              </w:rPr>
              <w:t>G</w:t>
            </w:r>
            <w:r w:rsidRPr="007529C0">
              <w:rPr>
                <w:rFonts w:ascii="Times New Roman" w:eastAsia="仿宋" w:hAnsi="Times New Roman"/>
                <w:spacing w:val="-1"/>
                <w:w w:val="99"/>
                <w:sz w:val="24"/>
              </w:rPr>
              <w:t>B</w:t>
            </w:r>
            <w:r w:rsidRPr="007529C0">
              <w:rPr>
                <w:rFonts w:ascii="Times New Roman" w:eastAsia="仿宋" w:hAnsi="Times New Roman"/>
                <w:spacing w:val="1"/>
                <w:w w:val="99"/>
                <w:sz w:val="24"/>
              </w:rPr>
              <w:t>8978</w:t>
            </w:r>
            <w:r w:rsidRPr="007529C0">
              <w:rPr>
                <w:rFonts w:ascii="Times New Roman" w:eastAsia="仿宋" w:hAnsi="Times New Roman"/>
                <w:spacing w:val="-3"/>
                <w:w w:val="99"/>
                <w:sz w:val="24"/>
              </w:rPr>
              <w:t>-</w:t>
            </w:r>
            <w:r w:rsidRPr="007529C0">
              <w:rPr>
                <w:rFonts w:ascii="Times New Roman" w:eastAsia="仿宋" w:hAnsi="Times New Roman"/>
                <w:spacing w:val="1"/>
                <w:w w:val="99"/>
                <w:sz w:val="24"/>
              </w:rPr>
              <w:t>199</w:t>
            </w:r>
            <w:r w:rsidRPr="007529C0">
              <w:rPr>
                <w:rFonts w:ascii="Times New Roman" w:eastAsia="仿宋" w:hAnsi="Times New Roman"/>
                <w:spacing w:val="-2"/>
                <w:w w:val="99"/>
                <w:sz w:val="24"/>
              </w:rPr>
              <w:t>6</w:t>
            </w:r>
            <w:r w:rsidRPr="007529C0">
              <w:rPr>
                <w:rFonts w:ascii="Times New Roman" w:eastAsia="仿宋" w:hAnsi="Times New Roman"/>
                <w:spacing w:val="-97"/>
                <w:w w:val="99"/>
                <w:sz w:val="24"/>
              </w:rPr>
              <w:t>）</w:t>
            </w:r>
            <w:r w:rsidRPr="007529C0">
              <w:rPr>
                <w:rFonts w:ascii="Times New Roman" w:eastAsia="仿宋" w:hAnsi="Times New Roman"/>
                <w:w w:val="99"/>
                <w:sz w:val="24"/>
              </w:rPr>
              <w:t>表</w:t>
            </w:r>
            <w:r w:rsidRPr="007529C0">
              <w:rPr>
                <w:rFonts w:ascii="Times New Roman" w:eastAsia="仿宋" w:hAnsi="Times New Roman"/>
                <w:spacing w:val="-53"/>
                <w:sz w:val="24"/>
              </w:rPr>
              <w:t xml:space="preserve"> </w:t>
            </w:r>
            <w:r w:rsidRPr="007529C0">
              <w:rPr>
                <w:rFonts w:ascii="Times New Roman" w:eastAsia="仿宋" w:hAnsi="Times New Roman"/>
                <w:w w:val="99"/>
                <w:sz w:val="24"/>
              </w:rPr>
              <w:t>4</w:t>
            </w:r>
            <w:r w:rsidRPr="007529C0">
              <w:rPr>
                <w:rFonts w:ascii="Times New Roman" w:eastAsia="仿宋" w:hAnsi="Times New Roman"/>
                <w:spacing w:val="1"/>
                <w:sz w:val="24"/>
              </w:rPr>
              <w:t xml:space="preserve"> </w:t>
            </w:r>
            <w:r w:rsidRPr="007529C0">
              <w:rPr>
                <w:rFonts w:ascii="Times New Roman" w:eastAsia="仿宋" w:hAnsi="Times New Roman"/>
                <w:sz w:val="24"/>
              </w:rPr>
              <w:t>三级标准、《污水排入城市下水道水质标准》</w:t>
            </w:r>
            <w:r w:rsidR="00B645B4" w:rsidRPr="007529C0">
              <w:rPr>
                <w:rFonts w:ascii="Times New Roman" w:eastAsia="仿宋" w:hAnsi="Times New Roman"/>
                <w:sz w:val="24"/>
              </w:rPr>
              <w:t xml:space="preserve"> </w:t>
            </w:r>
            <w:r w:rsidRPr="007529C0">
              <w:rPr>
                <w:rFonts w:ascii="Times New Roman" w:eastAsia="仿宋" w:hAnsi="Times New Roman"/>
                <w:sz w:val="24"/>
              </w:rPr>
              <w:t>（</w:t>
            </w:r>
            <w:r w:rsidRPr="007529C0">
              <w:rPr>
                <w:rFonts w:ascii="Times New Roman" w:eastAsia="仿宋" w:hAnsi="Times New Roman"/>
                <w:sz w:val="24"/>
              </w:rPr>
              <w:t>GB/T31962-2015</w:t>
            </w:r>
            <w:r w:rsidRPr="007529C0">
              <w:rPr>
                <w:rFonts w:ascii="Times New Roman" w:eastAsia="仿宋" w:hAnsi="Times New Roman"/>
                <w:sz w:val="24"/>
              </w:rPr>
              <w:t>）</w:t>
            </w:r>
            <w:r w:rsidRPr="007529C0">
              <w:rPr>
                <w:rFonts w:ascii="Times New Roman" w:eastAsia="仿宋" w:hAnsi="Times New Roman"/>
                <w:sz w:val="24"/>
              </w:rPr>
              <w:t xml:space="preserve"> B </w:t>
            </w:r>
            <w:r w:rsidRPr="007529C0">
              <w:rPr>
                <w:rFonts w:ascii="Times New Roman" w:eastAsia="仿宋" w:hAnsi="Times New Roman"/>
                <w:sz w:val="24"/>
              </w:rPr>
              <w:t>等级标准</w:t>
            </w:r>
          </w:p>
        </w:tc>
        <w:tc>
          <w:tcPr>
            <w:tcW w:w="2790" w:type="dxa"/>
            <w:tcBorders>
              <w:top w:val="single" w:sz="4" w:space="0" w:color="000000"/>
              <w:left w:val="single" w:sz="4" w:space="0" w:color="000000"/>
              <w:bottom w:val="single" w:sz="4" w:space="0" w:color="000000"/>
              <w:right w:val="nil"/>
            </w:tcBorders>
          </w:tcPr>
          <w:p w:rsidR="007308AE" w:rsidRPr="007529C0" w:rsidRDefault="007308AE" w:rsidP="00D15905">
            <w:pPr>
              <w:pStyle w:val="TableParagraph"/>
              <w:spacing w:before="46"/>
              <w:ind w:left="506" w:right="487"/>
              <w:jc w:val="center"/>
              <w:rPr>
                <w:rFonts w:ascii="Times New Roman" w:eastAsia="仿宋" w:hAnsi="Times New Roman"/>
                <w:sz w:val="24"/>
              </w:rPr>
            </w:pPr>
            <w:r w:rsidRPr="007529C0">
              <w:rPr>
                <w:rFonts w:ascii="Times New Roman" w:eastAsia="仿宋" w:hAnsi="Times New Roman"/>
                <w:sz w:val="24"/>
              </w:rPr>
              <w:t>6-9</w:t>
            </w:r>
          </w:p>
        </w:tc>
      </w:tr>
      <w:tr w:rsidR="007529C0" w:rsidRPr="007529C0" w:rsidTr="008E543B">
        <w:trPr>
          <w:trHeight w:val="330"/>
        </w:trPr>
        <w:tc>
          <w:tcPr>
            <w:tcW w:w="2942" w:type="dxa"/>
            <w:tcBorders>
              <w:top w:val="single" w:sz="4" w:space="0" w:color="000000"/>
              <w:left w:val="nil"/>
              <w:bottom w:val="single" w:sz="4" w:space="0" w:color="000000"/>
              <w:right w:val="single" w:sz="4" w:space="0" w:color="000000"/>
            </w:tcBorders>
          </w:tcPr>
          <w:p w:rsidR="00465EDC" w:rsidRPr="007529C0" w:rsidRDefault="00465EDC" w:rsidP="00D15905">
            <w:pPr>
              <w:pStyle w:val="TableParagraph"/>
              <w:spacing w:before="46"/>
              <w:ind w:left="508" w:right="472"/>
              <w:jc w:val="center"/>
              <w:rPr>
                <w:rFonts w:ascii="Times New Roman" w:eastAsia="仿宋" w:hAnsi="Times New Roman"/>
                <w:sz w:val="24"/>
              </w:rPr>
            </w:pPr>
            <w:r w:rsidRPr="007529C0">
              <w:rPr>
                <w:rFonts w:ascii="Times New Roman" w:eastAsia="仿宋" w:hAnsi="Times New Roman"/>
                <w:sz w:val="24"/>
              </w:rPr>
              <w:t>动植物油</w:t>
            </w:r>
          </w:p>
        </w:tc>
        <w:tc>
          <w:tcPr>
            <w:tcW w:w="2790" w:type="dxa"/>
            <w:vMerge/>
            <w:tcBorders>
              <w:top w:val="single" w:sz="4" w:space="0" w:color="000000"/>
              <w:left w:val="single" w:sz="4" w:space="0" w:color="000000"/>
              <w:right w:val="single" w:sz="4" w:space="0" w:color="000000"/>
            </w:tcBorders>
          </w:tcPr>
          <w:p w:rsidR="00465EDC" w:rsidRPr="007529C0" w:rsidRDefault="00465EDC" w:rsidP="00D15905">
            <w:pPr>
              <w:pStyle w:val="TableParagraph"/>
              <w:spacing w:before="169" w:line="255" w:lineRule="exact"/>
              <w:ind w:left="385" w:right="254"/>
              <w:jc w:val="center"/>
              <w:rPr>
                <w:rFonts w:ascii="仿宋" w:eastAsia="仿宋" w:hAnsi="仿宋"/>
                <w:sz w:val="24"/>
              </w:rPr>
            </w:pPr>
          </w:p>
        </w:tc>
        <w:tc>
          <w:tcPr>
            <w:tcW w:w="2790" w:type="dxa"/>
            <w:tcBorders>
              <w:top w:val="single" w:sz="4" w:space="0" w:color="000000"/>
              <w:left w:val="single" w:sz="4" w:space="0" w:color="000000"/>
              <w:bottom w:val="single" w:sz="4" w:space="0" w:color="000000"/>
              <w:right w:val="nil"/>
            </w:tcBorders>
          </w:tcPr>
          <w:p w:rsidR="00465EDC" w:rsidRPr="007529C0" w:rsidRDefault="00465EDC" w:rsidP="00D15905">
            <w:pPr>
              <w:pStyle w:val="TableParagraph"/>
              <w:spacing w:before="46"/>
              <w:ind w:left="506" w:right="487"/>
              <w:jc w:val="center"/>
              <w:rPr>
                <w:rFonts w:ascii="Times New Roman" w:eastAsia="仿宋" w:hAnsi="Times New Roman"/>
                <w:sz w:val="24"/>
              </w:rPr>
            </w:pPr>
            <w:r w:rsidRPr="007529C0">
              <w:rPr>
                <w:rFonts w:ascii="Times New Roman" w:eastAsia="仿宋" w:hAnsi="Times New Roman"/>
                <w:sz w:val="24"/>
              </w:rPr>
              <w:t>100</w:t>
            </w:r>
          </w:p>
        </w:tc>
      </w:tr>
      <w:tr w:rsidR="007529C0" w:rsidRPr="007529C0" w:rsidTr="008E543B">
        <w:trPr>
          <w:trHeight w:val="320"/>
        </w:trPr>
        <w:tc>
          <w:tcPr>
            <w:tcW w:w="2942" w:type="dxa"/>
            <w:tcBorders>
              <w:top w:val="single" w:sz="4" w:space="0" w:color="000000"/>
              <w:left w:val="nil"/>
              <w:bottom w:val="single" w:sz="4" w:space="0" w:color="000000"/>
              <w:right w:val="single" w:sz="4" w:space="0" w:color="000000"/>
            </w:tcBorders>
          </w:tcPr>
          <w:p w:rsidR="007308AE" w:rsidRPr="007529C0" w:rsidRDefault="007308AE" w:rsidP="00D15905">
            <w:pPr>
              <w:pStyle w:val="TableParagraph"/>
              <w:spacing w:before="22"/>
              <w:ind w:left="508" w:right="474"/>
              <w:jc w:val="center"/>
              <w:rPr>
                <w:rFonts w:ascii="Times New Roman" w:eastAsia="仿宋" w:hAnsi="Times New Roman"/>
                <w:sz w:val="24"/>
              </w:rPr>
            </w:pPr>
            <w:r w:rsidRPr="007529C0">
              <w:rPr>
                <w:rFonts w:ascii="Times New Roman" w:eastAsia="仿宋" w:hAnsi="Times New Roman"/>
                <w:sz w:val="24"/>
              </w:rPr>
              <w:t>化学需氧量（</w:t>
            </w:r>
            <w:r w:rsidRPr="007529C0">
              <w:rPr>
                <w:rFonts w:ascii="Times New Roman" w:eastAsia="仿宋" w:hAnsi="Times New Roman"/>
                <w:sz w:val="24"/>
              </w:rPr>
              <w:t>COD</w:t>
            </w:r>
            <w:r w:rsidRPr="007529C0">
              <w:rPr>
                <w:rFonts w:ascii="Times New Roman" w:eastAsia="仿宋" w:hAnsi="Times New Roman"/>
                <w:sz w:val="24"/>
              </w:rPr>
              <w:t>）</w:t>
            </w:r>
          </w:p>
        </w:tc>
        <w:tc>
          <w:tcPr>
            <w:tcW w:w="2790" w:type="dxa"/>
            <w:vMerge/>
            <w:tcBorders>
              <w:top w:val="nil"/>
              <w:left w:val="single" w:sz="4" w:space="0" w:color="000000"/>
              <w:right w:val="single" w:sz="4" w:space="0" w:color="000000"/>
            </w:tcBorders>
          </w:tcPr>
          <w:p w:rsidR="007308AE" w:rsidRPr="007529C0" w:rsidRDefault="007308AE" w:rsidP="00D15905">
            <w:pPr>
              <w:rPr>
                <w:rFonts w:ascii="仿宋" w:eastAsia="仿宋" w:hAnsi="仿宋"/>
                <w:sz w:val="24"/>
                <w:szCs w:val="24"/>
              </w:rPr>
            </w:pPr>
          </w:p>
        </w:tc>
        <w:tc>
          <w:tcPr>
            <w:tcW w:w="2790" w:type="dxa"/>
            <w:tcBorders>
              <w:top w:val="single" w:sz="4" w:space="0" w:color="000000"/>
              <w:left w:val="single" w:sz="4" w:space="0" w:color="000000"/>
              <w:bottom w:val="single" w:sz="4" w:space="0" w:color="000000"/>
              <w:right w:val="nil"/>
            </w:tcBorders>
          </w:tcPr>
          <w:p w:rsidR="007308AE" w:rsidRPr="007529C0" w:rsidRDefault="007308AE" w:rsidP="00D15905">
            <w:pPr>
              <w:pStyle w:val="TableParagraph"/>
              <w:spacing w:before="36"/>
              <w:ind w:left="511" w:right="487"/>
              <w:jc w:val="center"/>
              <w:rPr>
                <w:rFonts w:ascii="Times New Roman" w:eastAsia="仿宋" w:hAnsi="Times New Roman"/>
                <w:sz w:val="24"/>
              </w:rPr>
            </w:pPr>
            <w:r w:rsidRPr="007529C0">
              <w:rPr>
                <w:rFonts w:ascii="Times New Roman" w:eastAsia="仿宋" w:hAnsi="Times New Roman"/>
                <w:sz w:val="24"/>
              </w:rPr>
              <w:t>500</w:t>
            </w:r>
          </w:p>
        </w:tc>
      </w:tr>
      <w:tr w:rsidR="007529C0" w:rsidRPr="007529C0" w:rsidTr="008E543B">
        <w:trPr>
          <w:trHeight w:val="320"/>
        </w:trPr>
        <w:tc>
          <w:tcPr>
            <w:tcW w:w="2942" w:type="dxa"/>
            <w:tcBorders>
              <w:top w:val="single" w:sz="4" w:space="0" w:color="000000"/>
              <w:left w:val="nil"/>
              <w:bottom w:val="single" w:sz="4" w:space="0" w:color="000000"/>
              <w:right w:val="single" w:sz="4" w:space="0" w:color="000000"/>
            </w:tcBorders>
          </w:tcPr>
          <w:p w:rsidR="007308AE" w:rsidRPr="007529C0" w:rsidRDefault="007308AE" w:rsidP="00D15905">
            <w:pPr>
              <w:pStyle w:val="TableParagraph"/>
              <w:spacing w:before="23"/>
              <w:ind w:left="503" w:right="474"/>
              <w:jc w:val="center"/>
              <w:rPr>
                <w:rFonts w:ascii="Times New Roman" w:eastAsia="仿宋" w:hAnsi="Times New Roman"/>
                <w:sz w:val="24"/>
              </w:rPr>
            </w:pPr>
            <w:r w:rsidRPr="007529C0">
              <w:rPr>
                <w:rFonts w:ascii="Times New Roman" w:eastAsia="仿宋" w:hAnsi="Times New Roman"/>
                <w:sz w:val="24"/>
              </w:rPr>
              <w:t>氨氮</w:t>
            </w:r>
          </w:p>
        </w:tc>
        <w:tc>
          <w:tcPr>
            <w:tcW w:w="2790" w:type="dxa"/>
            <w:vMerge/>
            <w:tcBorders>
              <w:top w:val="nil"/>
              <w:left w:val="single" w:sz="4" w:space="0" w:color="000000"/>
              <w:right w:val="single" w:sz="4" w:space="0" w:color="000000"/>
            </w:tcBorders>
          </w:tcPr>
          <w:p w:rsidR="007308AE" w:rsidRPr="007529C0" w:rsidRDefault="007308AE" w:rsidP="00D15905">
            <w:pPr>
              <w:rPr>
                <w:rFonts w:ascii="仿宋" w:eastAsia="仿宋" w:hAnsi="仿宋"/>
                <w:sz w:val="24"/>
                <w:szCs w:val="24"/>
              </w:rPr>
            </w:pPr>
          </w:p>
        </w:tc>
        <w:tc>
          <w:tcPr>
            <w:tcW w:w="2790" w:type="dxa"/>
            <w:tcBorders>
              <w:top w:val="single" w:sz="4" w:space="0" w:color="000000"/>
              <w:left w:val="single" w:sz="4" w:space="0" w:color="000000"/>
              <w:bottom w:val="single" w:sz="4" w:space="0" w:color="000000"/>
              <w:right w:val="nil"/>
            </w:tcBorders>
          </w:tcPr>
          <w:p w:rsidR="007308AE" w:rsidRPr="007529C0" w:rsidRDefault="007308AE" w:rsidP="00D15905">
            <w:pPr>
              <w:pStyle w:val="TableParagraph"/>
              <w:spacing w:before="37"/>
              <w:ind w:left="511" w:right="487"/>
              <w:jc w:val="center"/>
              <w:rPr>
                <w:rFonts w:ascii="Times New Roman" w:eastAsia="仿宋" w:hAnsi="Times New Roman"/>
                <w:sz w:val="24"/>
              </w:rPr>
            </w:pPr>
            <w:r w:rsidRPr="007529C0">
              <w:rPr>
                <w:rFonts w:ascii="Times New Roman" w:eastAsia="仿宋" w:hAnsi="Times New Roman"/>
                <w:sz w:val="24"/>
              </w:rPr>
              <w:t>45</w:t>
            </w:r>
          </w:p>
        </w:tc>
      </w:tr>
      <w:tr w:rsidR="007529C0" w:rsidRPr="007529C0" w:rsidTr="008E543B">
        <w:trPr>
          <w:trHeight w:val="320"/>
        </w:trPr>
        <w:tc>
          <w:tcPr>
            <w:tcW w:w="2942" w:type="dxa"/>
            <w:tcBorders>
              <w:top w:val="single" w:sz="4" w:space="0" w:color="000000"/>
              <w:left w:val="nil"/>
              <w:bottom w:val="single" w:sz="4" w:space="0" w:color="000000"/>
              <w:right w:val="single" w:sz="4" w:space="0" w:color="000000"/>
            </w:tcBorders>
          </w:tcPr>
          <w:p w:rsidR="007308AE" w:rsidRPr="007529C0" w:rsidRDefault="007308AE" w:rsidP="00D15905">
            <w:pPr>
              <w:pStyle w:val="TableParagraph"/>
              <w:spacing w:before="21"/>
              <w:ind w:left="508" w:right="474"/>
              <w:jc w:val="center"/>
              <w:rPr>
                <w:rFonts w:ascii="Times New Roman" w:eastAsia="仿宋" w:hAnsi="Times New Roman"/>
                <w:sz w:val="24"/>
              </w:rPr>
            </w:pPr>
            <w:r w:rsidRPr="007529C0">
              <w:rPr>
                <w:rFonts w:ascii="Times New Roman" w:eastAsia="仿宋" w:hAnsi="Times New Roman"/>
                <w:sz w:val="24"/>
              </w:rPr>
              <w:t>悬浮物（</w:t>
            </w:r>
            <w:r w:rsidRPr="007529C0">
              <w:rPr>
                <w:rFonts w:ascii="Times New Roman" w:eastAsia="仿宋" w:hAnsi="Times New Roman"/>
                <w:sz w:val="24"/>
              </w:rPr>
              <w:t>SS</w:t>
            </w:r>
            <w:r w:rsidRPr="007529C0">
              <w:rPr>
                <w:rFonts w:ascii="Times New Roman" w:eastAsia="仿宋" w:hAnsi="Times New Roman"/>
                <w:sz w:val="24"/>
              </w:rPr>
              <w:t>）</w:t>
            </w:r>
          </w:p>
        </w:tc>
        <w:tc>
          <w:tcPr>
            <w:tcW w:w="2790" w:type="dxa"/>
            <w:vMerge/>
            <w:tcBorders>
              <w:top w:val="nil"/>
              <w:left w:val="single" w:sz="4" w:space="0" w:color="000000"/>
              <w:right w:val="single" w:sz="4" w:space="0" w:color="000000"/>
            </w:tcBorders>
          </w:tcPr>
          <w:p w:rsidR="007308AE" w:rsidRPr="007529C0" w:rsidRDefault="007308AE" w:rsidP="00D15905">
            <w:pPr>
              <w:rPr>
                <w:rFonts w:ascii="仿宋" w:eastAsia="仿宋" w:hAnsi="仿宋"/>
                <w:sz w:val="24"/>
                <w:szCs w:val="24"/>
              </w:rPr>
            </w:pPr>
          </w:p>
        </w:tc>
        <w:tc>
          <w:tcPr>
            <w:tcW w:w="2790" w:type="dxa"/>
            <w:tcBorders>
              <w:top w:val="single" w:sz="4" w:space="0" w:color="000000"/>
              <w:left w:val="single" w:sz="4" w:space="0" w:color="000000"/>
              <w:bottom w:val="single" w:sz="4" w:space="0" w:color="000000"/>
              <w:right w:val="nil"/>
            </w:tcBorders>
          </w:tcPr>
          <w:p w:rsidR="007308AE" w:rsidRPr="007529C0" w:rsidRDefault="007308AE" w:rsidP="00D15905">
            <w:pPr>
              <w:pStyle w:val="TableParagraph"/>
              <w:spacing w:before="35"/>
              <w:ind w:left="511" w:right="487"/>
              <w:jc w:val="center"/>
              <w:rPr>
                <w:rFonts w:ascii="Times New Roman" w:eastAsia="仿宋" w:hAnsi="Times New Roman"/>
                <w:sz w:val="24"/>
              </w:rPr>
            </w:pPr>
            <w:r w:rsidRPr="007529C0">
              <w:rPr>
                <w:rFonts w:ascii="Times New Roman" w:eastAsia="仿宋" w:hAnsi="Times New Roman"/>
                <w:sz w:val="24"/>
              </w:rPr>
              <w:t>400</w:t>
            </w:r>
          </w:p>
        </w:tc>
      </w:tr>
      <w:tr w:rsidR="007529C0" w:rsidRPr="007529C0" w:rsidTr="008E543B">
        <w:trPr>
          <w:trHeight w:val="320"/>
        </w:trPr>
        <w:tc>
          <w:tcPr>
            <w:tcW w:w="2942" w:type="dxa"/>
            <w:tcBorders>
              <w:top w:val="single" w:sz="4" w:space="0" w:color="000000"/>
              <w:left w:val="nil"/>
              <w:bottom w:val="single" w:sz="12" w:space="0" w:color="auto"/>
              <w:right w:val="single" w:sz="4" w:space="0" w:color="000000"/>
            </w:tcBorders>
          </w:tcPr>
          <w:p w:rsidR="007308AE" w:rsidRPr="007529C0" w:rsidRDefault="007308AE" w:rsidP="00D15905">
            <w:pPr>
              <w:pStyle w:val="TableParagraph"/>
              <w:spacing w:before="21"/>
              <w:ind w:left="503" w:right="474"/>
              <w:jc w:val="center"/>
              <w:rPr>
                <w:rFonts w:ascii="Times New Roman" w:eastAsia="仿宋" w:hAnsi="Times New Roman"/>
                <w:sz w:val="24"/>
              </w:rPr>
            </w:pPr>
            <w:r w:rsidRPr="007529C0">
              <w:rPr>
                <w:rFonts w:ascii="Times New Roman" w:eastAsia="仿宋" w:hAnsi="Times New Roman"/>
                <w:sz w:val="24"/>
              </w:rPr>
              <w:t>总磷</w:t>
            </w:r>
          </w:p>
        </w:tc>
        <w:tc>
          <w:tcPr>
            <w:tcW w:w="2790" w:type="dxa"/>
            <w:vMerge/>
            <w:tcBorders>
              <w:top w:val="nil"/>
              <w:left w:val="single" w:sz="4" w:space="0" w:color="000000"/>
              <w:right w:val="single" w:sz="4" w:space="0" w:color="000000"/>
            </w:tcBorders>
          </w:tcPr>
          <w:p w:rsidR="007308AE" w:rsidRPr="007529C0" w:rsidRDefault="007308AE" w:rsidP="00D15905">
            <w:pPr>
              <w:rPr>
                <w:rFonts w:ascii="仿宋" w:eastAsia="仿宋" w:hAnsi="仿宋"/>
                <w:sz w:val="24"/>
                <w:szCs w:val="24"/>
              </w:rPr>
            </w:pPr>
          </w:p>
        </w:tc>
        <w:tc>
          <w:tcPr>
            <w:tcW w:w="2790" w:type="dxa"/>
            <w:tcBorders>
              <w:top w:val="single" w:sz="4" w:space="0" w:color="000000"/>
              <w:left w:val="single" w:sz="4" w:space="0" w:color="000000"/>
              <w:bottom w:val="single" w:sz="12" w:space="0" w:color="auto"/>
              <w:right w:val="nil"/>
            </w:tcBorders>
          </w:tcPr>
          <w:p w:rsidR="007308AE" w:rsidRPr="007529C0" w:rsidRDefault="007308AE" w:rsidP="00D15905">
            <w:pPr>
              <w:pStyle w:val="TableParagraph"/>
              <w:spacing w:before="35"/>
              <w:ind w:left="511" w:right="487"/>
              <w:jc w:val="center"/>
              <w:rPr>
                <w:rFonts w:ascii="Times New Roman" w:eastAsia="仿宋" w:hAnsi="Times New Roman"/>
                <w:sz w:val="24"/>
              </w:rPr>
            </w:pPr>
            <w:r w:rsidRPr="007529C0">
              <w:rPr>
                <w:rFonts w:ascii="Times New Roman" w:eastAsia="仿宋" w:hAnsi="Times New Roman"/>
                <w:sz w:val="24"/>
              </w:rPr>
              <w:t>8.0</w:t>
            </w:r>
          </w:p>
        </w:tc>
      </w:tr>
    </w:tbl>
    <w:p w:rsidR="00764005" w:rsidRPr="007529C0" w:rsidRDefault="00891C25" w:rsidP="00A41621">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w:t>
      </w:r>
      <w:r w:rsidRPr="007529C0">
        <w:rPr>
          <w:rFonts w:ascii="Times New Roman" w:eastAsia="宋体" w:hAnsi="Times New Roman" w:cs="Times New Roman" w:hint="eastAsia"/>
          <w:sz w:val="28"/>
          <w:szCs w:val="28"/>
        </w:rPr>
        <w:t>3</w:t>
      </w:r>
      <w:r w:rsidRPr="007529C0">
        <w:rPr>
          <w:rFonts w:ascii="Times New Roman" w:eastAsia="宋体" w:hAnsi="Times New Roman" w:cs="Times New Roman" w:hint="eastAsia"/>
          <w:sz w:val="28"/>
          <w:szCs w:val="28"/>
        </w:rPr>
        <w:t>）</w:t>
      </w:r>
      <w:r w:rsidRPr="007529C0">
        <w:rPr>
          <w:rFonts w:ascii="Times New Roman" w:eastAsia="宋体" w:hAnsi="Times New Roman" w:cs="Times New Roman"/>
          <w:sz w:val="28"/>
          <w:szCs w:val="28"/>
        </w:rPr>
        <w:t>噪声排放标准</w:t>
      </w:r>
    </w:p>
    <w:p w:rsidR="00764005" w:rsidRPr="007529C0" w:rsidRDefault="00891C25" w:rsidP="00A41621">
      <w:pPr>
        <w:spacing w:line="360" w:lineRule="auto"/>
        <w:ind w:firstLineChars="200" w:firstLine="548"/>
        <w:jc w:val="left"/>
        <w:rPr>
          <w:rFonts w:ascii="Times New Roman" w:eastAsia="宋体" w:hAnsi="Times New Roman" w:cs="Times New Roman"/>
          <w:spacing w:val="-3"/>
          <w:sz w:val="28"/>
          <w:szCs w:val="28"/>
        </w:rPr>
      </w:pPr>
      <w:r w:rsidRPr="007529C0">
        <w:rPr>
          <w:rFonts w:ascii="Times New Roman" w:eastAsia="宋体" w:hAnsi="Times New Roman" w:cs="Times New Roman" w:hint="eastAsia"/>
          <w:spacing w:val="-3"/>
          <w:sz w:val="28"/>
          <w:szCs w:val="28"/>
        </w:rPr>
        <w:t>本</w:t>
      </w:r>
      <w:r w:rsidRPr="007529C0">
        <w:rPr>
          <w:rFonts w:ascii="Times New Roman" w:eastAsia="宋体" w:hAnsi="Times New Roman" w:cs="Times New Roman"/>
          <w:spacing w:val="-3"/>
          <w:sz w:val="28"/>
          <w:szCs w:val="28"/>
        </w:rPr>
        <w:t>项目</w:t>
      </w:r>
      <w:r w:rsidR="00465EDC" w:rsidRPr="007529C0">
        <w:rPr>
          <w:rFonts w:ascii="Times New Roman" w:eastAsia="宋体" w:hAnsi="Times New Roman" w:cs="Times New Roman" w:hint="eastAsia"/>
          <w:spacing w:val="-3"/>
          <w:sz w:val="28"/>
          <w:szCs w:val="28"/>
        </w:rPr>
        <w:t>临金穗北路和双峰路边界执行《工业企业厂界环境噪声排放标准》（</w:t>
      </w:r>
      <w:r w:rsidR="00465EDC" w:rsidRPr="007529C0">
        <w:rPr>
          <w:rFonts w:ascii="Times New Roman" w:eastAsia="宋体" w:hAnsi="Times New Roman" w:cs="Times New Roman" w:hint="eastAsia"/>
          <w:spacing w:val="-3"/>
          <w:sz w:val="28"/>
          <w:szCs w:val="28"/>
        </w:rPr>
        <w:t>GB12348-2008</w:t>
      </w:r>
      <w:r w:rsidR="00465EDC" w:rsidRPr="007529C0">
        <w:rPr>
          <w:rFonts w:ascii="Times New Roman" w:eastAsia="宋体" w:hAnsi="Times New Roman" w:cs="Times New Roman" w:hint="eastAsia"/>
          <w:spacing w:val="-3"/>
          <w:sz w:val="28"/>
          <w:szCs w:val="28"/>
        </w:rPr>
        <w:t>）中的</w:t>
      </w:r>
      <w:r w:rsidR="00465EDC" w:rsidRPr="007529C0">
        <w:rPr>
          <w:rFonts w:ascii="Times New Roman" w:eastAsia="宋体" w:hAnsi="Times New Roman" w:cs="Times New Roman" w:hint="eastAsia"/>
          <w:spacing w:val="-3"/>
          <w:sz w:val="28"/>
          <w:szCs w:val="28"/>
        </w:rPr>
        <w:t>4</w:t>
      </w:r>
      <w:r w:rsidR="00465EDC" w:rsidRPr="007529C0">
        <w:rPr>
          <w:rFonts w:ascii="Times New Roman" w:eastAsia="宋体" w:hAnsi="Times New Roman" w:cs="Times New Roman" w:hint="eastAsia"/>
          <w:spacing w:val="-3"/>
          <w:sz w:val="28"/>
          <w:szCs w:val="28"/>
        </w:rPr>
        <w:t>类标准，其他区域执行</w:t>
      </w:r>
      <w:r w:rsidR="00465EDC" w:rsidRPr="007529C0">
        <w:rPr>
          <w:rFonts w:ascii="Times New Roman" w:eastAsia="宋体" w:hAnsi="Times New Roman" w:cs="Times New Roman" w:hint="eastAsia"/>
          <w:spacing w:val="-3"/>
          <w:sz w:val="28"/>
          <w:szCs w:val="28"/>
        </w:rPr>
        <w:t>2</w:t>
      </w:r>
      <w:r w:rsidR="00465EDC" w:rsidRPr="007529C0">
        <w:rPr>
          <w:rFonts w:ascii="Times New Roman" w:eastAsia="宋体" w:hAnsi="Times New Roman" w:cs="Times New Roman" w:hint="eastAsia"/>
          <w:spacing w:val="-3"/>
          <w:sz w:val="28"/>
          <w:szCs w:val="28"/>
        </w:rPr>
        <w:t>类标准，商业用房边界噪声排放执行《社会生活环境噪声排放标准》（</w:t>
      </w:r>
      <w:r w:rsidR="00465EDC" w:rsidRPr="007529C0">
        <w:rPr>
          <w:rFonts w:ascii="Times New Roman" w:eastAsia="宋体" w:hAnsi="Times New Roman" w:cs="Times New Roman" w:hint="eastAsia"/>
          <w:spacing w:val="-3"/>
          <w:sz w:val="28"/>
          <w:szCs w:val="28"/>
        </w:rPr>
        <w:t>GB22337-2008</w:t>
      </w:r>
      <w:r w:rsidR="00465EDC" w:rsidRPr="007529C0">
        <w:rPr>
          <w:rFonts w:ascii="Times New Roman" w:eastAsia="宋体" w:hAnsi="Times New Roman" w:cs="Times New Roman" w:hint="eastAsia"/>
          <w:spacing w:val="-3"/>
          <w:sz w:val="28"/>
          <w:szCs w:val="28"/>
        </w:rPr>
        <w:t>）中的</w:t>
      </w:r>
      <w:r w:rsidR="00465EDC" w:rsidRPr="007529C0">
        <w:rPr>
          <w:rFonts w:ascii="Times New Roman" w:eastAsia="宋体" w:hAnsi="Times New Roman" w:cs="Times New Roman" w:hint="eastAsia"/>
          <w:spacing w:val="-3"/>
          <w:sz w:val="28"/>
          <w:szCs w:val="28"/>
        </w:rPr>
        <w:t>2</w:t>
      </w:r>
      <w:r w:rsidR="00465EDC" w:rsidRPr="007529C0">
        <w:rPr>
          <w:rFonts w:ascii="Times New Roman" w:eastAsia="宋体" w:hAnsi="Times New Roman" w:cs="Times New Roman" w:hint="eastAsia"/>
          <w:spacing w:val="-3"/>
          <w:sz w:val="28"/>
          <w:szCs w:val="28"/>
        </w:rPr>
        <w:t>类标准，</w:t>
      </w:r>
      <w:r w:rsidR="007308AE" w:rsidRPr="007529C0">
        <w:rPr>
          <w:rFonts w:ascii="Times New Roman" w:eastAsia="宋体" w:hAnsi="Times New Roman" w:cs="Times New Roman" w:hint="eastAsia"/>
          <w:spacing w:val="-3"/>
          <w:sz w:val="28"/>
          <w:szCs w:val="28"/>
        </w:rPr>
        <w:t>具体数据见表</w:t>
      </w:r>
      <w:r w:rsidR="007308AE" w:rsidRPr="007529C0">
        <w:rPr>
          <w:rFonts w:ascii="Times New Roman" w:eastAsia="宋体" w:hAnsi="Times New Roman" w:cs="Times New Roman" w:hint="eastAsia"/>
          <w:spacing w:val="-3"/>
          <w:sz w:val="28"/>
          <w:szCs w:val="28"/>
        </w:rPr>
        <w:t xml:space="preserve"> 6-3</w:t>
      </w:r>
      <w:r w:rsidR="007308AE" w:rsidRPr="007529C0">
        <w:rPr>
          <w:rFonts w:ascii="Times New Roman" w:eastAsia="宋体" w:hAnsi="Times New Roman" w:cs="Times New Roman" w:hint="eastAsia"/>
          <w:spacing w:val="-3"/>
          <w:sz w:val="28"/>
          <w:szCs w:val="28"/>
        </w:rPr>
        <w:t>。</w:t>
      </w:r>
    </w:p>
    <w:p w:rsidR="00844516" w:rsidRPr="007529C0" w:rsidRDefault="00110E75" w:rsidP="00110E75">
      <w:pPr>
        <w:spacing w:line="360" w:lineRule="auto"/>
        <w:ind w:firstLineChars="200" w:firstLine="482"/>
        <w:jc w:val="center"/>
        <w:rPr>
          <w:rFonts w:ascii="仿宋" w:eastAsia="仿宋" w:hAnsi="仿宋" w:cs="Times New Roman"/>
          <w:spacing w:val="-3"/>
          <w:sz w:val="28"/>
          <w:szCs w:val="28"/>
        </w:rPr>
      </w:pPr>
      <w:r w:rsidRPr="007529C0">
        <w:rPr>
          <w:rFonts w:ascii="仿宋" w:eastAsia="仿宋" w:hAnsi="仿宋" w:cs="Times New Roman" w:hint="eastAsia"/>
          <w:b/>
          <w:sz w:val="24"/>
          <w:szCs w:val="24"/>
        </w:rPr>
        <w:t>表</w:t>
      </w:r>
      <w:r w:rsidRPr="007529C0">
        <w:rPr>
          <w:rFonts w:ascii="Times New Roman" w:eastAsia="仿宋" w:hAnsi="Times New Roman" w:cs="Times New Roman"/>
          <w:b/>
          <w:sz w:val="24"/>
          <w:szCs w:val="24"/>
        </w:rPr>
        <w:t>6-3</w:t>
      </w:r>
      <w:r w:rsidRPr="007529C0">
        <w:rPr>
          <w:rFonts w:ascii="仿宋" w:eastAsia="仿宋" w:hAnsi="仿宋" w:cs="Times New Roman" w:hint="eastAsia"/>
          <w:b/>
          <w:sz w:val="24"/>
          <w:szCs w:val="24"/>
        </w:rPr>
        <w:t>营运期环境噪声排放标准  单位：</w:t>
      </w:r>
      <w:r w:rsidRPr="007529C0">
        <w:rPr>
          <w:rFonts w:ascii="Times New Roman" w:eastAsia="仿宋" w:hAnsi="Times New Roman" w:cs="Times New Roman"/>
          <w:b/>
          <w:sz w:val="24"/>
          <w:szCs w:val="24"/>
        </w:rPr>
        <w:t>dB</w:t>
      </w:r>
      <w:r w:rsidRPr="007529C0">
        <w:rPr>
          <w:rFonts w:ascii="Times New Roman" w:eastAsia="仿宋" w:hAnsi="Times New Roman" w:cs="Times New Roman"/>
          <w:b/>
          <w:sz w:val="24"/>
          <w:szCs w:val="24"/>
        </w:rPr>
        <w:t>（</w:t>
      </w:r>
      <w:r w:rsidRPr="007529C0">
        <w:rPr>
          <w:rFonts w:ascii="Times New Roman" w:eastAsia="仿宋" w:hAnsi="Times New Roman" w:cs="Times New Roman"/>
          <w:b/>
          <w:sz w:val="24"/>
          <w:szCs w:val="24"/>
        </w:rPr>
        <w:t>A</w:t>
      </w:r>
      <w:r w:rsidRPr="007529C0">
        <w:rPr>
          <w:rFonts w:ascii="Times New Roman" w:eastAsia="仿宋" w:hAnsi="Times New Roman" w:cs="Times New Roman"/>
          <w:b/>
          <w:sz w:val="24"/>
          <w:szCs w:val="24"/>
        </w:rPr>
        <w:t>）</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517"/>
        <w:gridCol w:w="1595"/>
        <w:gridCol w:w="1595"/>
        <w:gridCol w:w="1815"/>
      </w:tblGrid>
      <w:tr w:rsidR="007529C0" w:rsidRPr="007529C0" w:rsidTr="00110E75">
        <w:tc>
          <w:tcPr>
            <w:tcW w:w="2063" w:type="pct"/>
            <w:vAlign w:val="center"/>
          </w:tcPr>
          <w:p w:rsidR="00844516" w:rsidRPr="007529C0" w:rsidRDefault="00844516" w:rsidP="00151941">
            <w:pPr>
              <w:adjustRightInd w:val="0"/>
              <w:snapToGrid w:val="0"/>
              <w:jc w:val="center"/>
              <w:rPr>
                <w:rFonts w:eastAsia="仿宋"/>
                <w:b/>
                <w:sz w:val="24"/>
                <w:szCs w:val="24"/>
              </w:rPr>
            </w:pPr>
            <w:r w:rsidRPr="007529C0">
              <w:rPr>
                <w:rFonts w:ascii="Times New Roman" w:eastAsia="仿宋" w:hAnsi="Times New Roman" w:cs="Times New Roman"/>
                <w:b/>
                <w:sz w:val="24"/>
                <w:szCs w:val="24"/>
              </w:rPr>
              <w:t>标准来源</w:t>
            </w:r>
          </w:p>
        </w:tc>
        <w:tc>
          <w:tcPr>
            <w:tcW w:w="936" w:type="pct"/>
            <w:vAlign w:val="center"/>
          </w:tcPr>
          <w:p w:rsidR="00844516" w:rsidRPr="007529C0" w:rsidRDefault="00844516" w:rsidP="00151941">
            <w:pPr>
              <w:adjustRightInd w:val="0"/>
              <w:snapToGrid w:val="0"/>
              <w:jc w:val="center"/>
              <w:rPr>
                <w:rFonts w:eastAsia="仿宋"/>
                <w:b/>
                <w:sz w:val="24"/>
                <w:szCs w:val="24"/>
              </w:rPr>
            </w:pPr>
            <w:r w:rsidRPr="007529C0">
              <w:rPr>
                <w:rFonts w:ascii="Times New Roman" w:eastAsia="仿宋" w:hAnsi="Times New Roman" w:cs="Times New Roman"/>
                <w:b/>
                <w:sz w:val="24"/>
                <w:szCs w:val="24"/>
              </w:rPr>
              <w:t>类别</w:t>
            </w:r>
          </w:p>
        </w:tc>
        <w:tc>
          <w:tcPr>
            <w:tcW w:w="936" w:type="pct"/>
            <w:vAlign w:val="center"/>
          </w:tcPr>
          <w:p w:rsidR="00844516" w:rsidRPr="007529C0" w:rsidRDefault="00844516" w:rsidP="00151941">
            <w:pPr>
              <w:adjustRightInd w:val="0"/>
              <w:snapToGrid w:val="0"/>
              <w:jc w:val="center"/>
              <w:rPr>
                <w:rFonts w:eastAsia="仿宋"/>
                <w:b/>
                <w:sz w:val="24"/>
                <w:szCs w:val="24"/>
              </w:rPr>
            </w:pPr>
            <w:r w:rsidRPr="007529C0">
              <w:rPr>
                <w:rFonts w:ascii="Times New Roman" w:eastAsia="仿宋" w:hAnsi="Times New Roman" w:cs="Times New Roman"/>
                <w:b/>
                <w:sz w:val="24"/>
                <w:szCs w:val="24"/>
              </w:rPr>
              <w:t>昼间</w:t>
            </w:r>
          </w:p>
        </w:tc>
        <w:tc>
          <w:tcPr>
            <w:tcW w:w="1065" w:type="pct"/>
            <w:vAlign w:val="center"/>
          </w:tcPr>
          <w:p w:rsidR="00844516" w:rsidRPr="007529C0" w:rsidRDefault="00844516" w:rsidP="00151941">
            <w:pPr>
              <w:adjustRightInd w:val="0"/>
              <w:snapToGrid w:val="0"/>
              <w:jc w:val="center"/>
              <w:rPr>
                <w:rFonts w:eastAsia="仿宋"/>
                <w:b/>
                <w:sz w:val="24"/>
                <w:szCs w:val="24"/>
              </w:rPr>
            </w:pPr>
            <w:r w:rsidRPr="007529C0">
              <w:rPr>
                <w:rFonts w:ascii="Times New Roman" w:eastAsia="仿宋" w:hAnsi="Times New Roman" w:cs="Times New Roman"/>
                <w:b/>
                <w:sz w:val="24"/>
                <w:szCs w:val="24"/>
              </w:rPr>
              <w:t>夜间</w:t>
            </w:r>
          </w:p>
        </w:tc>
      </w:tr>
      <w:tr w:rsidR="007529C0" w:rsidRPr="007529C0" w:rsidTr="00110E75">
        <w:tc>
          <w:tcPr>
            <w:tcW w:w="2063" w:type="pct"/>
            <w:vAlign w:val="center"/>
          </w:tcPr>
          <w:p w:rsidR="00844516" w:rsidRPr="007529C0" w:rsidRDefault="00844516" w:rsidP="00151941">
            <w:pPr>
              <w:adjustRightInd w:val="0"/>
              <w:snapToGrid w:val="0"/>
              <w:jc w:val="center"/>
              <w:rPr>
                <w:rFonts w:eastAsia="仿宋"/>
                <w:sz w:val="24"/>
                <w:szCs w:val="24"/>
              </w:rPr>
            </w:pPr>
            <w:r w:rsidRPr="007529C0">
              <w:rPr>
                <w:rFonts w:ascii="Times New Roman" w:eastAsia="仿宋" w:hAnsi="Times New Roman" w:cs="Times New Roman"/>
                <w:sz w:val="24"/>
                <w:szCs w:val="24"/>
              </w:rPr>
              <w:t>《工业企业厂界环境噪声排放标准》（</w:t>
            </w:r>
            <w:r w:rsidRPr="007529C0">
              <w:rPr>
                <w:rFonts w:ascii="Times New Roman" w:eastAsia="仿宋" w:hAnsi="Times New Roman" w:cs="Times New Roman"/>
                <w:sz w:val="24"/>
                <w:szCs w:val="24"/>
              </w:rPr>
              <w:t>GB12348-2008</w:t>
            </w:r>
            <w:r w:rsidRPr="007529C0">
              <w:rPr>
                <w:rFonts w:ascii="Times New Roman" w:eastAsia="仿宋" w:hAnsi="Times New Roman" w:cs="Times New Roman"/>
                <w:sz w:val="24"/>
                <w:szCs w:val="24"/>
              </w:rPr>
              <w:t>）</w:t>
            </w:r>
          </w:p>
        </w:tc>
        <w:tc>
          <w:tcPr>
            <w:tcW w:w="936" w:type="pct"/>
            <w:vAlign w:val="center"/>
          </w:tcPr>
          <w:p w:rsidR="00844516" w:rsidRPr="007529C0" w:rsidRDefault="00844516" w:rsidP="00151941">
            <w:pPr>
              <w:adjustRightInd w:val="0"/>
              <w:snapToGrid w:val="0"/>
              <w:jc w:val="center"/>
              <w:rPr>
                <w:rFonts w:eastAsia="仿宋"/>
                <w:sz w:val="24"/>
                <w:szCs w:val="24"/>
              </w:rPr>
            </w:pPr>
            <w:r w:rsidRPr="007529C0">
              <w:rPr>
                <w:rFonts w:ascii="Times New Roman" w:eastAsia="仿宋" w:hAnsi="Times New Roman" w:cs="Times New Roman"/>
                <w:sz w:val="24"/>
                <w:szCs w:val="24"/>
              </w:rPr>
              <w:t>4</w:t>
            </w:r>
            <w:r w:rsidRPr="007529C0">
              <w:rPr>
                <w:rFonts w:ascii="Times New Roman" w:eastAsia="仿宋" w:hAnsi="Times New Roman" w:cs="Times New Roman"/>
                <w:sz w:val="24"/>
                <w:szCs w:val="24"/>
              </w:rPr>
              <w:t>类</w:t>
            </w:r>
          </w:p>
        </w:tc>
        <w:tc>
          <w:tcPr>
            <w:tcW w:w="936" w:type="pct"/>
            <w:vAlign w:val="center"/>
          </w:tcPr>
          <w:p w:rsidR="00844516" w:rsidRPr="007529C0" w:rsidRDefault="00844516" w:rsidP="00151941">
            <w:pPr>
              <w:adjustRightInd w:val="0"/>
              <w:snapToGrid w:val="0"/>
              <w:jc w:val="center"/>
              <w:rPr>
                <w:rFonts w:eastAsia="仿宋"/>
                <w:sz w:val="24"/>
                <w:szCs w:val="24"/>
              </w:rPr>
            </w:pPr>
            <w:r w:rsidRPr="007529C0">
              <w:rPr>
                <w:rFonts w:ascii="Times New Roman" w:eastAsia="仿宋" w:hAnsi="Times New Roman" w:cs="Times New Roman"/>
                <w:sz w:val="24"/>
                <w:szCs w:val="24"/>
              </w:rPr>
              <w:t>70</w:t>
            </w:r>
          </w:p>
        </w:tc>
        <w:tc>
          <w:tcPr>
            <w:tcW w:w="1065" w:type="pct"/>
            <w:vAlign w:val="center"/>
          </w:tcPr>
          <w:p w:rsidR="00844516" w:rsidRPr="007529C0" w:rsidRDefault="00844516" w:rsidP="00151941">
            <w:pPr>
              <w:adjustRightInd w:val="0"/>
              <w:snapToGrid w:val="0"/>
              <w:jc w:val="center"/>
              <w:rPr>
                <w:rFonts w:eastAsia="仿宋"/>
                <w:sz w:val="24"/>
                <w:szCs w:val="24"/>
              </w:rPr>
            </w:pPr>
            <w:r w:rsidRPr="007529C0">
              <w:rPr>
                <w:rFonts w:ascii="Times New Roman" w:eastAsia="仿宋" w:hAnsi="Times New Roman" w:cs="Times New Roman"/>
                <w:sz w:val="24"/>
                <w:szCs w:val="24"/>
              </w:rPr>
              <w:t>55</w:t>
            </w:r>
          </w:p>
        </w:tc>
      </w:tr>
      <w:tr w:rsidR="007529C0" w:rsidRPr="007529C0" w:rsidTr="00110E75">
        <w:tc>
          <w:tcPr>
            <w:tcW w:w="2063" w:type="pct"/>
            <w:vAlign w:val="center"/>
          </w:tcPr>
          <w:p w:rsidR="00844516" w:rsidRPr="007529C0" w:rsidRDefault="00844516" w:rsidP="00151941">
            <w:pPr>
              <w:adjustRightInd w:val="0"/>
              <w:snapToGrid w:val="0"/>
              <w:jc w:val="center"/>
              <w:rPr>
                <w:rFonts w:eastAsia="仿宋"/>
                <w:sz w:val="24"/>
                <w:szCs w:val="24"/>
              </w:rPr>
            </w:pPr>
            <w:r w:rsidRPr="007529C0">
              <w:rPr>
                <w:rFonts w:ascii="Times New Roman" w:eastAsia="仿宋" w:hAnsi="Times New Roman" w:cs="Times New Roman"/>
                <w:sz w:val="24"/>
                <w:szCs w:val="24"/>
              </w:rPr>
              <w:t>《工业企业厂界环境噪声排放标准》（</w:t>
            </w:r>
            <w:r w:rsidRPr="007529C0">
              <w:rPr>
                <w:rFonts w:ascii="Times New Roman" w:eastAsia="仿宋" w:hAnsi="Times New Roman" w:cs="Times New Roman"/>
                <w:sz w:val="24"/>
                <w:szCs w:val="24"/>
              </w:rPr>
              <w:t>GB12348-2008</w:t>
            </w:r>
            <w:r w:rsidRPr="007529C0">
              <w:rPr>
                <w:rFonts w:ascii="Times New Roman" w:eastAsia="仿宋" w:hAnsi="Times New Roman" w:cs="Times New Roman"/>
                <w:sz w:val="24"/>
                <w:szCs w:val="24"/>
              </w:rPr>
              <w:t>）</w:t>
            </w:r>
          </w:p>
        </w:tc>
        <w:tc>
          <w:tcPr>
            <w:tcW w:w="936" w:type="pct"/>
            <w:vAlign w:val="center"/>
          </w:tcPr>
          <w:p w:rsidR="00844516" w:rsidRPr="007529C0" w:rsidRDefault="00844516" w:rsidP="00151941">
            <w:pPr>
              <w:adjustRightInd w:val="0"/>
              <w:snapToGrid w:val="0"/>
              <w:jc w:val="center"/>
              <w:rPr>
                <w:rFonts w:eastAsia="仿宋"/>
                <w:sz w:val="24"/>
                <w:szCs w:val="24"/>
              </w:rPr>
            </w:pPr>
            <w:r w:rsidRPr="007529C0">
              <w:rPr>
                <w:rFonts w:ascii="Times New Roman" w:eastAsia="仿宋" w:hAnsi="Times New Roman" w:cs="Times New Roman"/>
                <w:sz w:val="24"/>
                <w:szCs w:val="24"/>
              </w:rPr>
              <w:t>2</w:t>
            </w:r>
            <w:r w:rsidRPr="007529C0">
              <w:rPr>
                <w:rFonts w:ascii="Times New Roman" w:eastAsia="仿宋" w:hAnsi="Times New Roman" w:cs="Times New Roman"/>
                <w:sz w:val="24"/>
                <w:szCs w:val="24"/>
              </w:rPr>
              <w:t>类</w:t>
            </w:r>
          </w:p>
        </w:tc>
        <w:tc>
          <w:tcPr>
            <w:tcW w:w="936" w:type="pct"/>
            <w:vAlign w:val="center"/>
          </w:tcPr>
          <w:p w:rsidR="00844516" w:rsidRPr="007529C0" w:rsidRDefault="00844516" w:rsidP="00151941">
            <w:pPr>
              <w:adjustRightInd w:val="0"/>
              <w:snapToGrid w:val="0"/>
              <w:jc w:val="center"/>
              <w:rPr>
                <w:rFonts w:eastAsia="仿宋"/>
                <w:sz w:val="24"/>
                <w:szCs w:val="24"/>
              </w:rPr>
            </w:pPr>
            <w:r w:rsidRPr="007529C0">
              <w:rPr>
                <w:rFonts w:ascii="Times New Roman" w:eastAsia="仿宋" w:hAnsi="Times New Roman" w:cs="Times New Roman"/>
                <w:sz w:val="24"/>
                <w:szCs w:val="24"/>
              </w:rPr>
              <w:t>60</w:t>
            </w:r>
          </w:p>
        </w:tc>
        <w:tc>
          <w:tcPr>
            <w:tcW w:w="1065" w:type="pct"/>
            <w:vAlign w:val="center"/>
          </w:tcPr>
          <w:p w:rsidR="00844516" w:rsidRPr="007529C0" w:rsidRDefault="00844516" w:rsidP="00151941">
            <w:pPr>
              <w:adjustRightInd w:val="0"/>
              <w:snapToGrid w:val="0"/>
              <w:jc w:val="center"/>
              <w:rPr>
                <w:rFonts w:eastAsia="仿宋"/>
                <w:sz w:val="24"/>
                <w:szCs w:val="24"/>
              </w:rPr>
            </w:pPr>
            <w:r w:rsidRPr="007529C0">
              <w:rPr>
                <w:rFonts w:ascii="Times New Roman" w:eastAsia="仿宋" w:hAnsi="Times New Roman" w:cs="Times New Roman"/>
                <w:sz w:val="24"/>
                <w:szCs w:val="24"/>
              </w:rPr>
              <w:t>50</w:t>
            </w:r>
          </w:p>
        </w:tc>
      </w:tr>
      <w:tr w:rsidR="00844516" w:rsidRPr="007529C0" w:rsidTr="00110E75">
        <w:tc>
          <w:tcPr>
            <w:tcW w:w="2063" w:type="pct"/>
            <w:vAlign w:val="center"/>
          </w:tcPr>
          <w:p w:rsidR="00844516" w:rsidRPr="007529C0" w:rsidRDefault="00844516" w:rsidP="00151941">
            <w:pPr>
              <w:adjustRightInd w:val="0"/>
              <w:snapToGrid w:val="0"/>
              <w:jc w:val="center"/>
              <w:rPr>
                <w:rFonts w:eastAsia="仿宋"/>
                <w:sz w:val="24"/>
                <w:szCs w:val="24"/>
              </w:rPr>
            </w:pPr>
            <w:r w:rsidRPr="007529C0">
              <w:rPr>
                <w:rFonts w:ascii="Times New Roman" w:eastAsia="仿宋" w:hAnsi="Times New Roman" w:cs="Times New Roman"/>
                <w:sz w:val="24"/>
                <w:szCs w:val="24"/>
              </w:rPr>
              <w:t>《社会生活环境噪声排放标准》（</w:t>
            </w:r>
            <w:r w:rsidRPr="007529C0">
              <w:rPr>
                <w:rFonts w:ascii="Times New Roman" w:eastAsia="仿宋" w:hAnsi="Times New Roman" w:cs="Times New Roman"/>
                <w:sz w:val="24"/>
                <w:szCs w:val="24"/>
              </w:rPr>
              <w:t>GB22337-2008</w:t>
            </w:r>
            <w:r w:rsidRPr="007529C0">
              <w:rPr>
                <w:rFonts w:ascii="Times New Roman" w:eastAsia="仿宋" w:hAnsi="Times New Roman" w:cs="Times New Roman"/>
                <w:sz w:val="24"/>
                <w:szCs w:val="24"/>
              </w:rPr>
              <w:t>）</w:t>
            </w:r>
          </w:p>
        </w:tc>
        <w:tc>
          <w:tcPr>
            <w:tcW w:w="936" w:type="pct"/>
            <w:vAlign w:val="center"/>
          </w:tcPr>
          <w:p w:rsidR="00844516" w:rsidRPr="007529C0" w:rsidRDefault="00844516" w:rsidP="00151941">
            <w:pPr>
              <w:adjustRightInd w:val="0"/>
              <w:snapToGrid w:val="0"/>
              <w:jc w:val="center"/>
              <w:rPr>
                <w:rFonts w:eastAsia="仿宋"/>
                <w:sz w:val="24"/>
                <w:szCs w:val="24"/>
              </w:rPr>
            </w:pPr>
            <w:r w:rsidRPr="007529C0">
              <w:rPr>
                <w:rFonts w:ascii="Times New Roman" w:eastAsia="仿宋" w:hAnsi="Times New Roman" w:cs="Times New Roman"/>
                <w:sz w:val="24"/>
                <w:szCs w:val="24"/>
              </w:rPr>
              <w:t>2</w:t>
            </w:r>
            <w:r w:rsidRPr="007529C0">
              <w:rPr>
                <w:rFonts w:ascii="Times New Roman" w:eastAsia="仿宋" w:hAnsi="Times New Roman" w:cs="Times New Roman"/>
                <w:sz w:val="24"/>
                <w:szCs w:val="24"/>
              </w:rPr>
              <w:t>类</w:t>
            </w:r>
          </w:p>
        </w:tc>
        <w:tc>
          <w:tcPr>
            <w:tcW w:w="936" w:type="pct"/>
            <w:vAlign w:val="center"/>
          </w:tcPr>
          <w:p w:rsidR="00844516" w:rsidRPr="007529C0" w:rsidRDefault="00844516" w:rsidP="00151941">
            <w:pPr>
              <w:adjustRightInd w:val="0"/>
              <w:snapToGrid w:val="0"/>
              <w:jc w:val="center"/>
              <w:rPr>
                <w:rFonts w:eastAsia="仿宋"/>
                <w:sz w:val="24"/>
                <w:szCs w:val="24"/>
              </w:rPr>
            </w:pPr>
            <w:r w:rsidRPr="007529C0">
              <w:rPr>
                <w:rFonts w:ascii="Times New Roman" w:eastAsia="仿宋" w:hAnsi="Times New Roman" w:cs="Times New Roman"/>
                <w:sz w:val="24"/>
                <w:szCs w:val="24"/>
              </w:rPr>
              <w:t>60</w:t>
            </w:r>
          </w:p>
        </w:tc>
        <w:tc>
          <w:tcPr>
            <w:tcW w:w="1065" w:type="pct"/>
            <w:vAlign w:val="center"/>
          </w:tcPr>
          <w:p w:rsidR="00844516" w:rsidRPr="007529C0" w:rsidRDefault="00844516" w:rsidP="00151941">
            <w:pPr>
              <w:adjustRightInd w:val="0"/>
              <w:snapToGrid w:val="0"/>
              <w:jc w:val="center"/>
              <w:rPr>
                <w:rFonts w:eastAsia="仿宋"/>
                <w:sz w:val="24"/>
                <w:szCs w:val="24"/>
              </w:rPr>
            </w:pPr>
            <w:r w:rsidRPr="007529C0">
              <w:rPr>
                <w:rFonts w:ascii="Times New Roman" w:eastAsia="仿宋" w:hAnsi="Times New Roman" w:cs="Times New Roman"/>
                <w:sz w:val="24"/>
                <w:szCs w:val="24"/>
              </w:rPr>
              <w:t>50</w:t>
            </w:r>
          </w:p>
        </w:tc>
      </w:tr>
    </w:tbl>
    <w:p w:rsidR="00E60263" w:rsidRPr="007529C0" w:rsidRDefault="00E60263" w:rsidP="007308AE">
      <w:pPr>
        <w:tabs>
          <w:tab w:val="left" w:pos="480"/>
        </w:tabs>
        <w:autoSpaceDE w:val="0"/>
        <w:autoSpaceDN w:val="0"/>
        <w:spacing w:before="62"/>
        <w:jc w:val="left"/>
        <w:rPr>
          <w:b/>
          <w:sz w:val="28"/>
          <w:szCs w:val="28"/>
        </w:rPr>
      </w:pPr>
    </w:p>
    <w:p w:rsidR="004A0E40" w:rsidRPr="007529C0" w:rsidRDefault="00EE5140" w:rsidP="007308AE">
      <w:pPr>
        <w:tabs>
          <w:tab w:val="left" w:pos="480"/>
        </w:tabs>
        <w:autoSpaceDE w:val="0"/>
        <w:autoSpaceDN w:val="0"/>
        <w:spacing w:before="62"/>
        <w:jc w:val="left"/>
        <w:rPr>
          <w:b/>
          <w:sz w:val="28"/>
          <w:szCs w:val="28"/>
        </w:rPr>
      </w:pPr>
      <w:r w:rsidRPr="007529C0">
        <w:rPr>
          <w:rFonts w:hint="eastAsia"/>
          <w:b/>
          <w:sz w:val="28"/>
          <w:szCs w:val="28"/>
        </w:rPr>
        <w:t>七、</w:t>
      </w:r>
      <w:r w:rsidR="004A0E40" w:rsidRPr="007529C0">
        <w:rPr>
          <w:rFonts w:hint="eastAsia"/>
          <w:b/>
          <w:sz w:val="28"/>
          <w:szCs w:val="28"/>
        </w:rPr>
        <w:t>环境质量与污染源监测</w:t>
      </w:r>
    </w:p>
    <w:p w:rsidR="00C81B14" w:rsidRPr="007529C0" w:rsidRDefault="00DC7BDB" w:rsidP="00DC7BDB">
      <w:pPr>
        <w:spacing w:line="360" w:lineRule="auto"/>
        <w:ind w:firstLineChars="200" w:firstLine="548"/>
        <w:jc w:val="left"/>
        <w:rPr>
          <w:rFonts w:ascii="Times New Roman" w:eastAsia="宋体" w:hAnsi="Times New Roman" w:cs="Times New Roman"/>
          <w:spacing w:val="-3"/>
          <w:sz w:val="28"/>
          <w:szCs w:val="28"/>
          <w:highlight w:val="yellow"/>
        </w:rPr>
      </w:pPr>
      <w:r w:rsidRPr="007529C0">
        <w:rPr>
          <w:rFonts w:ascii="Times New Roman" w:eastAsia="宋体" w:hAnsi="Times New Roman" w:cs="Times New Roman" w:hint="eastAsia"/>
          <w:spacing w:val="-3"/>
          <w:sz w:val="28"/>
          <w:szCs w:val="28"/>
        </w:rPr>
        <w:t>南京万全检测技术有限公司</w:t>
      </w:r>
      <w:r w:rsidR="00C81B14" w:rsidRPr="007529C0">
        <w:rPr>
          <w:rFonts w:ascii="Times New Roman" w:eastAsia="宋体" w:hAnsi="Times New Roman" w:cs="Times New Roman" w:hint="eastAsia"/>
          <w:spacing w:val="-3"/>
          <w:sz w:val="28"/>
          <w:szCs w:val="28"/>
        </w:rPr>
        <w:t>于</w:t>
      </w:r>
      <w:r w:rsidR="00C81B14" w:rsidRPr="007529C0">
        <w:rPr>
          <w:rFonts w:ascii="Times New Roman" w:eastAsia="宋体" w:hAnsi="Times New Roman" w:cs="Times New Roman" w:hint="eastAsia"/>
          <w:spacing w:val="-3"/>
          <w:sz w:val="28"/>
          <w:szCs w:val="28"/>
        </w:rPr>
        <w:t>20</w:t>
      </w:r>
      <w:r w:rsidRPr="007529C0">
        <w:rPr>
          <w:rFonts w:ascii="Times New Roman" w:eastAsia="宋体" w:hAnsi="Times New Roman" w:cs="Times New Roman" w:hint="eastAsia"/>
          <w:spacing w:val="-3"/>
          <w:sz w:val="28"/>
          <w:szCs w:val="28"/>
        </w:rPr>
        <w:t>21</w:t>
      </w:r>
      <w:r w:rsidR="00C81B14" w:rsidRPr="007529C0">
        <w:rPr>
          <w:rFonts w:ascii="Times New Roman" w:eastAsia="宋体" w:hAnsi="Times New Roman" w:cs="Times New Roman" w:hint="eastAsia"/>
          <w:spacing w:val="-3"/>
          <w:sz w:val="28"/>
          <w:szCs w:val="28"/>
        </w:rPr>
        <w:t>年</w:t>
      </w:r>
      <w:r w:rsidRPr="007529C0">
        <w:rPr>
          <w:rFonts w:ascii="Times New Roman" w:eastAsia="宋体" w:hAnsi="Times New Roman" w:cs="Times New Roman" w:hint="eastAsia"/>
          <w:spacing w:val="-3"/>
          <w:sz w:val="28"/>
          <w:szCs w:val="28"/>
        </w:rPr>
        <w:t>1</w:t>
      </w:r>
      <w:r w:rsidR="00C81B14" w:rsidRPr="007529C0">
        <w:rPr>
          <w:rFonts w:ascii="Times New Roman" w:eastAsia="宋体" w:hAnsi="Times New Roman" w:cs="Times New Roman" w:hint="eastAsia"/>
          <w:spacing w:val="-3"/>
          <w:sz w:val="28"/>
          <w:szCs w:val="28"/>
        </w:rPr>
        <w:t>月</w:t>
      </w:r>
      <w:r w:rsidRPr="007529C0">
        <w:rPr>
          <w:rFonts w:ascii="Times New Roman" w:eastAsia="宋体" w:hAnsi="Times New Roman" w:cs="Times New Roman" w:hint="eastAsia"/>
          <w:spacing w:val="-3"/>
          <w:sz w:val="28"/>
          <w:szCs w:val="28"/>
        </w:rPr>
        <w:t>28</w:t>
      </w:r>
      <w:r w:rsidR="00C81B14" w:rsidRPr="007529C0">
        <w:rPr>
          <w:rFonts w:ascii="Times New Roman" w:eastAsia="宋体" w:hAnsi="Times New Roman" w:cs="Times New Roman" w:hint="eastAsia"/>
          <w:spacing w:val="-3"/>
          <w:sz w:val="28"/>
          <w:szCs w:val="28"/>
        </w:rPr>
        <w:t>日至</w:t>
      </w:r>
      <w:r w:rsidRPr="007529C0">
        <w:rPr>
          <w:rFonts w:ascii="Times New Roman" w:eastAsia="宋体" w:hAnsi="Times New Roman" w:cs="Times New Roman" w:hint="eastAsia"/>
          <w:spacing w:val="-3"/>
          <w:sz w:val="28"/>
          <w:szCs w:val="28"/>
        </w:rPr>
        <w:t>1</w:t>
      </w:r>
      <w:r w:rsidRPr="007529C0">
        <w:rPr>
          <w:rFonts w:ascii="Times New Roman" w:eastAsia="宋体" w:hAnsi="Times New Roman" w:cs="Times New Roman" w:hint="eastAsia"/>
          <w:spacing w:val="-3"/>
          <w:sz w:val="28"/>
          <w:szCs w:val="28"/>
        </w:rPr>
        <w:t>月</w:t>
      </w:r>
      <w:r w:rsidRPr="007529C0">
        <w:rPr>
          <w:rFonts w:ascii="Times New Roman" w:eastAsia="宋体" w:hAnsi="Times New Roman" w:cs="Times New Roman" w:hint="eastAsia"/>
          <w:spacing w:val="-3"/>
          <w:sz w:val="28"/>
          <w:szCs w:val="28"/>
        </w:rPr>
        <w:t>29</w:t>
      </w:r>
      <w:r w:rsidR="00C81B14" w:rsidRPr="007529C0">
        <w:rPr>
          <w:rFonts w:ascii="Times New Roman" w:eastAsia="宋体" w:hAnsi="Times New Roman" w:cs="Times New Roman" w:hint="eastAsia"/>
          <w:spacing w:val="-3"/>
          <w:sz w:val="28"/>
          <w:szCs w:val="28"/>
        </w:rPr>
        <w:t xml:space="preserve"> </w:t>
      </w:r>
      <w:r w:rsidR="00C81B14" w:rsidRPr="007529C0">
        <w:rPr>
          <w:rFonts w:ascii="Times New Roman" w:eastAsia="宋体" w:hAnsi="Times New Roman" w:cs="Times New Roman" w:hint="eastAsia"/>
          <w:spacing w:val="-3"/>
          <w:sz w:val="28"/>
          <w:szCs w:val="28"/>
        </w:rPr>
        <w:t>日进行了竣工验收检测并出具检测报告。</w:t>
      </w:r>
    </w:p>
    <w:p w:rsidR="00431736" w:rsidRPr="007529C0" w:rsidRDefault="004A0E40" w:rsidP="007308AE">
      <w:pPr>
        <w:tabs>
          <w:tab w:val="left" w:pos="480"/>
        </w:tabs>
        <w:autoSpaceDE w:val="0"/>
        <w:autoSpaceDN w:val="0"/>
        <w:spacing w:before="62"/>
        <w:jc w:val="left"/>
        <w:rPr>
          <w:rFonts w:ascii="Times New Roman" w:eastAsia="宋体" w:hAnsi="Times New Roman" w:cs="Times New Roman"/>
          <w:b/>
          <w:bCs/>
          <w:kern w:val="28"/>
          <w:sz w:val="28"/>
          <w:szCs w:val="28"/>
        </w:rPr>
      </w:pPr>
      <w:r w:rsidRPr="007529C0">
        <w:rPr>
          <w:rFonts w:ascii="Times New Roman" w:eastAsia="宋体" w:hAnsi="Times New Roman" w:cs="Times New Roman" w:hint="eastAsia"/>
          <w:b/>
          <w:bCs/>
          <w:kern w:val="28"/>
          <w:sz w:val="28"/>
          <w:szCs w:val="28"/>
        </w:rPr>
        <w:t>7.1</w:t>
      </w:r>
      <w:r w:rsidR="00431736" w:rsidRPr="007529C0">
        <w:rPr>
          <w:rFonts w:ascii="Times New Roman" w:eastAsia="宋体" w:hAnsi="Times New Roman" w:cs="Times New Roman" w:hint="eastAsia"/>
          <w:b/>
          <w:bCs/>
          <w:kern w:val="28"/>
          <w:sz w:val="28"/>
          <w:szCs w:val="28"/>
        </w:rPr>
        <w:t>质量保障体系</w:t>
      </w:r>
    </w:p>
    <w:p w:rsidR="00431736" w:rsidRPr="007529C0" w:rsidRDefault="00431736" w:rsidP="00431736">
      <w:pPr>
        <w:spacing w:line="360" w:lineRule="auto"/>
        <w:ind w:firstLineChars="200" w:firstLine="548"/>
        <w:jc w:val="left"/>
        <w:rPr>
          <w:rFonts w:ascii="Times New Roman" w:eastAsia="宋体" w:hAnsi="Times New Roman" w:cs="Times New Roman"/>
          <w:spacing w:val="-3"/>
          <w:sz w:val="28"/>
          <w:szCs w:val="28"/>
        </w:rPr>
      </w:pPr>
      <w:r w:rsidRPr="007529C0">
        <w:rPr>
          <w:rFonts w:ascii="Times New Roman" w:eastAsia="宋体" w:hAnsi="Times New Roman" w:cs="Times New Roman" w:hint="eastAsia"/>
          <w:spacing w:val="-3"/>
          <w:sz w:val="28"/>
          <w:szCs w:val="28"/>
        </w:rPr>
        <w:t>（</w:t>
      </w:r>
      <w:r w:rsidRPr="007529C0">
        <w:rPr>
          <w:rFonts w:ascii="Times New Roman" w:eastAsia="宋体" w:hAnsi="Times New Roman" w:cs="Times New Roman" w:hint="eastAsia"/>
          <w:spacing w:val="-3"/>
          <w:sz w:val="28"/>
          <w:szCs w:val="28"/>
        </w:rPr>
        <w:t>1</w:t>
      </w:r>
      <w:r w:rsidRPr="007529C0">
        <w:rPr>
          <w:rFonts w:ascii="Times New Roman" w:eastAsia="宋体" w:hAnsi="Times New Roman" w:cs="Times New Roman" w:hint="eastAsia"/>
          <w:spacing w:val="-3"/>
          <w:sz w:val="28"/>
          <w:szCs w:val="28"/>
        </w:rPr>
        <w:t>）严格按照《环境监测技术规范》和有关环境检测质量保证的要求进行样品采集、保存、分析等，全程进行质量控制。</w:t>
      </w:r>
    </w:p>
    <w:p w:rsidR="00431736" w:rsidRPr="007529C0" w:rsidRDefault="00431736" w:rsidP="00431736">
      <w:pPr>
        <w:spacing w:line="360" w:lineRule="auto"/>
        <w:ind w:firstLineChars="200" w:firstLine="548"/>
        <w:jc w:val="left"/>
        <w:rPr>
          <w:rFonts w:ascii="Times New Roman" w:eastAsia="宋体" w:hAnsi="Times New Roman" w:cs="Times New Roman"/>
          <w:spacing w:val="-3"/>
          <w:sz w:val="28"/>
          <w:szCs w:val="28"/>
        </w:rPr>
      </w:pPr>
      <w:r w:rsidRPr="007529C0">
        <w:rPr>
          <w:rFonts w:ascii="Times New Roman" w:eastAsia="宋体" w:hAnsi="Times New Roman" w:cs="Times New Roman" w:hint="eastAsia"/>
          <w:spacing w:val="-3"/>
          <w:sz w:val="28"/>
          <w:szCs w:val="28"/>
        </w:rPr>
        <w:lastRenderedPageBreak/>
        <w:t>（</w:t>
      </w:r>
      <w:r w:rsidRPr="007529C0">
        <w:rPr>
          <w:rFonts w:ascii="Times New Roman" w:eastAsia="宋体" w:hAnsi="Times New Roman" w:cs="Times New Roman" w:hint="eastAsia"/>
          <w:spacing w:val="-3"/>
          <w:sz w:val="28"/>
          <w:szCs w:val="28"/>
        </w:rPr>
        <w:t>2</w:t>
      </w:r>
      <w:r w:rsidRPr="007529C0">
        <w:rPr>
          <w:rFonts w:ascii="Times New Roman" w:eastAsia="宋体" w:hAnsi="Times New Roman" w:cs="Times New Roman" w:hint="eastAsia"/>
          <w:spacing w:val="-3"/>
          <w:sz w:val="28"/>
          <w:szCs w:val="28"/>
        </w:rPr>
        <w:t>）参加本项目检测人员均持证上岗，检测仪器均经计量部门检定合格并在有效期内。</w:t>
      </w:r>
    </w:p>
    <w:p w:rsidR="00431736" w:rsidRPr="007529C0" w:rsidRDefault="00431736" w:rsidP="00431736">
      <w:pPr>
        <w:spacing w:line="360" w:lineRule="auto"/>
        <w:ind w:firstLineChars="200" w:firstLine="548"/>
        <w:jc w:val="left"/>
        <w:rPr>
          <w:rFonts w:ascii="Times New Roman" w:eastAsia="宋体" w:hAnsi="Times New Roman" w:cs="Times New Roman"/>
          <w:spacing w:val="-3"/>
          <w:sz w:val="28"/>
          <w:szCs w:val="28"/>
        </w:rPr>
      </w:pPr>
      <w:r w:rsidRPr="007529C0">
        <w:rPr>
          <w:rFonts w:ascii="Times New Roman" w:eastAsia="宋体" w:hAnsi="Times New Roman" w:cs="Times New Roman" w:hint="eastAsia"/>
          <w:spacing w:val="-3"/>
          <w:sz w:val="28"/>
          <w:szCs w:val="28"/>
        </w:rPr>
        <w:t>（</w:t>
      </w:r>
      <w:r w:rsidRPr="007529C0">
        <w:rPr>
          <w:rFonts w:ascii="Times New Roman" w:eastAsia="宋体" w:hAnsi="Times New Roman" w:cs="Times New Roman" w:hint="eastAsia"/>
          <w:spacing w:val="-3"/>
          <w:sz w:val="28"/>
          <w:szCs w:val="28"/>
        </w:rPr>
        <w:t>3</w:t>
      </w:r>
      <w:r w:rsidRPr="007529C0">
        <w:rPr>
          <w:rFonts w:ascii="Times New Roman" w:eastAsia="宋体" w:hAnsi="Times New Roman" w:cs="Times New Roman" w:hint="eastAsia"/>
          <w:spacing w:val="-3"/>
          <w:sz w:val="28"/>
          <w:szCs w:val="28"/>
        </w:rPr>
        <w:t>）废气采样前对仪器流量计进行校准，并检查气密性；采样和分析过程严格按照</w:t>
      </w:r>
      <w:r w:rsidRPr="007529C0">
        <w:rPr>
          <w:rFonts w:ascii="Times New Roman" w:eastAsia="宋体" w:hAnsi="Times New Roman" w:cs="Times New Roman" w:hint="eastAsia"/>
          <w:spacing w:val="-3"/>
          <w:sz w:val="28"/>
          <w:szCs w:val="28"/>
        </w:rPr>
        <w:t xml:space="preserve"> GB16297-1996 </w:t>
      </w:r>
      <w:r w:rsidRPr="007529C0">
        <w:rPr>
          <w:rFonts w:ascii="Times New Roman" w:eastAsia="宋体" w:hAnsi="Times New Roman" w:cs="Times New Roman" w:hint="eastAsia"/>
          <w:spacing w:val="-3"/>
          <w:sz w:val="28"/>
          <w:szCs w:val="28"/>
        </w:rPr>
        <w:t>和《空气和废气监测分析方法》（第四版）进行。</w:t>
      </w:r>
    </w:p>
    <w:p w:rsidR="00431736" w:rsidRPr="007529C0" w:rsidRDefault="00431736" w:rsidP="00431736">
      <w:pPr>
        <w:spacing w:line="360" w:lineRule="auto"/>
        <w:ind w:firstLineChars="200" w:firstLine="548"/>
        <w:jc w:val="left"/>
        <w:rPr>
          <w:rFonts w:ascii="Times New Roman" w:eastAsia="宋体" w:hAnsi="Times New Roman" w:cs="Times New Roman"/>
          <w:spacing w:val="-3"/>
          <w:sz w:val="28"/>
          <w:szCs w:val="28"/>
        </w:rPr>
      </w:pPr>
      <w:r w:rsidRPr="007529C0">
        <w:rPr>
          <w:rFonts w:ascii="Times New Roman" w:eastAsia="宋体" w:hAnsi="Times New Roman" w:cs="Times New Roman" w:hint="eastAsia"/>
          <w:spacing w:val="-3"/>
          <w:sz w:val="28"/>
          <w:szCs w:val="28"/>
        </w:rPr>
        <w:t>（</w:t>
      </w:r>
      <w:r w:rsidRPr="007529C0">
        <w:rPr>
          <w:rFonts w:ascii="Times New Roman" w:eastAsia="宋体" w:hAnsi="Times New Roman" w:cs="Times New Roman" w:hint="eastAsia"/>
          <w:spacing w:val="-3"/>
          <w:sz w:val="28"/>
          <w:szCs w:val="28"/>
        </w:rPr>
        <w:t>4</w:t>
      </w:r>
      <w:r w:rsidRPr="007529C0">
        <w:rPr>
          <w:rFonts w:ascii="Times New Roman" w:eastAsia="宋体" w:hAnsi="Times New Roman" w:cs="Times New Roman" w:hint="eastAsia"/>
          <w:spacing w:val="-3"/>
          <w:sz w:val="28"/>
          <w:szCs w:val="28"/>
        </w:rPr>
        <w:t>）声级计测量前后均经标准声源校准且合格，测试时无雨雪，无雷电，风速小于</w:t>
      </w:r>
      <w:r w:rsidRPr="007529C0">
        <w:rPr>
          <w:rFonts w:ascii="Times New Roman" w:eastAsia="宋体" w:hAnsi="Times New Roman" w:cs="Times New Roman" w:hint="eastAsia"/>
          <w:spacing w:val="-3"/>
          <w:sz w:val="28"/>
          <w:szCs w:val="28"/>
        </w:rPr>
        <w:t xml:space="preserve"> 5.0m/s</w:t>
      </w:r>
      <w:r w:rsidRPr="007529C0">
        <w:rPr>
          <w:rFonts w:ascii="Times New Roman" w:eastAsia="宋体" w:hAnsi="Times New Roman" w:cs="Times New Roman" w:hint="eastAsia"/>
          <w:spacing w:val="-3"/>
          <w:sz w:val="28"/>
          <w:szCs w:val="28"/>
        </w:rPr>
        <w:t>。</w:t>
      </w:r>
    </w:p>
    <w:p w:rsidR="00431736" w:rsidRPr="007529C0" w:rsidRDefault="00431736" w:rsidP="00431736">
      <w:pPr>
        <w:spacing w:line="360" w:lineRule="auto"/>
        <w:ind w:firstLineChars="200" w:firstLine="548"/>
        <w:jc w:val="left"/>
        <w:rPr>
          <w:rFonts w:ascii="Times New Roman" w:eastAsia="宋体" w:hAnsi="Times New Roman" w:cs="Times New Roman"/>
          <w:spacing w:val="-3"/>
          <w:sz w:val="28"/>
          <w:szCs w:val="28"/>
        </w:rPr>
      </w:pPr>
      <w:r w:rsidRPr="007529C0">
        <w:rPr>
          <w:rFonts w:ascii="Times New Roman" w:eastAsia="宋体" w:hAnsi="Times New Roman" w:cs="Times New Roman" w:hint="eastAsia"/>
          <w:spacing w:val="-3"/>
          <w:sz w:val="28"/>
          <w:szCs w:val="28"/>
        </w:rPr>
        <w:t>（</w:t>
      </w:r>
      <w:r w:rsidRPr="007529C0">
        <w:rPr>
          <w:rFonts w:ascii="Times New Roman" w:eastAsia="宋体" w:hAnsi="Times New Roman" w:cs="Times New Roman" w:hint="eastAsia"/>
          <w:spacing w:val="-3"/>
          <w:sz w:val="28"/>
          <w:szCs w:val="28"/>
        </w:rPr>
        <w:t>5</w:t>
      </w:r>
      <w:r w:rsidRPr="007529C0">
        <w:rPr>
          <w:rFonts w:ascii="Times New Roman" w:eastAsia="宋体" w:hAnsi="Times New Roman" w:cs="Times New Roman" w:hint="eastAsia"/>
          <w:spacing w:val="-3"/>
          <w:sz w:val="28"/>
          <w:szCs w:val="28"/>
        </w:rPr>
        <w:t>）检测数据严格执行三级审核制度。</w:t>
      </w:r>
    </w:p>
    <w:p w:rsidR="007308AE" w:rsidRPr="007529C0" w:rsidRDefault="00431736" w:rsidP="00431736">
      <w:pPr>
        <w:tabs>
          <w:tab w:val="left" w:pos="480"/>
        </w:tabs>
        <w:autoSpaceDE w:val="0"/>
        <w:autoSpaceDN w:val="0"/>
        <w:spacing w:before="62"/>
        <w:jc w:val="left"/>
        <w:rPr>
          <w:b/>
          <w:sz w:val="28"/>
          <w:szCs w:val="28"/>
        </w:rPr>
      </w:pPr>
      <w:r w:rsidRPr="007529C0">
        <w:rPr>
          <w:rFonts w:ascii="Times New Roman" w:eastAsia="宋体" w:hAnsi="Times New Roman" w:cs="Times New Roman" w:hint="eastAsia"/>
          <w:b/>
          <w:bCs/>
          <w:kern w:val="28"/>
          <w:sz w:val="28"/>
          <w:szCs w:val="28"/>
        </w:rPr>
        <w:t>7.2</w:t>
      </w:r>
      <w:r w:rsidR="006852D7" w:rsidRPr="007529C0">
        <w:rPr>
          <w:rFonts w:hint="eastAsia"/>
          <w:b/>
          <w:sz w:val="28"/>
          <w:szCs w:val="28"/>
        </w:rPr>
        <w:t>监测方案</w:t>
      </w:r>
    </w:p>
    <w:p w:rsidR="001E524A" w:rsidRPr="007529C0" w:rsidRDefault="001E524A" w:rsidP="001E524A">
      <w:pPr>
        <w:spacing w:line="360" w:lineRule="auto"/>
        <w:ind w:firstLineChars="200" w:firstLine="548"/>
        <w:jc w:val="left"/>
        <w:rPr>
          <w:rFonts w:ascii="Times New Roman" w:eastAsia="宋体" w:hAnsi="Times New Roman" w:cs="Times New Roman"/>
          <w:spacing w:val="-3"/>
          <w:sz w:val="28"/>
          <w:szCs w:val="28"/>
        </w:rPr>
      </w:pPr>
      <w:bookmarkStart w:id="2" w:name="7.1_环境保护设施调试运行效果"/>
      <w:bookmarkEnd w:id="2"/>
      <w:r w:rsidRPr="007529C0">
        <w:rPr>
          <w:rFonts w:ascii="Times New Roman" w:eastAsia="宋体" w:hAnsi="Times New Roman" w:cs="Times New Roman" w:hint="eastAsia"/>
          <w:spacing w:val="-3"/>
          <w:sz w:val="28"/>
          <w:szCs w:val="28"/>
        </w:rPr>
        <w:t>根据环评文件及批复等内容，项目运行期间主要产生的污染情况为废气、废水、噪声，废气主要为建设项目运营期废气主要为厨房油烟和汽车尾气，项目居民尚未入住，暂无废气产生，无需监测；废水主要为居民用水，项目居民尚未入住，暂无废水产生，且根据《关于部分污水纳管项目竣工环保验收不再实施废水监测的通知》（宁环办</w:t>
      </w:r>
      <w:r w:rsidRPr="007529C0">
        <w:rPr>
          <w:rFonts w:ascii="Times New Roman" w:eastAsia="宋体" w:hAnsi="Times New Roman" w:cs="Times New Roman" w:hint="eastAsia"/>
          <w:spacing w:val="-3"/>
          <w:sz w:val="28"/>
          <w:szCs w:val="28"/>
        </w:rPr>
        <w:t>[2017]91</w:t>
      </w:r>
      <w:r w:rsidRPr="007529C0">
        <w:rPr>
          <w:rFonts w:ascii="Times New Roman" w:eastAsia="宋体" w:hAnsi="Times New Roman" w:cs="Times New Roman" w:hint="eastAsia"/>
          <w:spacing w:val="-3"/>
          <w:sz w:val="28"/>
          <w:szCs w:val="28"/>
        </w:rPr>
        <w:t>号）文件要求，项目废水无需监测。</w:t>
      </w:r>
    </w:p>
    <w:p w:rsidR="007308AE" w:rsidRPr="007529C0" w:rsidRDefault="001E524A" w:rsidP="001E524A">
      <w:pPr>
        <w:spacing w:line="360" w:lineRule="auto"/>
        <w:ind w:firstLineChars="200" w:firstLine="548"/>
        <w:jc w:val="left"/>
        <w:rPr>
          <w:rFonts w:ascii="Times New Roman" w:eastAsia="宋体" w:hAnsi="Times New Roman" w:cs="Times New Roman"/>
          <w:spacing w:val="-3"/>
          <w:sz w:val="28"/>
          <w:szCs w:val="28"/>
        </w:rPr>
      </w:pPr>
      <w:r w:rsidRPr="007529C0">
        <w:rPr>
          <w:rFonts w:ascii="Times New Roman" w:eastAsia="宋体" w:hAnsi="Times New Roman" w:cs="Times New Roman" w:hint="eastAsia"/>
          <w:spacing w:val="-3"/>
          <w:sz w:val="28"/>
          <w:szCs w:val="28"/>
        </w:rPr>
        <w:t xml:space="preserve">  </w:t>
      </w:r>
      <w:r w:rsidRPr="007529C0">
        <w:rPr>
          <w:rFonts w:ascii="Times New Roman" w:eastAsia="宋体" w:hAnsi="Times New Roman" w:cs="Times New Roman" w:hint="eastAsia"/>
          <w:spacing w:val="-3"/>
          <w:sz w:val="28"/>
          <w:szCs w:val="28"/>
        </w:rPr>
        <w:t>因此，本次验收对项目运行过程中产噪声进行监测，</w:t>
      </w:r>
      <w:r w:rsidR="007308AE" w:rsidRPr="007529C0">
        <w:rPr>
          <w:rFonts w:ascii="Times New Roman" w:eastAsia="宋体" w:hAnsi="Times New Roman" w:cs="Times New Roman"/>
          <w:spacing w:val="-3"/>
          <w:sz w:val="28"/>
          <w:szCs w:val="28"/>
        </w:rPr>
        <w:t>建设项目厂界噪声监测点位、项目、频次见表</w:t>
      </w:r>
      <w:r w:rsidR="007308AE" w:rsidRPr="007529C0">
        <w:rPr>
          <w:rFonts w:ascii="Times New Roman" w:eastAsia="宋体" w:hAnsi="Times New Roman" w:cs="Times New Roman"/>
          <w:spacing w:val="-3"/>
          <w:sz w:val="28"/>
          <w:szCs w:val="28"/>
        </w:rPr>
        <w:t xml:space="preserve"> 7-1</w:t>
      </w:r>
      <w:r w:rsidR="007308AE" w:rsidRPr="007529C0">
        <w:rPr>
          <w:rFonts w:ascii="Times New Roman" w:eastAsia="宋体" w:hAnsi="Times New Roman" w:cs="Times New Roman"/>
          <w:spacing w:val="-3"/>
          <w:sz w:val="28"/>
          <w:szCs w:val="28"/>
        </w:rPr>
        <w:t>。</w:t>
      </w:r>
    </w:p>
    <w:p w:rsidR="007308AE" w:rsidRPr="007529C0" w:rsidRDefault="007308AE" w:rsidP="0091057F">
      <w:pPr>
        <w:spacing w:line="360" w:lineRule="auto"/>
        <w:jc w:val="center"/>
        <w:rPr>
          <w:rFonts w:ascii="Times New Roman" w:eastAsia="仿宋" w:hAnsi="Times New Roman" w:cs="Times New Roman"/>
          <w:b/>
          <w:sz w:val="24"/>
          <w:szCs w:val="24"/>
        </w:rPr>
      </w:pPr>
      <w:r w:rsidRPr="007529C0">
        <w:rPr>
          <w:rFonts w:ascii="仿宋" w:eastAsia="仿宋" w:hAnsi="仿宋" w:cs="Times New Roman"/>
          <w:b/>
          <w:sz w:val="24"/>
          <w:szCs w:val="24"/>
        </w:rPr>
        <w:t xml:space="preserve">表 </w:t>
      </w:r>
      <w:r w:rsidRPr="007529C0">
        <w:rPr>
          <w:rFonts w:ascii="Times New Roman" w:eastAsia="仿宋" w:hAnsi="Times New Roman" w:cs="Times New Roman"/>
          <w:b/>
          <w:sz w:val="24"/>
          <w:szCs w:val="24"/>
        </w:rPr>
        <w:t>7-1</w:t>
      </w:r>
      <w:r w:rsidRPr="007529C0">
        <w:rPr>
          <w:rFonts w:ascii="Times New Roman" w:eastAsia="仿宋" w:hAnsi="Times New Roman" w:cs="Times New Roman"/>
          <w:b/>
          <w:sz w:val="24"/>
          <w:szCs w:val="24"/>
        </w:rPr>
        <w:tab/>
      </w:r>
      <w:r w:rsidRPr="007529C0">
        <w:rPr>
          <w:rFonts w:ascii="Times New Roman" w:eastAsia="仿宋" w:hAnsi="Times New Roman" w:cs="Times New Roman"/>
          <w:b/>
          <w:sz w:val="24"/>
          <w:szCs w:val="24"/>
        </w:rPr>
        <w:t>建设项目厂界噪声监测点位、项目、频次一览表</w:t>
      </w:r>
    </w:p>
    <w:tbl>
      <w:tblPr>
        <w:tblW w:w="806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1139"/>
        <w:gridCol w:w="2571"/>
        <w:gridCol w:w="1417"/>
        <w:gridCol w:w="1276"/>
        <w:gridCol w:w="1666"/>
      </w:tblGrid>
      <w:tr w:rsidR="007529C0" w:rsidRPr="007529C0" w:rsidTr="00BD0125">
        <w:trPr>
          <w:trHeight w:val="330"/>
          <w:jc w:val="center"/>
        </w:trPr>
        <w:tc>
          <w:tcPr>
            <w:tcW w:w="1139" w:type="dxa"/>
            <w:tcBorders>
              <w:left w:val="nil"/>
              <w:bottom w:val="single" w:sz="4" w:space="0" w:color="000000"/>
              <w:right w:val="single" w:sz="4" w:space="0" w:color="000000"/>
            </w:tcBorders>
            <w:vAlign w:val="center"/>
          </w:tcPr>
          <w:p w:rsidR="007308AE" w:rsidRPr="007529C0" w:rsidRDefault="007308AE" w:rsidP="001E524A">
            <w:pPr>
              <w:pStyle w:val="TableParagraph"/>
              <w:spacing w:before="30"/>
              <w:jc w:val="center"/>
              <w:rPr>
                <w:rFonts w:ascii="Times New Roman" w:eastAsia="仿宋" w:hAnsi="Times New Roman"/>
                <w:b/>
                <w:sz w:val="24"/>
              </w:rPr>
            </w:pPr>
            <w:r w:rsidRPr="007529C0">
              <w:rPr>
                <w:rFonts w:ascii="Times New Roman" w:eastAsia="仿宋" w:hAnsi="Times New Roman"/>
                <w:b/>
                <w:sz w:val="24"/>
              </w:rPr>
              <w:t>污染种类</w:t>
            </w:r>
          </w:p>
        </w:tc>
        <w:tc>
          <w:tcPr>
            <w:tcW w:w="2571" w:type="dxa"/>
            <w:tcBorders>
              <w:left w:val="single" w:sz="4" w:space="0" w:color="000000"/>
              <w:bottom w:val="single" w:sz="4" w:space="0" w:color="000000"/>
              <w:right w:val="single" w:sz="4" w:space="0" w:color="000000"/>
            </w:tcBorders>
            <w:vAlign w:val="center"/>
          </w:tcPr>
          <w:p w:rsidR="007308AE" w:rsidRPr="007529C0" w:rsidRDefault="007308AE" w:rsidP="001E524A">
            <w:pPr>
              <w:pStyle w:val="TableParagraph"/>
              <w:spacing w:before="30"/>
              <w:ind w:left="140" w:right="114"/>
              <w:jc w:val="center"/>
              <w:rPr>
                <w:rFonts w:ascii="Times New Roman" w:eastAsia="仿宋" w:hAnsi="Times New Roman"/>
                <w:b/>
                <w:sz w:val="24"/>
              </w:rPr>
            </w:pPr>
            <w:r w:rsidRPr="007529C0">
              <w:rPr>
                <w:rFonts w:ascii="Times New Roman" w:eastAsia="仿宋" w:hAnsi="Times New Roman"/>
                <w:b/>
                <w:sz w:val="24"/>
              </w:rPr>
              <w:t>测点位置</w:t>
            </w:r>
          </w:p>
        </w:tc>
        <w:tc>
          <w:tcPr>
            <w:tcW w:w="1417" w:type="dxa"/>
            <w:tcBorders>
              <w:left w:val="single" w:sz="4" w:space="0" w:color="000000"/>
              <w:bottom w:val="single" w:sz="4" w:space="0" w:color="000000"/>
              <w:right w:val="single" w:sz="4" w:space="0" w:color="000000"/>
            </w:tcBorders>
            <w:vAlign w:val="center"/>
          </w:tcPr>
          <w:p w:rsidR="007308AE" w:rsidRPr="007529C0" w:rsidRDefault="007308AE" w:rsidP="001E524A">
            <w:pPr>
              <w:pStyle w:val="TableParagraph"/>
              <w:spacing w:before="30"/>
              <w:jc w:val="center"/>
              <w:rPr>
                <w:rFonts w:ascii="Times New Roman" w:eastAsia="仿宋" w:hAnsi="Times New Roman"/>
                <w:b/>
                <w:sz w:val="24"/>
              </w:rPr>
            </w:pPr>
            <w:r w:rsidRPr="007529C0">
              <w:rPr>
                <w:rFonts w:ascii="Times New Roman" w:eastAsia="仿宋" w:hAnsi="Times New Roman"/>
                <w:b/>
                <w:sz w:val="24"/>
              </w:rPr>
              <w:t>监测项目</w:t>
            </w:r>
          </w:p>
        </w:tc>
        <w:tc>
          <w:tcPr>
            <w:tcW w:w="1276" w:type="dxa"/>
            <w:tcBorders>
              <w:left w:val="single" w:sz="4" w:space="0" w:color="000000"/>
              <w:bottom w:val="single" w:sz="4" w:space="0" w:color="000000"/>
              <w:right w:val="single" w:sz="4" w:space="0" w:color="000000"/>
            </w:tcBorders>
            <w:vAlign w:val="center"/>
          </w:tcPr>
          <w:p w:rsidR="007308AE" w:rsidRPr="007529C0" w:rsidRDefault="007308AE" w:rsidP="00BD0125">
            <w:pPr>
              <w:pStyle w:val="TableParagraph"/>
              <w:spacing w:before="30"/>
              <w:ind w:left="139"/>
              <w:rPr>
                <w:rFonts w:ascii="Times New Roman" w:eastAsia="仿宋" w:hAnsi="Times New Roman"/>
                <w:b/>
                <w:sz w:val="24"/>
              </w:rPr>
            </w:pPr>
            <w:r w:rsidRPr="007529C0">
              <w:rPr>
                <w:rFonts w:ascii="Times New Roman" w:eastAsia="仿宋" w:hAnsi="Times New Roman"/>
                <w:b/>
                <w:sz w:val="24"/>
              </w:rPr>
              <w:t>布点个数</w:t>
            </w:r>
          </w:p>
        </w:tc>
        <w:tc>
          <w:tcPr>
            <w:tcW w:w="1666" w:type="dxa"/>
            <w:tcBorders>
              <w:left w:val="single" w:sz="4" w:space="0" w:color="000000"/>
              <w:bottom w:val="single" w:sz="4" w:space="0" w:color="000000"/>
              <w:right w:val="nil"/>
            </w:tcBorders>
            <w:vAlign w:val="center"/>
          </w:tcPr>
          <w:p w:rsidR="007308AE" w:rsidRPr="007529C0" w:rsidRDefault="007308AE" w:rsidP="001E524A">
            <w:pPr>
              <w:pStyle w:val="TableParagraph"/>
              <w:spacing w:before="30"/>
              <w:jc w:val="center"/>
              <w:rPr>
                <w:rFonts w:ascii="Times New Roman" w:eastAsia="仿宋" w:hAnsi="Times New Roman"/>
                <w:b/>
                <w:sz w:val="24"/>
              </w:rPr>
            </w:pPr>
            <w:r w:rsidRPr="007529C0">
              <w:rPr>
                <w:rFonts w:ascii="Times New Roman" w:eastAsia="仿宋" w:hAnsi="Times New Roman"/>
                <w:b/>
                <w:sz w:val="24"/>
              </w:rPr>
              <w:t>监测频次</w:t>
            </w:r>
          </w:p>
        </w:tc>
      </w:tr>
      <w:tr w:rsidR="007529C0" w:rsidRPr="007529C0" w:rsidTr="00BD0125">
        <w:trPr>
          <w:trHeight w:val="376"/>
          <w:jc w:val="center"/>
        </w:trPr>
        <w:tc>
          <w:tcPr>
            <w:tcW w:w="1139" w:type="dxa"/>
            <w:vMerge w:val="restart"/>
            <w:tcBorders>
              <w:top w:val="single" w:sz="4" w:space="0" w:color="000000"/>
              <w:left w:val="nil"/>
              <w:right w:val="single" w:sz="4" w:space="0" w:color="000000"/>
            </w:tcBorders>
            <w:vAlign w:val="center"/>
          </w:tcPr>
          <w:p w:rsidR="001E524A" w:rsidRPr="007529C0" w:rsidRDefault="001E524A" w:rsidP="001E524A">
            <w:pPr>
              <w:pStyle w:val="TableParagraph"/>
              <w:spacing w:before="142"/>
              <w:ind w:left="162"/>
              <w:jc w:val="center"/>
              <w:rPr>
                <w:rFonts w:ascii="Times New Roman" w:eastAsia="仿宋" w:hAnsi="Times New Roman"/>
                <w:sz w:val="24"/>
              </w:rPr>
            </w:pPr>
            <w:r w:rsidRPr="007529C0">
              <w:rPr>
                <w:rFonts w:ascii="Times New Roman" w:eastAsia="仿宋" w:hAnsi="Times New Roman"/>
                <w:sz w:val="24"/>
              </w:rPr>
              <w:t>厂界噪声</w:t>
            </w:r>
          </w:p>
        </w:tc>
        <w:tc>
          <w:tcPr>
            <w:tcW w:w="2571" w:type="dxa"/>
            <w:tcBorders>
              <w:top w:val="single" w:sz="4" w:space="0" w:color="000000"/>
              <w:left w:val="single" w:sz="4" w:space="0" w:color="000000"/>
              <w:bottom w:val="single" w:sz="4" w:space="0" w:color="000000"/>
              <w:right w:val="single" w:sz="4" w:space="0" w:color="000000"/>
            </w:tcBorders>
            <w:vAlign w:val="center"/>
          </w:tcPr>
          <w:p w:rsidR="001E524A" w:rsidRPr="007529C0" w:rsidRDefault="001E524A" w:rsidP="001E524A">
            <w:pPr>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东厂界（</w:t>
            </w:r>
            <w:r w:rsidRPr="007529C0">
              <w:rPr>
                <w:rFonts w:ascii="Times New Roman" w:eastAsia="仿宋" w:hAnsi="Times New Roman" w:cs="Times New Roman"/>
                <w:sz w:val="24"/>
                <w:szCs w:val="24"/>
              </w:rPr>
              <w:t>N1</w:t>
            </w:r>
            <w:r w:rsidRPr="007529C0">
              <w:rPr>
                <w:rFonts w:ascii="Times New Roman" w:eastAsia="仿宋" w:hAnsi="Times New Roman" w:cs="Times New Roman"/>
                <w:sz w:val="24"/>
                <w:szCs w:val="24"/>
              </w:rPr>
              <w:t>）</w:t>
            </w:r>
          </w:p>
        </w:tc>
        <w:tc>
          <w:tcPr>
            <w:tcW w:w="1417" w:type="dxa"/>
            <w:vMerge w:val="restart"/>
            <w:tcBorders>
              <w:top w:val="single" w:sz="4" w:space="0" w:color="000000"/>
              <w:left w:val="single" w:sz="4" w:space="0" w:color="000000"/>
              <w:right w:val="single" w:sz="4" w:space="0" w:color="000000"/>
            </w:tcBorders>
            <w:vAlign w:val="center"/>
          </w:tcPr>
          <w:p w:rsidR="001E524A" w:rsidRPr="007529C0" w:rsidRDefault="001E524A" w:rsidP="001E524A">
            <w:pPr>
              <w:pStyle w:val="TableParagraph"/>
              <w:spacing w:before="1"/>
              <w:ind w:left="116"/>
              <w:jc w:val="center"/>
              <w:rPr>
                <w:rFonts w:ascii="Times New Roman" w:eastAsia="仿宋" w:hAnsi="Times New Roman"/>
                <w:sz w:val="24"/>
              </w:rPr>
            </w:pPr>
            <w:r w:rsidRPr="007529C0">
              <w:rPr>
                <w:rFonts w:ascii="Times New Roman" w:eastAsia="仿宋" w:hAnsi="Times New Roman"/>
                <w:sz w:val="24"/>
              </w:rPr>
              <w:t>等效连续（</w:t>
            </w:r>
            <w:r w:rsidRPr="007529C0">
              <w:rPr>
                <w:rFonts w:ascii="Times New Roman" w:eastAsia="仿宋" w:hAnsi="Times New Roman"/>
                <w:sz w:val="24"/>
              </w:rPr>
              <w:t>A</w:t>
            </w:r>
            <w:r w:rsidRPr="007529C0">
              <w:rPr>
                <w:rFonts w:ascii="Times New Roman" w:eastAsia="仿宋" w:hAnsi="Times New Roman"/>
                <w:sz w:val="24"/>
              </w:rPr>
              <w:t>）声级</w:t>
            </w:r>
          </w:p>
        </w:tc>
        <w:tc>
          <w:tcPr>
            <w:tcW w:w="1276" w:type="dxa"/>
            <w:vMerge w:val="restart"/>
            <w:tcBorders>
              <w:top w:val="single" w:sz="4" w:space="0" w:color="000000"/>
              <w:left w:val="single" w:sz="4" w:space="0" w:color="000000"/>
              <w:right w:val="single" w:sz="4" w:space="0" w:color="000000"/>
            </w:tcBorders>
            <w:vAlign w:val="center"/>
          </w:tcPr>
          <w:p w:rsidR="001E524A" w:rsidRPr="007529C0" w:rsidRDefault="001E524A" w:rsidP="001E524A">
            <w:pPr>
              <w:pStyle w:val="TableParagraph"/>
              <w:ind w:left="28"/>
              <w:jc w:val="center"/>
              <w:rPr>
                <w:rFonts w:ascii="Times New Roman" w:eastAsia="仿宋" w:hAnsi="Times New Roman"/>
                <w:sz w:val="24"/>
              </w:rPr>
            </w:pPr>
            <w:r w:rsidRPr="007529C0">
              <w:rPr>
                <w:rFonts w:ascii="Times New Roman" w:eastAsia="仿宋" w:hAnsi="Times New Roman"/>
                <w:w w:val="99"/>
                <w:sz w:val="24"/>
              </w:rPr>
              <w:t>7</w:t>
            </w:r>
          </w:p>
        </w:tc>
        <w:tc>
          <w:tcPr>
            <w:tcW w:w="1666" w:type="dxa"/>
            <w:vMerge w:val="restart"/>
            <w:tcBorders>
              <w:top w:val="single" w:sz="4" w:space="0" w:color="000000"/>
              <w:left w:val="single" w:sz="4" w:space="0" w:color="000000"/>
              <w:right w:val="nil"/>
            </w:tcBorders>
            <w:vAlign w:val="center"/>
          </w:tcPr>
          <w:p w:rsidR="001E524A" w:rsidRPr="007529C0" w:rsidRDefault="001E524A" w:rsidP="001E524A">
            <w:pPr>
              <w:pStyle w:val="TableParagraph"/>
              <w:spacing w:before="1"/>
              <w:ind w:left="117"/>
              <w:jc w:val="center"/>
              <w:rPr>
                <w:rFonts w:ascii="Times New Roman" w:eastAsia="仿宋" w:hAnsi="Times New Roman"/>
                <w:sz w:val="24"/>
              </w:rPr>
            </w:pPr>
            <w:r w:rsidRPr="007529C0">
              <w:rPr>
                <w:rFonts w:ascii="Times New Roman" w:eastAsia="仿宋" w:hAnsi="Times New Roman"/>
                <w:sz w:val="24"/>
              </w:rPr>
              <w:t>昼夜各</w:t>
            </w:r>
            <w:r w:rsidRPr="007529C0">
              <w:rPr>
                <w:rFonts w:ascii="Times New Roman" w:eastAsia="仿宋" w:hAnsi="Times New Roman"/>
                <w:sz w:val="24"/>
              </w:rPr>
              <w:t xml:space="preserve"> 1 </w:t>
            </w:r>
            <w:r w:rsidRPr="007529C0">
              <w:rPr>
                <w:rFonts w:ascii="Times New Roman" w:eastAsia="仿宋" w:hAnsi="Times New Roman"/>
                <w:sz w:val="24"/>
              </w:rPr>
              <w:t>次，共</w:t>
            </w:r>
            <w:r w:rsidRPr="007529C0">
              <w:rPr>
                <w:rFonts w:ascii="Times New Roman" w:eastAsia="仿宋" w:hAnsi="Times New Roman"/>
                <w:sz w:val="24"/>
              </w:rPr>
              <w:t xml:space="preserve"> 2 </w:t>
            </w:r>
            <w:r w:rsidRPr="007529C0">
              <w:rPr>
                <w:rFonts w:ascii="Times New Roman" w:eastAsia="仿宋" w:hAnsi="Times New Roman"/>
                <w:sz w:val="24"/>
              </w:rPr>
              <w:t>天</w:t>
            </w:r>
          </w:p>
        </w:tc>
      </w:tr>
      <w:tr w:rsidR="007529C0" w:rsidRPr="007529C0" w:rsidTr="00BD0125">
        <w:trPr>
          <w:trHeight w:val="367"/>
          <w:jc w:val="center"/>
        </w:trPr>
        <w:tc>
          <w:tcPr>
            <w:tcW w:w="1139" w:type="dxa"/>
            <w:vMerge/>
            <w:tcBorders>
              <w:top w:val="nil"/>
              <w:left w:val="nil"/>
              <w:right w:val="single" w:sz="4" w:space="0" w:color="000000"/>
            </w:tcBorders>
            <w:vAlign w:val="center"/>
          </w:tcPr>
          <w:p w:rsidR="001E524A" w:rsidRPr="007529C0" w:rsidRDefault="001E524A" w:rsidP="001E524A">
            <w:pPr>
              <w:jc w:val="center"/>
              <w:rPr>
                <w:rFonts w:ascii="Times New Roman" w:eastAsia="仿宋" w:hAnsi="Times New Roman" w:cs="Times New Roman"/>
                <w:sz w:val="24"/>
                <w:szCs w:val="24"/>
              </w:rPr>
            </w:pPr>
          </w:p>
        </w:tc>
        <w:tc>
          <w:tcPr>
            <w:tcW w:w="2571" w:type="dxa"/>
            <w:tcBorders>
              <w:top w:val="single" w:sz="4" w:space="0" w:color="000000"/>
              <w:left w:val="single" w:sz="4" w:space="0" w:color="000000"/>
              <w:bottom w:val="single" w:sz="4" w:space="0" w:color="000000"/>
              <w:right w:val="single" w:sz="4" w:space="0" w:color="000000"/>
            </w:tcBorders>
            <w:vAlign w:val="center"/>
          </w:tcPr>
          <w:p w:rsidR="001E524A" w:rsidRPr="007529C0" w:rsidRDefault="001E524A" w:rsidP="001E524A">
            <w:pPr>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南厂界（</w:t>
            </w:r>
            <w:r w:rsidRPr="007529C0">
              <w:rPr>
                <w:rFonts w:ascii="Times New Roman" w:eastAsia="仿宋" w:hAnsi="Times New Roman" w:cs="Times New Roman"/>
                <w:sz w:val="24"/>
                <w:szCs w:val="24"/>
              </w:rPr>
              <w:t>N2</w:t>
            </w:r>
            <w:r w:rsidRPr="007529C0">
              <w:rPr>
                <w:rFonts w:ascii="Times New Roman" w:eastAsia="仿宋" w:hAnsi="Times New Roman" w:cs="Times New Roman"/>
                <w:sz w:val="24"/>
                <w:szCs w:val="24"/>
              </w:rPr>
              <w:t>）</w:t>
            </w:r>
          </w:p>
        </w:tc>
        <w:tc>
          <w:tcPr>
            <w:tcW w:w="1417" w:type="dxa"/>
            <w:vMerge/>
            <w:tcBorders>
              <w:top w:val="nil"/>
              <w:left w:val="single" w:sz="4" w:space="0" w:color="000000"/>
              <w:right w:val="single" w:sz="4" w:space="0" w:color="000000"/>
            </w:tcBorders>
            <w:vAlign w:val="center"/>
          </w:tcPr>
          <w:p w:rsidR="001E524A" w:rsidRPr="007529C0" w:rsidRDefault="001E524A" w:rsidP="001E524A">
            <w:pPr>
              <w:jc w:val="center"/>
              <w:rPr>
                <w:rFonts w:ascii="Times New Roman" w:eastAsia="仿宋" w:hAnsi="Times New Roman" w:cs="Times New Roman"/>
                <w:sz w:val="24"/>
                <w:szCs w:val="24"/>
              </w:rPr>
            </w:pPr>
          </w:p>
        </w:tc>
        <w:tc>
          <w:tcPr>
            <w:tcW w:w="1276" w:type="dxa"/>
            <w:vMerge/>
            <w:tcBorders>
              <w:top w:val="nil"/>
              <w:left w:val="single" w:sz="4" w:space="0" w:color="000000"/>
              <w:right w:val="single" w:sz="4" w:space="0" w:color="000000"/>
            </w:tcBorders>
            <w:vAlign w:val="center"/>
          </w:tcPr>
          <w:p w:rsidR="001E524A" w:rsidRPr="007529C0" w:rsidRDefault="001E524A" w:rsidP="001E524A">
            <w:pPr>
              <w:jc w:val="center"/>
              <w:rPr>
                <w:rFonts w:ascii="Times New Roman" w:eastAsia="仿宋" w:hAnsi="Times New Roman" w:cs="Times New Roman"/>
                <w:sz w:val="24"/>
                <w:szCs w:val="24"/>
              </w:rPr>
            </w:pPr>
          </w:p>
        </w:tc>
        <w:tc>
          <w:tcPr>
            <w:tcW w:w="1666" w:type="dxa"/>
            <w:vMerge/>
            <w:tcBorders>
              <w:top w:val="nil"/>
              <w:left w:val="single" w:sz="4" w:space="0" w:color="000000"/>
              <w:right w:val="nil"/>
            </w:tcBorders>
            <w:vAlign w:val="center"/>
          </w:tcPr>
          <w:p w:rsidR="001E524A" w:rsidRPr="007529C0" w:rsidRDefault="001E524A" w:rsidP="001E524A">
            <w:pPr>
              <w:jc w:val="center"/>
              <w:rPr>
                <w:rFonts w:ascii="Times New Roman" w:eastAsia="仿宋" w:hAnsi="Times New Roman" w:cs="Times New Roman"/>
                <w:sz w:val="24"/>
                <w:szCs w:val="24"/>
              </w:rPr>
            </w:pPr>
          </w:p>
        </w:tc>
      </w:tr>
      <w:tr w:rsidR="007529C0" w:rsidRPr="007529C0" w:rsidTr="00BD0125">
        <w:trPr>
          <w:trHeight w:val="367"/>
          <w:jc w:val="center"/>
        </w:trPr>
        <w:tc>
          <w:tcPr>
            <w:tcW w:w="1139" w:type="dxa"/>
            <w:vMerge/>
            <w:tcBorders>
              <w:top w:val="nil"/>
              <w:left w:val="nil"/>
              <w:right w:val="single" w:sz="4" w:space="0" w:color="000000"/>
            </w:tcBorders>
            <w:vAlign w:val="center"/>
          </w:tcPr>
          <w:p w:rsidR="001E524A" w:rsidRPr="007529C0" w:rsidRDefault="001E524A" w:rsidP="001E524A">
            <w:pPr>
              <w:jc w:val="center"/>
              <w:rPr>
                <w:rFonts w:ascii="Times New Roman" w:eastAsia="仿宋" w:hAnsi="Times New Roman" w:cs="Times New Roman"/>
                <w:sz w:val="24"/>
                <w:szCs w:val="24"/>
              </w:rPr>
            </w:pPr>
          </w:p>
        </w:tc>
        <w:tc>
          <w:tcPr>
            <w:tcW w:w="2571" w:type="dxa"/>
            <w:tcBorders>
              <w:top w:val="single" w:sz="4" w:space="0" w:color="000000"/>
              <w:left w:val="single" w:sz="4" w:space="0" w:color="000000"/>
              <w:bottom w:val="single" w:sz="4" w:space="0" w:color="000000"/>
              <w:right w:val="single" w:sz="4" w:space="0" w:color="000000"/>
            </w:tcBorders>
            <w:vAlign w:val="center"/>
          </w:tcPr>
          <w:p w:rsidR="001E524A" w:rsidRPr="007529C0" w:rsidRDefault="001E524A" w:rsidP="001E524A">
            <w:pPr>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西厂界（</w:t>
            </w:r>
            <w:r w:rsidRPr="007529C0">
              <w:rPr>
                <w:rFonts w:ascii="Times New Roman" w:eastAsia="仿宋" w:hAnsi="Times New Roman" w:cs="Times New Roman"/>
                <w:sz w:val="24"/>
                <w:szCs w:val="24"/>
              </w:rPr>
              <w:t>N3</w:t>
            </w:r>
            <w:r w:rsidRPr="007529C0">
              <w:rPr>
                <w:rFonts w:ascii="Times New Roman" w:eastAsia="仿宋" w:hAnsi="Times New Roman" w:cs="Times New Roman"/>
                <w:sz w:val="24"/>
                <w:szCs w:val="24"/>
              </w:rPr>
              <w:t>、</w:t>
            </w:r>
            <w:r w:rsidRPr="007529C0">
              <w:rPr>
                <w:rFonts w:ascii="Times New Roman" w:eastAsia="仿宋" w:hAnsi="Times New Roman" w:cs="Times New Roman"/>
                <w:sz w:val="24"/>
                <w:szCs w:val="24"/>
              </w:rPr>
              <w:t>N4</w:t>
            </w:r>
            <w:r w:rsidRPr="007529C0">
              <w:rPr>
                <w:rFonts w:ascii="Times New Roman" w:eastAsia="仿宋" w:hAnsi="Times New Roman" w:cs="Times New Roman"/>
                <w:sz w:val="24"/>
                <w:szCs w:val="24"/>
              </w:rPr>
              <w:t>）</w:t>
            </w:r>
          </w:p>
        </w:tc>
        <w:tc>
          <w:tcPr>
            <w:tcW w:w="1417" w:type="dxa"/>
            <w:vMerge/>
            <w:tcBorders>
              <w:top w:val="nil"/>
              <w:left w:val="single" w:sz="4" w:space="0" w:color="000000"/>
              <w:right w:val="single" w:sz="4" w:space="0" w:color="000000"/>
            </w:tcBorders>
            <w:vAlign w:val="center"/>
          </w:tcPr>
          <w:p w:rsidR="001E524A" w:rsidRPr="007529C0" w:rsidRDefault="001E524A" w:rsidP="001E524A">
            <w:pPr>
              <w:jc w:val="center"/>
              <w:rPr>
                <w:rFonts w:ascii="Times New Roman" w:eastAsia="仿宋" w:hAnsi="Times New Roman" w:cs="Times New Roman"/>
                <w:sz w:val="24"/>
                <w:szCs w:val="24"/>
              </w:rPr>
            </w:pPr>
          </w:p>
        </w:tc>
        <w:tc>
          <w:tcPr>
            <w:tcW w:w="1276" w:type="dxa"/>
            <w:vMerge/>
            <w:tcBorders>
              <w:top w:val="nil"/>
              <w:left w:val="single" w:sz="4" w:space="0" w:color="000000"/>
              <w:right w:val="single" w:sz="4" w:space="0" w:color="000000"/>
            </w:tcBorders>
            <w:vAlign w:val="center"/>
          </w:tcPr>
          <w:p w:rsidR="001E524A" w:rsidRPr="007529C0" w:rsidRDefault="001E524A" w:rsidP="001E524A">
            <w:pPr>
              <w:jc w:val="center"/>
              <w:rPr>
                <w:rFonts w:ascii="Times New Roman" w:eastAsia="仿宋" w:hAnsi="Times New Roman" w:cs="Times New Roman"/>
                <w:sz w:val="24"/>
                <w:szCs w:val="24"/>
              </w:rPr>
            </w:pPr>
          </w:p>
        </w:tc>
        <w:tc>
          <w:tcPr>
            <w:tcW w:w="1666" w:type="dxa"/>
            <w:vMerge/>
            <w:tcBorders>
              <w:top w:val="nil"/>
              <w:left w:val="single" w:sz="4" w:space="0" w:color="000000"/>
              <w:right w:val="nil"/>
            </w:tcBorders>
            <w:vAlign w:val="center"/>
          </w:tcPr>
          <w:p w:rsidR="001E524A" w:rsidRPr="007529C0" w:rsidRDefault="001E524A" w:rsidP="001E524A">
            <w:pPr>
              <w:jc w:val="center"/>
              <w:rPr>
                <w:rFonts w:ascii="Times New Roman" w:eastAsia="仿宋" w:hAnsi="Times New Roman" w:cs="Times New Roman"/>
                <w:sz w:val="24"/>
                <w:szCs w:val="24"/>
              </w:rPr>
            </w:pPr>
          </w:p>
        </w:tc>
      </w:tr>
      <w:tr w:rsidR="007529C0" w:rsidRPr="007529C0" w:rsidTr="00BD0125">
        <w:trPr>
          <w:trHeight w:val="376"/>
          <w:jc w:val="center"/>
        </w:trPr>
        <w:tc>
          <w:tcPr>
            <w:tcW w:w="1139" w:type="dxa"/>
            <w:vMerge/>
            <w:tcBorders>
              <w:top w:val="nil"/>
              <w:left w:val="nil"/>
              <w:right w:val="single" w:sz="4" w:space="0" w:color="000000"/>
            </w:tcBorders>
            <w:vAlign w:val="center"/>
          </w:tcPr>
          <w:p w:rsidR="001E524A" w:rsidRPr="007529C0" w:rsidRDefault="001E524A" w:rsidP="001E524A">
            <w:pPr>
              <w:jc w:val="center"/>
              <w:rPr>
                <w:rFonts w:ascii="Times New Roman" w:eastAsia="仿宋" w:hAnsi="Times New Roman" w:cs="Times New Roman"/>
                <w:sz w:val="24"/>
                <w:szCs w:val="24"/>
              </w:rPr>
            </w:pPr>
          </w:p>
        </w:tc>
        <w:tc>
          <w:tcPr>
            <w:tcW w:w="2571" w:type="dxa"/>
            <w:tcBorders>
              <w:top w:val="single" w:sz="4" w:space="0" w:color="000000"/>
              <w:left w:val="single" w:sz="4" w:space="0" w:color="000000"/>
              <w:right w:val="single" w:sz="4" w:space="0" w:color="000000"/>
            </w:tcBorders>
            <w:vAlign w:val="center"/>
          </w:tcPr>
          <w:p w:rsidR="001E524A" w:rsidRPr="007529C0" w:rsidRDefault="001E524A" w:rsidP="001E524A">
            <w:pPr>
              <w:jc w:val="center"/>
              <w:rPr>
                <w:rFonts w:ascii="Times New Roman" w:eastAsia="仿宋" w:hAnsi="Times New Roman" w:cs="Times New Roman"/>
                <w:sz w:val="24"/>
                <w:szCs w:val="24"/>
              </w:rPr>
            </w:pPr>
            <w:r w:rsidRPr="007529C0">
              <w:rPr>
                <w:rFonts w:ascii="Times New Roman" w:eastAsia="仿宋" w:hAnsi="Times New Roman" w:cs="Times New Roman"/>
                <w:sz w:val="24"/>
                <w:szCs w:val="24"/>
              </w:rPr>
              <w:t>北厂界（</w:t>
            </w:r>
            <w:r w:rsidRPr="007529C0">
              <w:rPr>
                <w:rFonts w:ascii="Times New Roman" w:eastAsia="仿宋" w:hAnsi="Times New Roman" w:cs="Times New Roman"/>
                <w:sz w:val="24"/>
                <w:szCs w:val="24"/>
              </w:rPr>
              <w:t>N5</w:t>
            </w:r>
            <w:r w:rsidRPr="007529C0">
              <w:rPr>
                <w:rFonts w:ascii="Times New Roman" w:eastAsia="仿宋" w:hAnsi="Times New Roman" w:cs="Times New Roman"/>
                <w:sz w:val="24"/>
                <w:szCs w:val="24"/>
              </w:rPr>
              <w:t>、</w:t>
            </w:r>
            <w:r w:rsidRPr="007529C0">
              <w:rPr>
                <w:rFonts w:ascii="Times New Roman" w:eastAsia="仿宋" w:hAnsi="Times New Roman" w:cs="Times New Roman"/>
                <w:sz w:val="24"/>
                <w:szCs w:val="24"/>
              </w:rPr>
              <w:t xml:space="preserve"> N6</w:t>
            </w:r>
            <w:r w:rsidRPr="007529C0">
              <w:rPr>
                <w:rFonts w:ascii="Times New Roman" w:eastAsia="仿宋" w:hAnsi="Times New Roman" w:cs="Times New Roman"/>
                <w:sz w:val="24"/>
                <w:szCs w:val="24"/>
              </w:rPr>
              <w:t>、</w:t>
            </w:r>
            <w:r w:rsidRPr="007529C0">
              <w:rPr>
                <w:rFonts w:ascii="Times New Roman" w:eastAsia="仿宋" w:hAnsi="Times New Roman" w:cs="Times New Roman"/>
                <w:sz w:val="24"/>
                <w:szCs w:val="24"/>
              </w:rPr>
              <w:t>N7</w:t>
            </w:r>
            <w:r w:rsidRPr="007529C0">
              <w:rPr>
                <w:rFonts w:ascii="Times New Roman" w:eastAsia="仿宋" w:hAnsi="Times New Roman" w:cs="Times New Roman"/>
                <w:sz w:val="24"/>
                <w:szCs w:val="24"/>
              </w:rPr>
              <w:t>）</w:t>
            </w:r>
          </w:p>
        </w:tc>
        <w:tc>
          <w:tcPr>
            <w:tcW w:w="1417" w:type="dxa"/>
            <w:vMerge/>
            <w:tcBorders>
              <w:top w:val="nil"/>
              <w:left w:val="single" w:sz="4" w:space="0" w:color="000000"/>
              <w:right w:val="single" w:sz="4" w:space="0" w:color="000000"/>
            </w:tcBorders>
            <w:vAlign w:val="center"/>
          </w:tcPr>
          <w:p w:rsidR="001E524A" w:rsidRPr="007529C0" w:rsidRDefault="001E524A" w:rsidP="001E524A">
            <w:pPr>
              <w:jc w:val="center"/>
              <w:rPr>
                <w:rFonts w:ascii="Times New Roman" w:eastAsia="仿宋" w:hAnsi="Times New Roman" w:cs="Times New Roman"/>
                <w:sz w:val="24"/>
                <w:szCs w:val="24"/>
              </w:rPr>
            </w:pPr>
          </w:p>
        </w:tc>
        <w:tc>
          <w:tcPr>
            <w:tcW w:w="1276" w:type="dxa"/>
            <w:vMerge/>
            <w:tcBorders>
              <w:top w:val="nil"/>
              <w:left w:val="single" w:sz="4" w:space="0" w:color="000000"/>
              <w:right w:val="single" w:sz="4" w:space="0" w:color="000000"/>
            </w:tcBorders>
            <w:vAlign w:val="center"/>
          </w:tcPr>
          <w:p w:rsidR="001E524A" w:rsidRPr="007529C0" w:rsidRDefault="001E524A" w:rsidP="001E524A">
            <w:pPr>
              <w:jc w:val="center"/>
              <w:rPr>
                <w:rFonts w:ascii="Times New Roman" w:eastAsia="仿宋" w:hAnsi="Times New Roman" w:cs="Times New Roman"/>
                <w:sz w:val="24"/>
                <w:szCs w:val="24"/>
              </w:rPr>
            </w:pPr>
          </w:p>
        </w:tc>
        <w:tc>
          <w:tcPr>
            <w:tcW w:w="1666" w:type="dxa"/>
            <w:vMerge/>
            <w:tcBorders>
              <w:top w:val="nil"/>
              <w:left w:val="single" w:sz="4" w:space="0" w:color="000000"/>
              <w:right w:val="nil"/>
            </w:tcBorders>
            <w:vAlign w:val="center"/>
          </w:tcPr>
          <w:p w:rsidR="001E524A" w:rsidRPr="007529C0" w:rsidRDefault="001E524A" w:rsidP="001E524A">
            <w:pPr>
              <w:jc w:val="center"/>
              <w:rPr>
                <w:rFonts w:ascii="Times New Roman" w:eastAsia="仿宋" w:hAnsi="Times New Roman" w:cs="Times New Roman"/>
                <w:sz w:val="24"/>
                <w:szCs w:val="24"/>
              </w:rPr>
            </w:pPr>
          </w:p>
        </w:tc>
      </w:tr>
    </w:tbl>
    <w:p w:rsidR="00C02685" w:rsidRPr="007529C0" w:rsidRDefault="00C02685" w:rsidP="00C02685">
      <w:pPr>
        <w:spacing w:before="240" w:after="60" w:line="360" w:lineRule="auto"/>
        <w:outlineLvl w:val="0"/>
        <w:rPr>
          <w:rFonts w:ascii="Times New Roman" w:eastAsia="宋体" w:hAnsi="Times New Roman" w:cs="Times New Roman"/>
          <w:b/>
          <w:bCs/>
          <w:sz w:val="28"/>
          <w:szCs w:val="28"/>
        </w:rPr>
      </w:pPr>
      <w:bookmarkStart w:id="3" w:name="7.1.4_固（液）体废物监测"/>
      <w:bookmarkStart w:id="4" w:name="7.2_环境质量监测"/>
      <w:bookmarkEnd w:id="3"/>
      <w:bookmarkEnd w:id="4"/>
      <w:r w:rsidRPr="007529C0">
        <w:rPr>
          <w:rFonts w:ascii="Times New Roman" w:eastAsia="宋体" w:hAnsi="Times New Roman" w:cs="Times New Roman" w:hint="eastAsia"/>
          <w:b/>
          <w:bCs/>
          <w:sz w:val="28"/>
          <w:szCs w:val="28"/>
        </w:rPr>
        <w:lastRenderedPageBreak/>
        <w:t>八</w:t>
      </w:r>
      <w:r w:rsidRPr="007529C0">
        <w:rPr>
          <w:rFonts w:ascii="Times New Roman" w:eastAsia="宋体" w:hAnsi="Times New Roman" w:cs="Times New Roman"/>
          <w:b/>
          <w:bCs/>
          <w:sz w:val="28"/>
          <w:szCs w:val="28"/>
        </w:rPr>
        <w:t>、验收</w:t>
      </w:r>
      <w:r w:rsidR="0069654C" w:rsidRPr="007529C0">
        <w:rPr>
          <w:rFonts w:ascii="Times New Roman" w:eastAsia="宋体" w:hAnsi="Times New Roman" w:cs="Times New Roman" w:hint="eastAsia"/>
          <w:b/>
          <w:bCs/>
          <w:sz w:val="28"/>
          <w:szCs w:val="28"/>
        </w:rPr>
        <w:t>调查</w:t>
      </w:r>
      <w:r w:rsidRPr="007529C0">
        <w:rPr>
          <w:rFonts w:ascii="Times New Roman" w:eastAsia="宋体" w:hAnsi="Times New Roman" w:cs="Times New Roman"/>
          <w:b/>
          <w:bCs/>
          <w:sz w:val="28"/>
          <w:szCs w:val="28"/>
        </w:rPr>
        <w:t>结</w:t>
      </w:r>
      <w:r w:rsidRPr="007529C0">
        <w:rPr>
          <w:rFonts w:ascii="Times New Roman" w:eastAsia="宋体" w:hAnsi="Times New Roman" w:cs="Times New Roman" w:hint="eastAsia"/>
          <w:b/>
          <w:bCs/>
          <w:sz w:val="28"/>
          <w:szCs w:val="28"/>
        </w:rPr>
        <w:t>论及分析</w:t>
      </w:r>
    </w:p>
    <w:p w:rsidR="00FB026A" w:rsidRPr="007529C0" w:rsidRDefault="00C02685" w:rsidP="00FB026A">
      <w:pPr>
        <w:tabs>
          <w:tab w:val="left" w:pos="480"/>
        </w:tabs>
        <w:autoSpaceDE w:val="0"/>
        <w:autoSpaceDN w:val="0"/>
        <w:spacing w:before="62"/>
        <w:jc w:val="left"/>
        <w:rPr>
          <w:b/>
          <w:sz w:val="28"/>
          <w:szCs w:val="28"/>
        </w:rPr>
      </w:pPr>
      <w:r w:rsidRPr="007529C0">
        <w:rPr>
          <w:rFonts w:ascii="Times New Roman" w:eastAsia="宋体" w:hAnsi="Times New Roman" w:cs="Times New Roman" w:hint="eastAsia"/>
          <w:b/>
          <w:bCs/>
          <w:kern w:val="28"/>
          <w:sz w:val="28"/>
          <w:szCs w:val="28"/>
        </w:rPr>
        <w:t>8</w:t>
      </w:r>
      <w:r w:rsidR="004A0E40" w:rsidRPr="007529C0">
        <w:rPr>
          <w:rFonts w:ascii="Times New Roman" w:eastAsia="宋体" w:hAnsi="Times New Roman" w:cs="Times New Roman"/>
          <w:b/>
          <w:bCs/>
          <w:kern w:val="28"/>
          <w:sz w:val="28"/>
          <w:szCs w:val="28"/>
        </w:rPr>
        <w:t>.</w:t>
      </w:r>
      <w:r w:rsidRPr="007529C0">
        <w:rPr>
          <w:rFonts w:ascii="Times New Roman" w:eastAsia="宋体" w:hAnsi="Times New Roman" w:cs="Times New Roman" w:hint="eastAsia"/>
          <w:b/>
          <w:bCs/>
          <w:kern w:val="28"/>
          <w:sz w:val="28"/>
          <w:szCs w:val="28"/>
        </w:rPr>
        <w:t>1</w:t>
      </w:r>
      <w:r w:rsidR="00FB026A" w:rsidRPr="007529C0">
        <w:rPr>
          <w:rFonts w:hint="eastAsia"/>
          <w:b/>
          <w:sz w:val="28"/>
          <w:szCs w:val="28"/>
        </w:rPr>
        <w:tab/>
      </w:r>
      <w:r w:rsidR="00FB026A" w:rsidRPr="007529C0">
        <w:rPr>
          <w:rFonts w:hint="eastAsia"/>
          <w:b/>
          <w:sz w:val="28"/>
          <w:szCs w:val="28"/>
        </w:rPr>
        <w:t>验收</w:t>
      </w:r>
      <w:r w:rsidR="0069654C" w:rsidRPr="007529C0">
        <w:rPr>
          <w:rFonts w:ascii="Times New Roman" w:eastAsia="宋体" w:hAnsi="Times New Roman" w:cs="Times New Roman" w:hint="eastAsia"/>
          <w:b/>
          <w:bCs/>
          <w:sz w:val="28"/>
          <w:szCs w:val="28"/>
        </w:rPr>
        <w:t>调查</w:t>
      </w:r>
      <w:r w:rsidR="00FB026A" w:rsidRPr="007529C0">
        <w:rPr>
          <w:rFonts w:hint="eastAsia"/>
          <w:b/>
          <w:sz w:val="28"/>
          <w:szCs w:val="28"/>
        </w:rPr>
        <w:t>结果</w:t>
      </w:r>
    </w:p>
    <w:p w:rsidR="00C02685" w:rsidRPr="007529C0" w:rsidRDefault="00C02685" w:rsidP="00482B40">
      <w:pPr>
        <w:spacing w:line="360" w:lineRule="auto"/>
        <w:ind w:firstLineChars="200" w:firstLine="548"/>
        <w:jc w:val="left"/>
        <w:rPr>
          <w:rFonts w:ascii="Times New Roman" w:eastAsia="宋体" w:hAnsi="Times New Roman" w:cs="Times New Roman"/>
          <w:spacing w:val="-3"/>
          <w:sz w:val="28"/>
          <w:szCs w:val="28"/>
        </w:rPr>
      </w:pPr>
      <w:r w:rsidRPr="007529C0">
        <w:rPr>
          <w:rFonts w:ascii="Times New Roman" w:eastAsia="宋体" w:hAnsi="Times New Roman" w:cs="Times New Roman" w:hint="eastAsia"/>
          <w:spacing w:val="-3"/>
          <w:sz w:val="28"/>
          <w:szCs w:val="28"/>
        </w:rPr>
        <w:t>根据现场调查，由于本项目尚未投产入住，生活污水不具备监测条件，车库废气不在本次验收范围内。因此，仅对项目边界噪声进行了检测。</w:t>
      </w:r>
    </w:p>
    <w:p w:rsidR="00E60263" w:rsidRPr="007529C0" w:rsidRDefault="00C02685" w:rsidP="00482B40">
      <w:pPr>
        <w:spacing w:line="360" w:lineRule="auto"/>
        <w:ind w:firstLineChars="200" w:firstLine="548"/>
        <w:jc w:val="left"/>
        <w:rPr>
          <w:rFonts w:ascii="Times New Roman" w:eastAsia="宋体" w:hAnsi="Times New Roman" w:cs="Times New Roman"/>
          <w:spacing w:val="-3"/>
          <w:sz w:val="28"/>
          <w:szCs w:val="28"/>
        </w:rPr>
      </w:pPr>
      <w:r w:rsidRPr="007529C0">
        <w:rPr>
          <w:rFonts w:ascii="Times New Roman" w:eastAsia="宋体" w:hAnsi="Times New Roman" w:cs="Times New Roman" w:hint="eastAsia"/>
          <w:spacing w:val="-3"/>
          <w:sz w:val="28"/>
          <w:szCs w:val="28"/>
        </w:rPr>
        <w:t>具体监测结果如下：</w:t>
      </w:r>
    </w:p>
    <w:p w:rsidR="00A36D97" w:rsidRPr="007529C0" w:rsidRDefault="00A36D97" w:rsidP="006368F4">
      <w:pPr>
        <w:spacing w:line="360" w:lineRule="auto"/>
        <w:jc w:val="right"/>
        <w:rPr>
          <w:rFonts w:ascii="Times New Roman" w:eastAsia="仿宋" w:hAnsi="Times New Roman" w:cs="Times New Roman"/>
          <w:b/>
          <w:sz w:val="24"/>
          <w:szCs w:val="24"/>
        </w:rPr>
      </w:pPr>
      <w:r w:rsidRPr="007529C0">
        <w:rPr>
          <w:rFonts w:ascii="Times New Roman" w:eastAsia="仿宋" w:hAnsi="Times New Roman" w:cs="Times New Roman" w:hint="eastAsia"/>
          <w:b/>
          <w:sz w:val="24"/>
          <w:szCs w:val="24"/>
        </w:rPr>
        <w:t>表</w:t>
      </w:r>
      <w:r w:rsidR="00482B40" w:rsidRPr="007529C0">
        <w:rPr>
          <w:rFonts w:ascii="Times New Roman" w:eastAsia="仿宋" w:hAnsi="Times New Roman" w:cs="Times New Roman" w:hint="eastAsia"/>
          <w:b/>
          <w:sz w:val="24"/>
          <w:szCs w:val="24"/>
        </w:rPr>
        <w:t>8</w:t>
      </w:r>
      <w:r w:rsidR="006368F4" w:rsidRPr="007529C0">
        <w:rPr>
          <w:rFonts w:ascii="Times New Roman" w:eastAsia="仿宋" w:hAnsi="Times New Roman" w:cs="Times New Roman"/>
          <w:b/>
          <w:sz w:val="24"/>
          <w:szCs w:val="24"/>
        </w:rPr>
        <w:t>-</w:t>
      </w:r>
      <w:r w:rsidR="00482B40" w:rsidRPr="007529C0">
        <w:rPr>
          <w:rFonts w:ascii="Times New Roman" w:eastAsia="仿宋" w:hAnsi="Times New Roman" w:cs="Times New Roman" w:hint="eastAsia"/>
          <w:b/>
          <w:sz w:val="24"/>
          <w:szCs w:val="24"/>
        </w:rPr>
        <w:t>1</w:t>
      </w:r>
      <w:r w:rsidRPr="007529C0">
        <w:rPr>
          <w:rFonts w:ascii="Times New Roman" w:eastAsia="仿宋" w:hAnsi="Times New Roman" w:cs="Times New Roman" w:hint="eastAsia"/>
          <w:b/>
          <w:sz w:val="24"/>
          <w:szCs w:val="24"/>
        </w:rPr>
        <w:t xml:space="preserve"> </w:t>
      </w:r>
      <w:r w:rsidRPr="007529C0">
        <w:rPr>
          <w:rFonts w:ascii="Times New Roman" w:eastAsia="仿宋" w:hAnsi="Times New Roman" w:cs="Times New Roman" w:hint="eastAsia"/>
          <w:b/>
          <w:sz w:val="24"/>
          <w:szCs w:val="24"/>
        </w:rPr>
        <w:t>噪声检测结果</w:t>
      </w:r>
      <w:r w:rsidR="006368F4" w:rsidRPr="007529C0">
        <w:rPr>
          <w:rFonts w:ascii="Times New Roman" w:eastAsia="仿宋" w:hAnsi="Times New Roman" w:cs="Times New Roman" w:hint="eastAsia"/>
          <w:b/>
          <w:sz w:val="24"/>
          <w:szCs w:val="24"/>
        </w:rPr>
        <w:t xml:space="preserve">     </w:t>
      </w:r>
      <w:r w:rsidR="006368F4" w:rsidRPr="007529C0">
        <w:rPr>
          <w:rFonts w:ascii="Times New Roman" w:eastAsia="宋体" w:hAnsi="Times New Roman" w:cs="Times New Roman" w:hint="eastAsia"/>
          <w:b/>
          <w:sz w:val="24"/>
          <w:szCs w:val="24"/>
        </w:rPr>
        <w:t xml:space="preserve">         </w:t>
      </w:r>
      <w:r w:rsidR="006368F4" w:rsidRPr="007529C0">
        <w:rPr>
          <w:rFonts w:ascii="宋体" w:eastAsia="宋体" w:hAnsi="宋体" w:cs="Times New Roman" w:hint="eastAsia"/>
          <w:b/>
          <w:szCs w:val="21"/>
        </w:rPr>
        <w:t xml:space="preserve"> </w:t>
      </w:r>
      <w:r w:rsidRPr="007529C0">
        <w:rPr>
          <w:rFonts w:ascii="Times New Roman" w:eastAsia="仿宋" w:hAnsi="Times New Roman" w:cs="Times New Roman" w:hint="eastAsia"/>
          <w:b/>
          <w:sz w:val="24"/>
          <w:szCs w:val="24"/>
        </w:rPr>
        <w:tab/>
      </w:r>
      <w:r w:rsidRPr="007529C0">
        <w:rPr>
          <w:rFonts w:ascii="Times New Roman" w:eastAsia="仿宋" w:hAnsi="Times New Roman" w:cs="Times New Roman" w:hint="eastAsia"/>
          <w:b/>
          <w:sz w:val="24"/>
          <w:szCs w:val="24"/>
        </w:rPr>
        <w:t>单位：</w:t>
      </w:r>
      <w:r w:rsidR="00C01BB5" w:rsidRPr="007529C0">
        <w:rPr>
          <w:rFonts w:ascii="Times New Roman" w:eastAsia="仿宋" w:hAnsi="Times New Roman" w:cs="Times New Roman" w:hint="eastAsia"/>
          <w:b/>
          <w:sz w:val="24"/>
          <w:szCs w:val="24"/>
        </w:rPr>
        <w:t>dB(A)</w:t>
      </w:r>
    </w:p>
    <w:tbl>
      <w:tblPr>
        <w:tblStyle w:val="afc"/>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120"/>
        <w:gridCol w:w="1674"/>
        <w:gridCol w:w="1407"/>
        <w:gridCol w:w="1995"/>
        <w:gridCol w:w="1326"/>
      </w:tblGrid>
      <w:tr w:rsidR="007529C0" w:rsidRPr="007529C0" w:rsidTr="00FA1ED2">
        <w:tc>
          <w:tcPr>
            <w:tcW w:w="2120" w:type="dxa"/>
            <w:vMerge w:val="restart"/>
            <w:vAlign w:val="center"/>
          </w:tcPr>
          <w:p w:rsidR="00C01BB5" w:rsidRPr="007529C0" w:rsidRDefault="00C01BB5" w:rsidP="00FA1ED2">
            <w:pPr>
              <w:pStyle w:val="TableParagraph"/>
              <w:spacing w:before="142"/>
              <w:ind w:left="162"/>
              <w:jc w:val="center"/>
            </w:pPr>
            <w:r w:rsidRPr="007529C0">
              <w:rPr>
                <w:rFonts w:hint="eastAsia"/>
              </w:rPr>
              <w:t>检测点位及编号</w:t>
            </w:r>
          </w:p>
        </w:tc>
        <w:tc>
          <w:tcPr>
            <w:tcW w:w="6402" w:type="dxa"/>
            <w:gridSpan w:val="4"/>
            <w:vAlign w:val="center"/>
          </w:tcPr>
          <w:p w:rsidR="00C01BB5" w:rsidRPr="007529C0" w:rsidRDefault="00C01BB5" w:rsidP="00FA1ED2">
            <w:pPr>
              <w:widowControl/>
              <w:jc w:val="center"/>
              <w:rPr>
                <w:rFonts w:ascii="Calibri" w:eastAsia="宋体" w:hAnsi="Calibri" w:cs="Times New Roman"/>
                <w:szCs w:val="24"/>
              </w:rPr>
            </w:pPr>
            <w:r w:rsidRPr="007529C0">
              <w:rPr>
                <w:rFonts w:ascii="Calibri" w:eastAsia="宋体" w:hAnsi="Calibri" w:cs="Times New Roman" w:hint="eastAsia"/>
                <w:szCs w:val="24"/>
              </w:rPr>
              <w:t>2021.1.28</w:t>
            </w:r>
          </w:p>
        </w:tc>
      </w:tr>
      <w:tr w:rsidR="007529C0" w:rsidRPr="007529C0" w:rsidTr="00FA1ED2">
        <w:tc>
          <w:tcPr>
            <w:tcW w:w="2120" w:type="dxa"/>
            <w:vMerge/>
            <w:vAlign w:val="center"/>
          </w:tcPr>
          <w:p w:rsidR="00C01BB5" w:rsidRPr="007529C0" w:rsidRDefault="00C01BB5" w:rsidP="00FA1ED2">
            <w:pPr>
              <w:pStyle w:val="TableParagraph"/>
              <w:spacing w:before="142"/>
              <w:ind w:left="162"/>
              <w:jc w:val="center"/>
            </w:pPr>
          </w:p>
        </w:tc>
        <w:tc>
          <w:tcPr>
            <w:tcW w:w="1674" w:type="dxa"/>
            <w:vAlign w:val="center"/>
          </w:tcPr>
          <w:p w:rsidR="00C01BB5" w:rsidRPr="007529C0" w:rsidRDefault="00C01BB5" w:rsidP="00FA1ED2">
            <w:pPr>
              <w:widowControl/>
              <w:jc w:val="center"/>
              <w:rPr>
                <w:rFonts w:ascii="Calibri" w:eastAsia="宋体" w:hAnsi="Calibri" w:cs="Times New Roman"/>
                <w:szCs w:val="24"/>
              </w:rPr>
            </w:pPr>
            <w:r w:rsidRPr="007529C0">
              <w:rPr>
                <w:rFonts w:ascii="Calibri" w:eastAsia="宋体" w:hAnsi="Calibri" w:cs="Times New Roman" w:hint="eastAsia"/>
                <w:szCs w:val="24"/>
              </w:rPr>
              <w:t>检测时间</w:t>
            </w:r>
          </w:p>
        </w:tc>
        <w:tc>
          <w:tcPr>
            <w:tcW w:w="1407" w:type="dxa"/>
            <w:vAlign w:val="center"/>
          </w:tcPr>
          <w:p w:rsidR="00C01BB5" w:rsidRPr="007529C0" w:rsidRDefault="00C01BB5" w:rsidP="00FA1ED2">
            <w:pPr>
              <w:widowControl/>
              <w:jc w:val="center"/>
              <w:rPr>
                <w:rFonts w:ascii="Calibri" w:eastAsia="宋体" w:hAnsi="Calibri" w:cs="Times New Roman"/>
                <w:szCs w:val="24"/>
              </w:rPr>
            </w:pPr>
            <w:r w:rsidRPr="007529C0">
              <w:rPr>
                <w:rFonts w:ascii="Calibri" w:eastAsia="宋体" w:hAnsi="Calibri" w:cs="Times New Roman" w:hint="eastAsia"/>
                <w:szCs w:val="24"/>
              </w:rPr>
              <w:t>昼间</w:t>
            </w:r>
          </w:p>
        </w:tc>
        <w:tc>
          <w:tcPr>
            <w:tcW w:w="1995" w:type="dxa"/>
            <w:vAlign w:val="center"/>
          </w:tcPr>
          <w:p w:rsidR="00C01BB5" w:rsidRPr="007529C0" w:rsidRDefault="00C01BB5" w:rsidP="00FA1ED2">
            <w:pPr>
              <w:widowControl/>
              <w:jc w:val="center"/>
              <w:rPr>
                <w:rFonts w:ascii="Calibri" w:eastAsia="宋体" w:hAnsi="Calibri" w:cs="Times New Roman"/>
                <w:szCs w:val="24"/>
              </w:rPr>
            </w:pPr>
            <w:r w:rsidRPr="007529C0">
              <w:rPr>
                <w:rFonts w:ascii="Calibri" w:eastAsia="宋体" w:hAnsi="Calibri" w:cs="Times New Roman" w:hint="eastAsia"/>
                <w:szCs w:val="24"/>
              </w:rPr>
              <w:t>检测时间</w:t>
            </w:r>
          </w:p>
        </w:tc>
        <w:tc>
          <w:tcPr>
            <w:tcW w:w="1326" w:type="dxa"/>
            <w:vAlign w:val="center"/>
          </w:tcPr>
          <w:p w:rsidR="00C01BB5" w:rsidRPr="007529C0" w:rsidRDefault="00C01BB5" w:rsidP="00FA1ED2">
            <w:pPr>
              <w:widowControl/>
              <w:jc w:val="center"/>
              <w:rPr>
                <w:rFonts w:ascii="Calibri" w:eastAsia="宋体" w:hAnsi="Calibri" w:cs="Times New Roman"/>
                <w:szCs w:val="24"/>
              </w:rPr>
            </w:pPr>
            <w:r w:rsidRPr="007529C0">
              <w:rPr>
                <w:rFonts w:ascii="Calibri" w:eastAsia="宋体" w:hAnsi="Calibri" w:cs="Times New Roman" w:hint="eastAsia"/>
                <w:szCs w:val="24"/>
              </w:rPr>
              <w:t>夜间</w:t>
            </w:r>
          </w:p>
        </w:tc>
      </w:tr>
      <w:tr w:rsidR="007529C0" w:rsidRPr="007529C0" w:rsidTr="00FA1ED2">
        <w:tc>
          <w:tcPr>
            <w:tcW w:w="2120" w:type="dxa"/>
            <w:vAlign w:val="center"/>
          </w:tcPr>
          <w:p w:rsidR="009F6381" w:rsidRPr="007529C0" w:rsidRDefault="009F6381" w:rsidP="00FA1ED2">
            <w:pPr>
              <w:pStyle w:val="TableParagraph"/>
              <w:spacing w:before="142"/>
              <w:ind w:left="162"/>
              <w:jc w:val="center"/>
            </w:pPr>
            <w:r w:rsidRPr="007529C0">
              <w:rPr>
                <w:rFonts w:hint="eastAsia"/>
              </w:rPr>
              <w:t xml:space="preserve">N1 </w:t>
            </w:r>
            <w:r w:rsidRPr="007529C0">
              <w:rPr>
                <w:rFonts w:hint="eastAsia"/>
              </w:rPr>
              <w:t>东厂界外</w:t>
            </w:r>
            <w:r w:rsidRPr="007529C0">
              <w:rPr>
                <w:rFonts w:hint="eastAsia"/>
              </w:rPr>
              <w:t xml:space="preserve"> 1m</w:t>
            </w:r>
          </w:p>
        </w:tc>
        <w:tc>
          <w:tcPr>
            <w:tcW w:w="1674" w:type="dxa"/>
            <w:vAlign w:val="center"/>
          </w:tcPr>
          <w:p w:rsidR="009F6381" w:rsidRPr="007529C0" w:rsidRDefault="009F6381" w:rsidP="00FA1ED2">
            <w:pPr>
              <w:pStyle w:val="TableParagraph"/>
              <w:spacing w:before="142"/>
              <w:ind w:left="162"/>
              <w:jc w:val="center"/>
            </w:pPr>
            <w:r w:rsidRPr="007529C0">
              <w:rPr>
                <w:rFonts w:hint="eastAsia"/>
              </w:rPr>
              <w:t>13:12~13:22</w:t>
            </w:r>
          </w:p>
        </w:tc>
        <w:tc>
          <w:tcPr>
            <w:tcW w:w="1407" w:type="dxa"/>
            <w:vAlign w:val="center"/>
          </w:tcPr>
          <w:p w:rsidR="009F6381" w:rsidRPr="007529C0" w:rsidRDefault="009F6381" w:rsidP="00FA1ED2">
            <w:pPr>
              <w:pStyle w:val="TableParagraph"/>
              <w:spacing w:before="142"/>
              <w:ind w:left="162"/>
              <w:jc w:val="center"/>
            </w:pPr>
            <w:r w:rsidRPr="007529C0">
              <w:rPr>
                <w:rFonts w:hint="eastAsia"/>
              </w:rPr>
              <w:t>53.4</w:t>
            </w:r>
          </w:p>
        </w:tc>
        <w:tc>
          <w:tcPr>
            <w:tcW w:w="1995" w:type="dxa"/>
            <w:vAlign w:val="center"/>
          </w:tcPr>
          <w:p w:rsidR="009F6381" w:rsidRPr="007529C0" w:rsidRDefault="009F6381" w:rsidP="00FA1ED2">
            <w:pPr>
              <w:pStyle w:val="TableParagraph"/>
              <w:spacing w:before="142"/>
              <w:ind w:left="162"/>
              <w:jc w:val="center"/>
            </w:pPr>
            <w:r w:rsidRPr="007529C0">
              <w:rPr>
                <w:rFonts w:hint="eastAsia"/>
              </w:rPr>
              <w:t>22:07~22:17</w:t>
            </w:r>
          </w:p>
        </w:tc>
        <w:tc>
          <w:tcPr>
            <w:tcW w:w="1326" w:type="dxa"/>
            <w:vAlign w:val="center"/>
          </w:tcPr>
          <w:p w:rsidR="009F6381" w:rsidRPr="007529C0" w:rsidRDefault="009F6381" w:rsidP="00FA1ED2">
            <w:pPr>
              <w:pStyle w:val="TableParagraph"/>
              <w:spacing w:before="142"/>
              <w:ind w:left="162"/>
              <w:jc w:val="center"/>
            </w:pPr>
            <w:r w:rsidRPr="007529C0">
              <w:rPr>
                <w:rFonts w:hint="eastAsia"/>
              </w:rPr>
              <w:t>43.1</w:t>
            </w:r>
          </w:p>
        </w:tc>
      </w:tr>
      <w:tr w:rsidR="007529C0" w:rsidRPr="007529C0" w:rsidTr="00FA1ED2">
        <w:tc>
          <w:tcPr>
            <w:tcW w:w="2120" w:type="dxa"/>
            <w:vAlign w:val="center"/>
          </w:tcPr>
          <w:p w:rsidR="009F6381" w:rsidRPr="007529C0" w:rsidRDefault="009F6381" w:rsidP="00FA1ED2">
            <w:pPr>
              <w:pStyle w:val="TableParagraph"/>
              <w:spacing w:before="142"/>
              <w:ind w:left="162"/>
              <w:jc w:val="center"/>
            </w:pPr>
            <w:r w:rsidRPr="007529C0">
              <w:rPr>
                <w:rFonts w:hint="eastAsia"/>
              </w:rPr>
              <w:t xml:space="preserve">N2 </w:t>
            </w:r>
            <w:r w:rsidRPr="007529C0">
              <w:rPr>
                <w:rFonts w:hint="eastAsia"/>
              </w:rPr>
              <w:t>南厂界外</w:t>
            </w:r>
            <w:r w:rsidRPr="007529C0">
              <w:rPr>
                <w:rFonts w:hint="eastAsia"/>
              </w:rPr>
              <w:t xml:space="preserve"> 1m</w:t>
            </w:r>
          </w:p>
        </w:tc>
        <w:tc>
          <w:tcPr>
            <w:tcW w:w="1674" w:type="dxa"/>
            <w:vAlign w:val="center"/>
          </w:tcPr>
          <w:p w:rsidR="009F6381" w:rsidRPr="007529C0" w:rsidRDefault="009F6381" w:rsidP="00FA1ED2">
            <w:pPr>
              <w:pStyle w:val="TableParagraph"/>
              <w:spacing w:before="142"/>
              <w:ind w:left="162"/>
              <w:jc w:val="center"/>
            </w:pPr>
            <w:r w:rsidRPr="007529C0">
              <w:rPr>
                <w:rFonts w:hint="eastAsia"/>
              </w:rPr>
              <w:t>13:28~13:38</w:t>
            </w:r>
          </w:p>
        </w:tc>
        <w:tc>
          <w:tcPr>
            <w:tcW w:w="1407" w:type="dxa"/>
            <w:vAlign w:val="center"/>
          </w:tcPr>
          <w:p w:rsidR="009F6381" w:rsidRPr="007529C0" w:rsidRDefault="009F6381" w:rsidP="00FA1ED2">
            <w:pPr>
              <w:pStyle w:val="TableParagraph"/>
              <w:spacing w:before="142"/>
              <w:ind w:left="162"/>
              <w:jc w:val="center"/>
            </w:pPr>
            <w:r w:rsidRPr="007529C0">
              <w:rPr>
                <w:rFonts w:hint="eastAsia"/>
              </w:rPr>
              <w:t>53.1</w:t>
            </w:r>
          </w:p>
        </w:tc>
        <w:tc>
          <w:tcPr>
            <w:tcW w:w="1995" w:type="dxa"/>
            <w:vAlign w:val="center"/>
          </w:tcPr>
          <w:p w:rsidR="009F6381" w:rsidRPr="007529C0" w:rsidRDefault="009F6381" w:rsidP="00FA1ED2">
            <w:pPr>
              <w:pStyle w:val="TableParagraph"/>
              <w:spacing w:before="142"/>
              <w:ind w:left="162"/>
              <w:jc w:val="center"/>
            </w:pPr>
            <w:r w:rsidRPr="007529C0">
              <w:rPr>
                <w:rFonts w:hint="eastAsia"/>
              </w:rPr>
              <w:t>22:24~22:34</w:t>
            </w:r>
          </w:p>
        </w:tc>
        <w:tc>
          <w:tcPr>
            <w:tcW w:w="1326" w:type="dxa"/>
            <w:vAlign w:val="center"/>
          </w:tcPr>
          <w:p w:rsidR="009F6381" w:rsidRPr="007529C0" w:rsidRDefault="009F6381" w:rsidP="00FA1ED2">
            <w:pPr>
              <w:pStyle w:val="TableParagraph"/>
              <w:spacing w:before="142"/>
              <w:ind w:left="162"/>
              <w:jc w:val="center"/>
            </w:pPr>
            <w:r w:rsidRPr="007529C0">
              <w:rPr>
                <w:rFonts w:hint="eastAsia"/>
              </w:rPr>
              <w:t>43.2</w:t>
            </w:r>
          </w:p>
        </w:tc>
      </w:tr>
      <w:tr w:rsidR="007529C0" w:rsidRPr="007529C0" w:rsidTr="00FA1ED2">
        <w:tc>
          <w:tcPr>
            <w:tcW w:w="2120" w:type="dxa"/>
            <w:vAlign w:val="center"/>
          </w:tcPr>
          <w:p w:rsidR="009F6381" w:rsidRPr="007529C0" w:rsidRDefault="009F6381" w:rsidP="00FA1ED2">
            <w:pPr>
              <w:pStyle w:val="TableParagraph"/>
              <w:spacing w:before="142"/>
              <w:ind w:left="162"/>
              <w:jc w:val="center"/>
            </w:pPr>
            <w:r w:rsidRPr="007529C0">
              <w:rPr>
                <w:rFonts w:hint="eastAsia"/>
              </w:rPr>
              <w:t xml:space="preserve">N3 </w:t>
            </w:r>
            <w:r w:rsidRPr="007529C0">
              <w:rPr>
                <w:rFonts w:hint="eastAsia"/>
              </w:rPr>
              <w:t>西厂界外</w:t>
            </w:r>
            <w:r w:rsidRPr="007529C0">
              <w:rPr>
                <w:rFonts w:hint="eastAsia"/>
              </w:rPr>
              <w:t xml:space="preserve"> 1m</w:t>
            </w:r>
          </w:p>
        </w:tc>
        <w:tc>
          <w:tcPr>
            <w:tcW w:w="1674" w:type="dxa"/>
            <w:vAlign w:val="center"/>
          </w:tcPr>
          <w:p w:rsidR="009F6381" w:rsidRPr="007529C0" w:rsidRDefault="009F6381" w:rsidP="00FA1ED2">
            <w:pPr>
              <w:pStyle w:val="TableParagraph"/>
              <w:spacing w:before="142"/>
              <w:ind w:left="162"/>
              <w:jc w:val="center"/>
            </w:pPr>
            <w:r w:rsidRPr="007529C0">
              <w:rPr>
                <w:rFonts w:hint="eastAsia"/>
              </w:rPr>
              <w:t>13:44~13:54</w:t>
            </w:r>
          </w:p>
        </w:tc>
        <w:tc>
          <w:tcPr>
            <w:tcW w:w="1407" w:type="dxa"/>
            <w:vAlign w:val="center"/>
          </w:tcPr>
          <w:p w:rsidR="009F6381" w:rsidRPr="007529C0" w:rsidRDefault="009F6381" w:rsidP="00FA1ED2">
            <w:pPr>
              <w:pStyle w:val="TableParagraph"/>
              <w:spacing w:before="142"/>
              <w:ind w:left="162"/>
              <w:jc w:val="center"/>
            </w:pPr>
            <w:r w:rsidRPr="007529C0">
              <w:rPr>
                <w:rFonts w:hint="eastAsia"/>
              </w:rPr>
              <w:t>53.5</w:t>
            </w:r>
          </w:p>
        </w:tc>
        <w:tc>
          <w:tcPr>
            <w:tcW w:w="1995" w:type="dxa"/>
            <w:vAlign w:val="center"/>
          </w:tcPr>
          <w:p w:rsidR="009F6381" w:rsidRPr="007529C0" w:rsidRDefault="009F6381" w:rsidP="00FA1ED2">
            <w:pPr>
              <w:pStyle w:val="TableParagraph"/>
              <w:spacing w:before="142"/>
              <w:ind w:left="162"/>
              <w:jc w:val="center"/>
            </w:pPr>
            <w:r w:rsidRPr="007529C0">
              <w:rPr>
                <w:rFonts w:hint="eastAsia"/>
              </w:rPr>
              <w:t>22:40~22:50</w:t>
            </w:r>
          </w:p>
        </w:tc>
        <w:tc>
          <w:tcPr>
            <w:tcW w:w="1326" w:type="dxa"/>
            <w:vAlign w:val="center"/>
          </w:tcPr>
          <w:p w:rsidR="009F6381" w:rsidRPr="007529C0" w:rsidRDefault="009F6381" w:rsidP="00FA1ED2">
            <w:pPr>
              <w:pStyle w:val="TableParagraph"/>
              <w:spacing w:before="142"/>
              <w:ind w:left="162"/>
              <w:jc w:val="center"/>
            </w:pPr>
            <w:r w:rsidRPr="007529C0">
              <w:rPr>
                <w:rFonts w:hint="eastAsia"/>
              </w:rPr>
              <w:t>43.3</w:t>
            </w:r>
          </w:p>
        </w:tc>
      </w:tr>
      <w:tr w:rsidR="007529C0" w:rsidRPr="007529C0" w:rsidTr="00FA1ED2">
        <w:tc>
          <w:tcPr>
            <w:tcW w:w="2120" w:type="dxa"/>
            <w:vAlign w:val="center"/>
          </w:tcPr>
          <w:p w:rsidR="009F6381" w:rsidRPr="007529C0" w:rsidRDefault="009F6381" w:rsidP="00FA1ED2">
            <w:pPr>
              <w:pStyle w:val="TableParagraph"/>
              <w:spacing w:before="142"/>
              <w:ind w:left="162"/>
              <w:jc w:val="center"/>
            </w:pPr>
            <w:r w:rsidRPr="007529C0">
              <w:rPr>
                <w:rFonts w:hint="eastAsia"/>
              </w:rPr>
              <w:t xml:space="preserve">N4 </w:t>
            </w:r>
            <w:r w:rsidRPr="007529C0">
              <w:rPr>
                <w:rFonts w:hint="eastAsia"/>
              </w:rPr>
              <w:t>西厂界外</w:t>
            </w:r>
            <w:r w:rsidRPr="007529C0">
              <w:rPr>
                <w:rFonts w:hint="eastAsia"/>
              </w:rPr>
              <w:t xml:space="preserve"> 1m</w:t>
            </w:r>
          </w:p>
        </w:tc>
        <w:tc>
          <w:tcPr>
            <w:tcW w:w="1674" w:type="dxa"/>
            <w:vAlign w:val="center"/>
          </w:tcPr>
          <w:p w:rsidR="009F6381" w:rsidRPr="007529C0" w:rsidRDefault="009F6381" w:rsidP="00FA1ED2">
            <w:pPr>
              <w:pStyle w:val="TableParagraph"/>
              <w:spacing w:before="142"/>
              <w:ind w:left="162"/>
              <w:jc w:val="center"/>
            </w:pPr>
            <w:r w:rsidRPr="007529C0">
              <w:rPr>
                <w:rFonts w:hint="eastAsia"/>
              </w:rPr>
              <w:t>13:56~14:06</w:t>
            </w:r>
          </w:p>
        </w:tc>
        <w:tc>
          <w:tcPr>
            <w:tcW w:w="1407" w:type="dxa"/>
            <w:vAlign w:val="center"/>
          </w:tcPr>
          <w:p w:rsidR="009F6381" w:rsidRPr="007529C0" w:rsidRDefault="009F6381" w:rsidP="00FA1ED2">
            <w:pPr>
              <w:pStyle w:val="TableParagraph"/>
              <w:spacing w:before="142"/>
              <w:ind w:left="162"/>
              <w:jc w:val="center"/>
            </w:pPr>
            <w:r w:rsidRPr="007529C0">
              <w:rPr>
                <w:rFonts w:hint="eastAsia"/>
              </w:rPr>
              <w:t>53.3</w:t>
            </w:r>
          </w:p>
        </w:tc>
        <w:tc>
          <w:tcPr>
            <w:tcW w:w="1995" w:type="dxa"/>
            <w:vAlign w:val="center"/>
          </w:tcPr>
          <w:p w:rsidR="009F6381" w:rsidRPr="007529C0" w:rsidRDefault="009F6381" w:rsidP="00FA1ED2">
            <w:pPr>
              <w:pStyle w:val="TableParagraph"/>
              <w:spacing w:before="142"/>
              <w:ind w:left="162"/>
              <w:jc w:val="center"/>
            </w:pPr>
            <w:r w:rsidRPr="007529C0">
              <w:rPr>
                <w:rFonts w:hint="eastAsia"/>
              </w:rPr>
              <w:t>22:52~23:02</w:t>
            </w:r>
          </w:p>
        </w:tc>
        <w:tc>
          <w:tcPr>
            <w:tcW w:w="1326" w:type="dxa"/>
            <w:vAlign w:val="center"/>
          </w:tcPr>
          <w:p w:rsidR="009F6381" w:rsidRPr="007529C0" w:rsidRDefault="009F6381" w:rsidP="00FA1ED2">
            <w:pPr>
              <w:pStyle w:val="TableParagraph"/>
              <w:spacing w:before="142"/>
              <w:ind w:left="162"/>
              <w:jc w:val="center"/>
            </w:pPr>
            <w:r w:rsidRPr="007529C0">
              <w:rPr>
                <w:rFonts w:hint="eastAsia"/>
              </w:rPr>
              <w:t>43.1</w:t>
            </w:r>
          </w:p>
        </w:tc>
      </w:tr>
      <w:tr w:rsidR="007529C0" w:rsidRPr="007529C0" w:rsidTr="00FA1ED2">
        <w:tc>
          <w:tcPr>
            <w:tcW w:w="2120" w:type="dxa"/>
            <w:vAlign w:val="center"/>
          </w:tcPr>
          <w:p w:rsidR="009F6381" w:rsidRPr="007529C0" w:rsidRDefault="009F6381" w:rsidP="00FA1ED2">
            <w:pPr>
              <w:pStyle w:val="TableParagraph"/>
              <w:spacing w:before="142"/>
              <w:ind w:left="162"/>
              <w:jc w:val="center"/>
            </w:pPr>
            <w:r w:rsidRPr="007529C0">
              <w:rPr>
                <w:rFonts w:hint="eastAsia"/>
              </w:rPr>
              <w:t xml:space="preserve">N5 </w:t>
            </w:r>
            <w:r w:rsidRPr="007529C0">
              <w:rPr>
                <w:rFonts w:hint="eastAsia"/>
              </w:rPr>
              <w:t>北厂界外</w:t>
            </w:r>
            <w:r w:rsidRPr="007529C0">
              <w:rPr>
                <w:rFonts w:hint="eastAsia"/>
              </w:rPr>
              <w:t xml:space="preserve"> 1m</w:t>
            </w:r>
          </w:p>
        </w:tc>
        <w:tc>
          <w:tcPr>
            <w:tcW w:w="1674" w:type="dxa"/>
            <w:vAlign w:val="center"/>
          </w:tcPr>
          <w:p w:rsidR="009F6381" w:rsidRPr="007529C0" w:rsidRDefault="009F6381" w:rsidP="00FA1ED2">
            <w:pPr>
              <w:pStyle w:val="TableParagraph"/>
              <w:spacing w:before="142"/>
              <w:ind w:left="162"/>
              <w:jc w:val="center"/>
            </w:pPr>
            <w:r w:rsidRPr="007529C0">
              <w:rPr>
                <w:rFonts w:hint="eastAsia"/>
              </w:rPr>
              <w:t>14:11~14:21</w:t>
            </w:r>
          </w:p>
        </w:tc>
        <w:tc>
          <w:tcPr>
            <w:tcW w:w="1407" w:type="dxa"/>
            <w:vAlign w:val="center"/>
          </w:tcPr>
          <w:p w:rsidR="009F6381" w:rsidRPr="007529C0" w:rsidRDefault="009F6381" w:rsidP="00FA1ED2">
            <w:pPr>
              <w:pStyle w:val="TableParagraph"/>
              <w:spacing w:before="142"/>
              <w:ind w:left="162"/>
              <w:jc w:val="center"/>
            </w:pPr>
            <w:r w:rsidRPr="007529C0">
              <w:rPr>
                <w:rFonts w:hint="eastAsia"/>
              </w:rPr>
              <w:t>52.8</w:t>
            </w:r>
          </w:p>
        </w:tc>
        <w:tc>
          <w:tcPr>
            <w:tcW w:w="1995" w:type="dxa"/>
            <w:vAlign w:val="center"/>
          </w:tcPr>
          <w:p w:rsidR="009F6381" w:rsidRPr="007529C0" w:rsidRDefault="009F6381" w:rsidP="00FA1ED2">
            <w:pPr>
              <w:pStyle w:val="TableParagraph"/>
              <w:spacing w:before="142"/>
              <w:ind w:left="162"/>
              <w:jc w:val="center"/>
            </w:pPr>
            <w:r w:rsidRPr="007529C0">
              <w:rPr>
                <w:rFonts w:hint="eastAsia"/>
              </w:rPr>
              <w:t>23:08~23:18</w:t>
            </w:r>
          </w:p>
        </w:tc>
        <w:tc>
          <w:tcPr>
            <w:tcW w:w="1326" w:type="dxa"/>
            <w:vAlign w:val="center"/>
          </w:tcPr>
          <w:p w:rsidR="009F6381" w:rsidRPr="007529C0" w:rsidRDefault="009F6381" w:rsidP="00FA1ED2">
            <w:pPr>
              <w:pStyle w:val="TableParagraph"/>
              <w:spacing w:before="142"/>
              <w:ind w:left="162"/>
              <w:jc w:val="center"/>
            </w:pPr>
            <w:r w:rsidRPr="007529C0">
              <w:rPr>
                <w:rFonts w:hint="eastAsia"/>
              </w:rPr>
              <w:t>42.4</w:t>
            </w:r>
          </w:p>
        </w:tc>
      </w:tr>
      <w:tr w:rsidR="007529C0" w:rsidRPr="007529C0" w:rsidTr="00FA1ED2">
        <w:tc>
          <w:tcPr>
            <w:tcW w:w="2120" w:type="dxa"/>
            <w:vAlign w:val="center"/>
          </w:tcPr>
          <w:p w:rsidR="009F6381" w:rsidRPr="007529C0" w:rsidRDefault="009F6381" w:rsidP="00FA1ED2">
            <w:pPr>
              <w:pStyle w:val="TableParagraph"/>
              <w:spacing w:before="142"/>
              <w:ind w:left="162"/>
              <w:jc w:val="center"/>
            </w:pPr>
            <w:r w:rsidRPr="007529C0">
              <w:rPr>
                <w:rFonts w:hint="eastAsia"/>
              </w:rPr>
              <w:t xml:space="preserve">N6 </w:t>
            </w:r>
            <w:r w:rsidRPr="007529C0">
              <w:rPr>
                <w:rFonts w:hint="eastAsia"/>
              </w:rPr>
              <w:t>北厂界外</w:t>
            </w:r>
            <w:r w:rsidRPr="007529C0">
              <w:rPr>
                <w:rFonts w:hint="eastAsia"/>
              </w:rPr>
              <w:t xml:space="preserve"> 1m</w:t>
            </w:r>
          </w:p>
        </w:tc>
        <w:tc>
          <w:tcPr>
            <w:tcW w:w="1674" w:type="dxa"/>
            <w:vAlign w:val="center"/>
          </w:tcPr>
          <w:p w:rsidR="009F6381" w:rsidRPr="007529C0" w:rsidRDefault="009F6381" w:rsidP="00FA1ED2">
            <w:pPr>
              <w:pStyle w:val="TableParagraph"/>
              <w:spacing w:before="142"/>
              <w:ind w:left="162"/>
              <w:jc w:val="center"/>
            </w:pPr>
            <w:r w:rsidRPr="007529C0">
              <w:rPr>
                <w:rFonts w:hint="eastAsia"/>
              </w:rPr>
              <w:t>14:23~14:33</w:t>
            </w:r>
          </w:p>
        </w:tc>
        <w:tc>
          <w:tcPr>
            <w:tcW w:w="1407" w:type="dxa"/>
            <w:vAlign w:val="center"/>
          </w:tcPr>
          <w:p w:rsidR="009F6381" w:rsidRPr="007529C0" w:rsidRDefault="009F6381" w:rsidP="00FA1ED2">
            <w:pPr>
              <w:pStyle w:val="TableParagraph"/>
              <w:spacing w:before="142"/>
              <w:ind w:left="162"/>
              <w:jc w:val="center"/>
            </w:pPr>
            <w:r w:rsidRPr="007529C0">
              <w:rPr>
                <w:rFonts w:hint="eastAsia"/>
              </w:rPr>
              <w:t>52.4</w:t>
            </w:r>
          </w:p>
        </w:tc>
        <w:tc>
          <w:tcPr>
            <w:tcW w:w="1995" w:type="dxa"/>
            <w:vAlign w:val="center"/>
          </w:tcPr>
          <w:p w:rsidR="009F6381" w:rsidRPr="007529C0" w:rsidRDefault="009F6381" w:rsidP="00FA1ED2">
            <w:pPr>
              <w:pStyle w:val="TableParagraph"/>
              <w:spacing w:before="142"/>
              <w:ind w:left="162"/>
              <w:jc w:val="center"/>
            </w:pPr>
            <w:r w:rsidRPr="007529C0">
              <w:rPr>
                <w:rFonts w:hint="eastAsia"/>
              </w:rPr>
              <w:t>23:20~23:30</w:t>
            </w:r>
          </w:p>
        </w:tc>
        <w:tc>
          <w:tcPr>
            <w:tcW w:w="1326" w:type="dxa"/>
            <w:vAlign w:val="center"/>
          </w:tcPr>
          <w:p w:rsidR="009F6381" w:rsidRPr="007529C0" w:rsidRDefault="009F6381" w:rsidP="00FA1ED2">
            <w:pPr>
              <w:pStyle w:val="TableParagraph"/>
              <w:spacing w:before="142"/>
              <w:ind w:left="162"/>
              <w:jc w:val="center"/>
            </w:pPr>
            <w:r w:rsidRPr="007529C0">
              <w:rPr>
                <w:rFonts w:hint="eastAsia"/>
              </w:rPr>
              <w:t>42.1</w:t>
            </w:r>
          </w:p>
        </w:tc>
      </w:tr>
      <w:tr w:rsidR="007529C0" w:rsidRPr="007529C0" w:rsidTr="00FA1ED2">
        <w:tc>
          <w:tcPr>
            <w:tcW w:w="2120" w:type="dxa"/>
            <w:vAlign w:val="center"/>
          </w:tcPr>
          <w:p w:rsidR="009F6381" w:rsidRPr="007529C0" w:rsidRDefault="009F6381" w:rsidP="00FA1ED2">
            <w:pPr>
              <w:pStyle w:val="TableParagraph"/>
              <w:spacing w:before="142"/>
              <w:ind w:left="162"/>
              <w:jc w:val="center"/>
            </w:pPr>
            <w:r w:rsidRPr="007529C0">
              <w:rPr>
                <w:rFonts w:hint="eastAsia"/>
              </w:rPr>
              <w:t xml:space="preserve">N7 </w:t>
            </w:r>
            <w:r w:rsidRPr="007529C0">
              <w:rPr>
                <w:rFonts w:hint="eastAsia"/>
              </w:rPr>
              <w:t>北厂界外</w:t>
            </w:r>
            <w:r w:rsidRPr="007529C0">
              <w:rPr>
                <w:rFonts w:hint="eastAsia"/>
              </w:rPr>
              <w:t xml:space="preserve"> 1m</w:t>
            </w:r>
          </w:p>
        </w:tc>
        <w:tc>
          <w:tcPr>
            <w:tcW w:w="1674" w:type="dxa"/>
            <w:vAlign w:val="center"/>
          </w:tcPr>
          <w:p w:rsidR="009F6381" w:rsidRPr="007529C0" w:rsidRDefault="009F6381" w:rsidP="00FA1ED2">
            <w:pPr>
              <w:pStyle w:val="TableParagraph"/>
              <w:spacing w:before="142"/>
              <w:ind w:left="162"/>
              <w:jc w:val="center"/>
            </w:pPr>
            <w:r w:rsidRPr="007529C0">
              <w:rPr>
                <w:rFonts w:hint="eastAsia"/>
              </w:rPr>
              <w:t>14:35~14:45</w:t>
            </w:r>
          </w:p>
        </w:tc>
        <w:tc>
          <w:tcPr>
            <w:tcW w:w="1407" w:type="dxa"/>
            <w:vAlign w:val="center"/>
          </w:tcPr>
          <w:p w:rsidR="009F6381" w:rsidRPr="007529C0" w:rsidRDefault="009F6381" w:rsidP="00FA1ED2">
            <w:pPr>
              <w:pStyle w:val="TableParagraph"/>
              <w:spacing w:before="142"/>
              <w:ind w:left="162"/>
              <w:jc w:val="center"/>
            </w:pPr>
            <w:r w:rsidRPr="007529C0">
              <w:rPr>
                <w:rFonts w:hint="eastAsia"/>
              </w:rPr>
              <w:t>52.3</w:t>
            </w:r>
          </w:p>
        </w:tc>
        <w:tc>
          <w:tcPr>
            <w:tcW w:w="1995" w:type="dxa"/>
            <w:vAlign w:val="center"/>
          </w:tcPr>
          <w:p w:rsidR="009F6381" w:rsidRPr="007529C0" w:rsidRDefault="009F6381" w:rsidP="00FA1ED2">
            <w:pPr>
              <w:pStyle w:val="TableParagraph"/>
              <w:spacing w:before="142"/>
              <w:ind w:left="162"/>
              <w:jc w:val="center"/>
            </w:pPr>
            <w:r w:rsidRPr="007529C0">
              <w:rPr>
                <w:rFonts w:hint="eastAsia"/>
              </w:rPr>
              <w:t>23:33~23:43</w:t>
            </w:r>
          </w:p>
        </w:tc>
        <w:tc>
          <w:tcPr>
            <w:tcW w:w="1326" w:type="dxa"/>
            <w:vAlign w:val="center"/>
          </w:tcPr>
          <w:p w:rsidR="009F6381" w:rsidRPr="007529C0" w:rsidRDefault="009F6381" w:rsidP="00FA1ED2">
            <w:pPr>
              <w:pStyle w:val="TableParagraph"/>
              <w:spacing w:before="142"/>
              <w:ind w:left="162"/>
              <w:jc w:val="center"/>
            </w:pPr>
            <w:r w:rsidRPr="007529C0">
              <w:rPr>
                <w:rFonts w:hint="eastAsia"/>
              </w:rPr>
              <w:t>42.2</w:t>
            </w:r>
          </w:p>
        </w:tc>
      </w:tr>
      <w:tr w:rsidR="007529C0" w:rsidRPr="007529C0" w:rsidTr="00FA1ED2">
        <w:trPr>
          <w:trHeight w:val="284"/>
        </w:trPr>
        <w:tc>
          <w:tcPr>
            <w:tcW w:w="2120" w:type="dxa"/>
            <w:vMerge w:val="restart"/>
            <w:vAlign w:val="center"/>
          </w:tcPr>
          <w:p w:rsidR="00C01BB5" w:rsidRPr="007529C0" w:rsidRDefault="00C01BB5" w:rsidP="00FA1ED2">
            <w:pPr>
              <w:pStyle w:val="TableParagraph"/>
              <w:spacing w:before="142"/>
              <w:ind w:left="162"/>
              <w:jc w:val="center"/>
            </w:pPr>
            <w:r w:rsidRPr="007529C0">
              <w:rPr>
                <w:rFonts w:hint="eastAsia"/>
              </w:rPr>
              <w:t>检测点位及编号</w:t>
            </w:r>
          </w:p>
        </w:tc>
        <w:tc>
          <w:tcPr>
            <w:tcW w:w="6402" w:type="dxa"/>
            <w:gridSpan w:val="4"/>
            <w:vAlign w:val="center"/>
          </w:tcPr>
          <w:p w:rsidR="00C01BB5" w:rsidRPr="007529C0" w:rsidRDefault="00C01BB5" w:rsidP="00FA1ED2">
            <w:pPr>
              <w:pStyle w:val="TableParagraph"/>
              <w:spacing w:before="142"/>
              <w:ind w:left="162"/>
              <w:jc w:val="center"/>
            </w:pPr>
            <w:r w:rsidRPr="007529C0">
              <w:rPr>
                <w:rFonts w:hint="eastAsia"/>
              </w:rPr>
              <w:t>2021.1.29</w:t>
            </w:r>
          </w:p>
        </w:tc>
      </w:tr>
      <w:tr w:rsidR="007529C0" w:rsidRPr="007529C0" w:rsidTr="00FA1ED2">
        <w:trPr>
          <w:trHeight w:val="249"/>
        </w:trPr>
        <w:tc>
          <w:tcPr>
            <w:tcW w:w="2120" w:type="dxa"/>
            <w:vMerge/>
            <w:vAlign w:val="center"/>
          </w:tcPr>
          <w:p w:rsidR="00C01BB5" w:rsidRPr="007529C0" w:rsidRDefault="00C01BB5" w:rsidP="00FA1ED2">
            <w:pPr>
              <w:pStyle w:val="TableParagraph"/>
              <w:spacing w:before="142"/>
              <w:ind w:left="162"/>
              <w:jc w:val="center"/>
            </w:pPr>
          </w:p>
        </w:tc>
        <w:tc>
          <w:tcPr>
            <w:tcW w:w="1674" w:type="dxa"/>
            <w:vAlign w:val="center"/>
          </w:tcPr>
          <w:p w:rsidR="00C01BB5" w:rsidRPr="007529C0" w:rsidRDefault="00C01BB5" w:rsidP="00FA1ED2">
            <w:pPr>
              <w:pStyle w:val="TableParagraph"/>
              <w:spacing w:before="142"/>
              <w:ind w:left="162"/>
              <w:jc w:val="center"/>
            </w:pPr>
            <w:r w:rsidRPr="007529C0">
              <w:rPr>
                <w:rFonts w:hint="eastAsia"/>
              </w:rPr>
              <w:t>检测时间</w:t>
            </w:r>
          </w:p>
        </w:tc>
        <w:tc>
          <w:tcPr>
            <w:tcW w:w="1407" w:type="dxa"/>
            <w:vAlign w:val="center"/>
          </w:tcPr>
          <w:p w:rsidR="00C01BB5" w:rsidRPr="007529C0" w:rsidRDefault="00C01BB5" w:rsidP="00FA1ED2">
            <w:pPr>
              <w:pStyle w:val="TableParagraph"/>
              <w:spacing w:before="142"/>
              <w:ind w:left="162"/>
              <w:jc w:val="center"/>
            </w:pPr>
            <w:r w:rsidRPr="007529C0">
              <w:rPr>
                <w:rFonts w:hint="eastAsia"/>
              </w:rPr>
              <w:t>昼间</w:t>
            </w:r>
          </w:p>
        </w:tc>
        <w:tc>
          <w:tcPr>
            <w:tcW w:w="1995" w:type="dxa"/>
            <w:vAlign w:val="center"/>
          </w:tcPr>
          <w:p w:rsidR="00C01BB5" w:rsidRPr="007529C0" w:rsidRDefault="00C01BB5" w:rsidP="00FA1ED2">
            <w:pPr>
              <w:pStyle w:val="TableParagraph"/>
              <w:spacing w:before="142"/>
              <w:ind w:left="162"/>
              <w:jc w:val="center"/>
            </w:pPr>
            <w:r w:rsidRPr="007529C0">
              <w:rPr>
                <w:rFonts w:hint="eastAsia"/>
              </w:rPr>
              <w:t>检测时间</w:t>
            </w:r>
          </w:p>
        </w:tc>
        <w:tc>
          <w:tcPr>
            <w:tcW w:w="1326" w:type="dxa"/>
            <w:vAlign w:val="center"/>
          </w:tcPr>
          <w:p w:rsidR="00C01BB5" w:rsidRPr="007529C0" w:rsidRDefault="00C01BB5" w:rsidP="00FA1ED2">
            <w:pPr>
              <w:pStyle w:val="TableParagraph"/>
              <w:spacing w:before="142"/>
              <w:ind w:left="162"/>
              <w:jc w:val="center"/>
            </w:pPr>
            <w:r w:rsidRPr="007529C0">
              <w:rPr>
                <w:rFonts w:hint="eastAsia"/>
              </w:rPr>
              <w:t>夜间</w:t>
            </w:r>
          </w:p>
        </w:tc>
      </w:tr>
      <w:tr w:rsidR="007529C0" w:rsidRPr="007529C0" w:rsidTr="00FA1ED2">
        <w:tc>
          <w:tcPr>
            <w:tcW w:w="2120" w:type="dxa"/>
            <w:vAlign w:val="center"/>
          </w:tcPr>
          <w:p w:rsidR="009F6381" w:rsidRPr="007529C0" w:rsidRDefault="009F6381" w:rsidP="00FA1ED2">
            <w:pPr>
              <w:pStyle w:val="TableParagraph"/>
              <w:spacing w:before="142"/>
              <w:ind w:left="162"/>
              <w:jc w:val="center"/>
            </w:pPr>
            <w:r w:rsidRPr="007529C0">
              <w:rPr>
                <w:rFonts w:hint="eastAsia"/>
              </w:rPr>
              <w:t xml:space="preserve">N1 </w:t>
            </w:r>
            <w:r w:rsidRPr="007529C0">
              <w:rPr>
                <w:rFonts w:hint="eastAsia"/>
              </w:rPr>
              <w:t>东厂界外</w:t>
            </w:r>
            <w:r w:rsidRPr="007529C0">
              <w:rPr>
                <w:rFonts w:hint="eastAsia"/>
              </w:rPr>
              <w:t xml:space="preserve"> 1m</w:t>
            </w:r>
          </w:p>
        </w:tc>
        <w:tc>
          <w:tcPr>
            <w:tcW w:w="1674" w:type="dxa"/>
            <w:vAlign w:val="center"/>
          </w:tcPr>
          <w:p w:rsidR="009F6381" w:rsidRPr="007529C0" w:rsidRDefault="009F6381" w:rsidP="00FA1ED2">
            <w:pPr>
              <w:pStyle w:val="TableParagraph"/>
              <w:spacing w:before="142"/>
              <w:ind w:left="162"/>
              <w:jc w:val="center"/>
            </w:pPr>
            <w:r w:rsidRPr="007529C0">
              <w:rPr>
                <w:rFonts w:hint="eastAsia"/>
              </w:rPr>
              <w:t>10:07~10:17</w:t>
            </w:r>
          </w:p>
        </w:tc>
        <w:tc>
          <w:tcPr>
            <w:tcW w:w="1407" w:type="dxa"/>
            <w:vAlign w:val="center"/>
          </w:tcPr>
          <w:p w:rsidR="009F6381" w:rsidRPr="007529C0" w:rsidRDefault="009F6381" w:rsidP="00FA1ED2">
            <w:pPr>
              <w:pStyle w:val="TableParagraph"/>
              <w:spacing w:before="142"/>
              <w:ind w:left="162"/>
              <w:jc w:val="center"/>
            </w:pPr>
            <w:r w:rsidRPr="007529C0">
              <w:rPr>
                <w:rFonts w:hint="eastAsia"/>
              </w:rPr>
              <w:t>53.1</w:t>
            </w:r>
          </w:p>
        </w:tc>
        <w:tc>
          <w:tcPr>
            <w:tcW w:w="1995" w:type="dxa"/>
            <w:vAlign w:val="center"/>
          </w:tcPr>
          <w:p w:rsidR="009F6381" w:rsidRPr="007529C0" w:rsidRDefault="009F6381" w:rsidP="00FA1ED2">
            <w:pPr>
              <w:pStyle w:val="TableParagraph"/>
              <w:spacing w:before="142"/>
              <w:ind w:left="162"/>
              <w:jc w:val="center"/>
            </w:pPr>
            <w:r w:rsidRPr="007529C0">
              <w:rPr>
                <w:rFonts w:hint="eastAsia"/>
              </w:rPr>
              <w:t>22:18~22:28</w:t>
            </w:r>
          </w:p>
        </w:tc>
        <w:tc>
          <w:tcPr>
            <w:tcW w:w="1326" w:type="dxa"/>
            <w:vAlign w:val="center"/>
          </w:tcPr>
          <w:p w:rsidR="009F6381" w:rsidRPr="007529C0" w:rsidRDefault="009F6381" w:rsidP="00FA1ED2">
            <w:pPr>
              <w:pStyle w:val="TableParagraph"/>
              <w:spacing w:before="142"/>
              <w:ind w:left="162"/>
              <w:jc w:val="center"/>
            </w:pPr>
            <w:r w:rsidRPr="007529C0">
              <w:rPr>
                <w:rFonts w:hint="eastAsia"/>
              </w:rPr>
              <w:t>43.2</w:t>
            </w:r>
          </w:p>
        </w:tc>
      </w:tr>
      <w:tr w:rsidR="007529C0" w:rsidRPr="007529C0" w:rsidTr="00FA1ED2">
        <w:tc>
          <w:tcPr>
            <w:tcW w:w="2120" w:type="dxa"/>
            <w:vAlign w:val="center"/>
          </w:tcPr>
          <w:p w:rsidR="009F6381" w:rsidRPr="007529C0" w:rsidRDefault="009F6381" w:rsidP="00FA1ED2">
            <w:pPr>
              <w:pStyle w:val="TableParagraph"/>
              <w:spacing w:before="142"/>
              <w:ind w:left="162"/>
              <w:jc w:val="center"/>
            </w:pPr>
            <w:r w:rsidRPr="007529C0">
              <w:rPr>
                <w:rFonts w:hint="eastAsia"/>
              </w:rPr>
              <w:t xml:space="preserve">N2 </w:t>
            </w:r>
            <w:r w:rsidRPr="007529C0">
              <w:rPr>
                <w:rFonts w:hint="eastAsia"/>
              </w:rPr>
              <w:t>南厂界外</w:t>
            </w:r>
            <w:r w:rsidRPr="007529C0">
              <w:rPr>
                <w:rFonts w:hint="eastAsia"/>
              </w:rPr>
              <w:t xml:space="preserve"> 1m</w:t>
            </w:r>
          </w:p>
        </w:tc>
        <w:tc>
          <w:tcPr>
            <w:tcW w:w="1674" w:type="dxa"/>
            <w:vAlign w:val="center"/>
          </w:tcPr>
          <w:p w:rsidR="009F6381" w:rsidRPr="007529C0" w:rsidRDefault="009F6381" w:rsidP="00FA1ED2">
            <w:pPr>
              <w:pStyle w:val="TableParagraph"/>
              <w:spacing w:before="142"/>
              <w:ind w:left="162"/>
              <w:jc w:val="center"/>
            </w:pPr>
            <w:r w:rsidRPr="007529C0">
              <w:rPr>
                <w:rFonts w:hint="eastAsia"/>
              </w:rPr>
              <w:t>10:23~10:33</w:t>
            </w:r>
          </w:p>
        </w:tc>
        <w:tc>
          <w:tcPr>
            <w:tcW w:w="1407" w:type="dxa"/>
            <w:vAlign w:val="center"/>
          </w:tcPr>
          <w:p w:rsidR="009F6381" w:rsidRPr="007529C0" w:rsidRDefault="009F6381" w:rsidP="00FA1ED2">
            <w:pPr>
              <w:pStyle w:val="TableParagraph"/>
              <w:spacing w:before="142"/>
              <w:ind w:left="162"/>
              <w:jc w:val="center"/>
            </w:pPr>
            <w:r w:rsidRPr="007529C0">
              <w:rPr>
                <w:rFonts w:hint="eastAsia"/>
              </w:rPr>
              <w:t>52.9</w:t>
            </w:r>
          </w:p>
        </w:tc>
        <w:tc>
          <w:tcPr>
            <w:tcW w:w="1995" w:type="dxa"/>
            <w:vAlign w:val="center"/>
          </w:tcPr>
          <w:p w:rsidR="009F6381" w:rsidRPr="007529C0" w:rsidRDefault="009F6381" w:rsidP="00FA1ED2">
            <w:pPr>
              <w:pStyle w:val="TableParagraph"/>
              <w:spacing w:before="142"/>
              <w:ind w:left="162"/>
              <w:jc w:val="center"/>
            </w:pPr>
            <w:r w:rsidRPr="007529C0">
              <w:rPr>
                <w:rFonts w:hint="eastAsia"/>
              </w:rPr>
              <w:t>22:34~22:44</w:t>
            </w:r>
          </w:p>
        </w:tc>
        <w:tc>
          <w:tcPr>
            <w:tcW w:w="1326" w:type="dxa"/>
            <w:vAlign w:val="center"/>
          </w:tcPr>
          <w:p w:rsidR="009F6381" w:rsidRPr="007529C0" w:rsidRDefault="009F6381" w:rsidP="00FA1ED2">
            <w:pPr>
              <w:pStyle w:val="TableParagraph"/>
              <w:spacing w:before="142"/>
              <w:ind w:left="162"/>
              <w:jc w:val="center"/>
            </w:pPr>
            <w:r w:rsidRPr="007529C0">
              <w:rPr>
                <w:rFonts w:hint="eastAsia"/>
              </w:rPr>
              <w:t>43.1</w:t>
            </w:r>
          </w:p>
        </w:tc>
      </w:tr>
      <w:tr w:rsidR="007529C0" w:rsidRPr="007529C0" w:rsidTr="00FA1ED2">
        <w:tc>
          <w:tcPr>
            <w:tcW w:w="2120" w:type="dxa"/>
            <w:vAlign w:val="center"/>
          </w:tcPr>
          <w:p w:rsidR="009F6381" w:rsidRPr="007529C0" w:rsidRDefault="009F6381" w:rsidP="00FA1ED2">
            <w:pPr>
              <w:pStyle w:val="TableParagraph"/>
              <w:spacing w:before="142"/>
              <w:ind w:left="162"/>
              <w:jc w:val="center"/>
            </w:pPr>
            <w:r w:rsidRPr="007529C0">
              <w:rPr>
                <w:rFonts w:hint="eastAsia"/>
              </w:rPr>
              <w:t xml:space="preserve">N3 </w:t>
            </w:r>
            <w:r w:rsidRPr="007529C0">
              <w:rPr>
                <w:rFonts w:hint="eastAsia"/>
              </w:rPr>
              <w:t>西厂界外</w:t>
            </w:r>
            <w:r w:rsidRPr="007529C0">
              <w:rPr>
                <w:rFonts w:hint="eastAsia"/>
              </w:rPr>
              <w:t xml:space="preserve"> 1m</w:t>
            </w:r>
          </w:p>
        </w:tc>
        <w:tc>
          <w:tcPr>
            <w:tcW w:w="1674" w:type="dxa"/>
            <w:vAlign w:val="center"/>
          </w:tcPr>
          <w:p w:rsidR="009F6381" w:rsidRPr="007529C0" w:rsidRDefault="009F6381" w:rsidP="00FA1ED2">
            <w:pPr>
              <w:pStyle w:val="TableParagraph"/>
              <w:spacing w:before="142"/>
              <w:ind w:left="162"/>
              <w:jc w:val="center"/>
            </w:pPr>
            <w:r w:rsidRPr="007529C0">
              <w:rPr>
                <w:rFonts w:hint="eastAsia"/>
              </w:rPr>
              <w:t>10:39~10:49</w:t>
            </w:r>
          </w:p>
        </w:tc>
        <w:tc>
          <w:tcPr>
            <w:tcW w:w="1407" w:type="dxa"/>
            <w:vAlign w:val="center"/>
          </w:tcPr>
          <w:p w:rsidR="009F6381" w:rsidRPr="007529C0" w:rsidRDefault="009F6381" w:rsidP="00FA1ED2">
            <w:pPr>
              <w:pStyle w:val="TableParagraph"/>
              <w:spacing w:before="142"/>
              <w:ind w:left="162"/>
              <w:jc w:val="center"/>
            </w:pPr>
            <w:r w:rsidRPr="007529C0">
              <w:rPr>
                <w:rFonts w:hint="eastAsia"/>
              </w:rPr>
              <w:t>53.4</w:t>
            </w:r>
          </w:p>
        </w:tc>
        <w:tc>
          <w:tcPr>
            <w:tcW w:w="1995" w:type="dxa"/>
            <w:vAlign w:val="center"/>
          </w:tcPr>
          <w:p w:rsidR="009F6381" w:rsidRPr="007529C0" w:rsidRDefault="009F6381" w:rsidP="00FA1ED2">
            <w:pPr>
              <w:pStyle w:val="TableParagraph"/>
              <w:spacing w:before="142"/>
              <w:ind w:left="162"/>
              <w:jc w:val="center"/>
            </w:pPr>
            <w:r w:rsidRPr="007529C0">
              <w:rPr>
                <w:rFonts w:hint="eastAsia"/>
              </w:rPr>
              <w:t>22:51~23:01</w:t>
            </w:r>
          </w:p>
        </w:tc>
        <w:tc>
          <w:tcPr>
            <w:tcW w:w="1326" w:type="dxa"/>
            <w:vAlign w:val="center"/>
          </w:tcPr>
          <w:p w:rsidR="009F6381" w:rsidRPr="007529C0" w:rsidRDefault="009F6381" w:rsidP="00FA1ED2">
            <w:pPr>
              <w:pStyle w:val="TableParagraph"/>
              <w:spacing w:before="142"/>
              <w:ind w:left="162"/>
              <w:jc w:val="center"/>
            </w:pPr>
            <w:r w:rsidRPr="007529C0">
              <w:rPr>
                <w:rFonts w:hint="eastAsia"/>
              </w:rPr>
              <w:t>43.4</w:t>
            </w:r>
          </w:p>
        </w:tc>
      </w:tr>
      <w:tr w:rsidR="007529C0" w:rsidRPr="007529C0" w:rsidTr="00FA1ED2">
        <w:tc>
          <w:tcPr>
            <w:tcW w:w="2120" w:type="dxa"/>
            <w:vAlign w:val="center"/>
          </w:tcPr>
          <w:p w:rsidR="009F6381" w:rsidRPr="007529C0" w:rsidRDefault="009F6381" w:rsidP="00FA1ED2">
            <w:pPr>
              <w:pStyle w:val="TableParagraph"/>
              <w:spacing w:before="142"/>
              <w:ind w:left="162"/>
              <w:jc w:val="center"/>
            </w:pPr>
            <w:r w:rsidRPr="007529C0">
              <w:rPr>
                <w:rFonts w:hint="eastAsia"/>
              </w:rPr>
              <w:t xml:space="preserve">N4 </w:t>
            </w:r>
            <w:r w:rsidRPr="007529C0">
              <w:rPr>
                <w:rFonts w:hint="eastAsia"/>
              </w:rPr>
              <w:t>西厂界外</w:t>
            </w:r>
            <w:r w:rsidRPr="007529C0">
              <w:rPr>
                <w:rFonts w:hint="eastAsia"/>
              </w:rPr>
              <w:t xml:space="preserve"> 1m</w:t>
            </w:r>
          </w:p>
        </w:tc>
        <w:tc>
          <w:tcPr>
            <w:tcW w:w="1674" w:type="dxa"/>
            <w:vAlign w:val="center"/>
          </w:tcPr>
          <w:p w:rsidR="009F6381" w:rsidRPr="007529C0" w:rsidRDefault="009F6381" w:rsidP="00FA1ED2">
            <w:pPr>
              <w:pStyle w:val="TableParagraph"/>
              <w:spacing w:before="142"/>
              <w:ind w:left="162"/>
              <w:jc w:val="center"/>
            </w:pPr>
            <w:r w:rsidRPr="007529C0">
              <w:rPr>
                <w:rFonts w:hint="eastAsia"/>
              </w:rPr>
              <w:t>10:51~11:01</w:t>
            </w:r>
          </w:p>
        </w:tc>
        <w:tc>
          <w:tcPr>
            <w:tcW w:w="1407" w:type="dxa"/>
            <w:vAlign w:val="center"/>
          </w:tcPr>
          <w:p w:rsidR="009F6381" w:rsidRPr="007529C0" w:rsidRDefault="009F6381" w:rsidP="00FA1ED2">
            <w:pPr>
              <w:pStyle w:val="TableParagraph"/>
              <w:spacing w:before="142"/>
              <w:ind w:left="162"/>
              <w:jc w:val="center"/>
            </w:pPr>
            <w:r w:rsidRPr="007529C0">
              <w:rPr>
                <w:rFonts w:hint="eastAsia"/>
              </w:rPr>
              <w:t>53.2</w:t>
            </w:r>
          </w:p>
        </w:tc>
        <w:tc>
          <w:tcPr>
            <w:tcW w:w="1995" w:type="dxa"/>
            <w:vAlign w:val="center"/>
          </w:tcPr>
          <w:p w:rsidR="009F6381" w:rsidRPr="007529C0" w:rsidRDefault="009F6381" w:rsidP="00FA1ED2">
            <w:pPr>
              <w:pStyle w:val="TableParagraph"/>
              <w:spacing w:before="142"/>
              <w:ind w:left="162"/>
              <w:jc w:val="center"/>
            </w:pPr>
            <w:r w:rsidRPr="007529C0">
              <w:rPr>
                <w:rFonts w:hint="eastAsia"/>
              </w:rPr>
              <w:t>23:04~23:14</w:t>
            </w:r>
          </w:p>
        </w:tc>
        <w:tc>
          <w:tcPr>
            <w:tcW w:w="1326" w:type="dxa"/>
            <w:vAlign w:val="center"/>
          </w:tcPr>
          <w:p w:rsidR="009F6381" w:rsidRPr="007529C0" w:rsidRDefault="009F6381" w:rsidP="00FA1ED2">
            <w:pPr>
              <w:pStyle w:val="TableParagraph"/>
              <w:spacing w:before="142"/>
              <w:ind w:left="162"/>
              <w:jc w:val="center"/>
            </w:pPr>
            <w:r w:rsidRPr="007529C0">
              <w:rPr>
                <w:rFonts w:hint="eastAsia"/>
              </w:rPr>
              <w:t>43.5</w:t>
            </w:r>
          </w:p>
        </w:tc>
      </w:tr>
      <w:tr w:rsidR="007529C0" w:rsidRPr="007529C0" w:rsidTr="00FA1ED2">
        <w:tc>
          <w:tcPr>
            <w:tcW w:w="2120" w:type="dxa"/>
            <w:vAlign w:val="center"/>
          </w:tcPr>
          <w:p w:rsidR="009F6381" w:rsidRPr="007529C0" w:rsidRDefault="009F6381" w:rsidP="00FA1ED2">
            <w:pPr>
              <w:pStyle w:val="TableParagraph"/>
              <w:spacing w:before="142"/>
              <w:ind w:left="162"/>
              <w:jc w:val="center"/>
            </w:pPr>
            <w:r w:rsidRPr="007529C0">
              <w:rPr>
                <w:rFonts w:hint="eastAsia"/>
              </w:rPr>
              <w:t xml:space="preserve">N5 </w:t>
            </w:r>
            <w:r w:rsidRPr="007529C0">
              <w:rPr>
                <w:rFonts w:hint="eastAsia"/>
              </w:rPr>
              <w:t>北厂界外</w:t>
            </w:r>
            <w:r w:rsidRPr="007529C0">
              <w:rPr>
                <w:rFonts w:hint="eastAsia"/>
              </w:rPr>
              <w:t xml:space="preserve"> 1m</w:t>
            </w:r>
          </w:p>
        </w:tc>
        <w:tc>
          <w:tcPr>
            <w:tcW w:w="1674" w:type="dxa"/>
            <w:vAlign w:val="center"/>
          </w:tcPr>
          <w:p w:rsidR="009F6381" w:rsidRPr="007529C0" w:rsidRDefault="009F6381" w:rsidP="00FA1ED2">
            <w:pPr>
              <w:pStyle w:val="TableParagraph"/>
              <w:spacing w:before="142"/>
              <w:ind w:left="162"/>
              <w:jc w:val="center"/>
            </w:pPr>
            <w:r w:rsidRPr="007529C0">
              <w:rPr>
                <w:rFonts w:hint="eastAsia"/>
              </w:rPr>
              <w:t>11:10~11:20</w:t>
            </w:r>
          </w:p>
        </w:tc>
        <w:tc>
          <w:tcPr>
            <w:tcW w:w="1407" w:type="dxa"/>
            <w:vAlign w:val="center"/>
          </w:tcPr>
          <w:p w:rsidR="009F6381" w:rsidRPr="007529C0" w:rsidRDefault="009F6381" w:rsidP="00FA1ED2">
            <w:pPr>
              <w:pStyle w:val="TableParagraph"/>
              <w:spacing w:before="142"/>
              <w:ind w:left="162"/>
              <w:jc w:val="center"/>
            </w:pPr>
            <w:r w:rsidRPr="007529C0">
              <w:rPr>
                <w:rFonts w:hint="eastAsia"/>
              </w:rPr>
              <w:t>52.2</w:t>
            </w:r>
          </w:p>
        </w:tc>
        <w:tc>
          <w:tcPr>
            <w:tcW w:w="1995" w:type="dxa"/>
            <w:vAlign w:val="center"/>
          </w:tcPr>
          <w:p w:rsidR="009F6381" w:rsidRPr="007529C0" w:rsidRDefault="009F6381" w:rsidP="00FA1ED2">
            <w:pPr>
              <w:pStyle w:val="TableParagraph"/>
              <w:spacing w:before="142"/>
              <w:ind w:left="162"/>
              <w:jc w:val="center"/>
            </w:pPr>
            <w:r w:rsidRPr="007529C0">
              <w:rPr>
                <w:rFonts w:hint="eastAsia"/>
              </w:rPr>
              <w:t>23:21~23:31</w:t>
            </w:r>
          </w:p>
        </w:tc>
        <w:tc>
          <w:tcPr>
            <w:tcW w:w="1326" w:type="dxa"/>
            <w:vAlign w:val="center"/>
          </w:tcPr>
          <w:p w:rsidR="009F6381" w:rsidRPr="007529C0" w:rsidRDefault="009F6381" w:rsidP="00FA1ED2">
            <w:pPr>
              <w:pStyle w:val="TableParagraph"/>
              <w:spacing w:before="142"/>
              <w:ind w:left="162"/>
              <w:jc w:val="center"/>
            </w:pPr>
            <w:r w:rsidRPr="007529C0">
              <w:rPr>
                <w:rFonts w:hint="eastAsia"/>
              </w:rPr>
              <w:t>42.9</w:t>
            </w:r>
          </w:p>
        </w:tc>
      </w:tr>
      <w:tr w:rsidR="007529C0" w:rsidRPr="007529C0" w:rsidTr="00FA1ED2">
        <w:tc>
          <w:tcPr>
            <w:tcW w:w="2120" w:type="dxa"/>
            <w:vAlign w:val="center"/>
          </w:tcPr>
          <w:p w:rsidR="009F6381" w:rsidRPr="007529C0" w:rsidRDefault="009F6381" w:rsidP="00FA1ED2">
            <w:pPr>
              <w:pStyle w:val="TableParagraph"/>
              <w:spacing w:before="142"/>
              <w:ind w:left="162"/>
              <w:jc w:val="center"/>
            </w:pPr>
            <w:r w:rsidRPr="007529C0">
              <w:rPr>
                <w:rFonts w:hint="eastAsia"/>
              </w:rPr>
              <w:t xml:space="preserve">N6 </w:t>
            </w:r>
            <w:r w:rsidRPr="007529C0">
              <w:rPr>
                <w:rFonts w:hint="eastAsia"/>
              </w:rPr>
              <w:t>北厂界外</w:t>
            </w:r>
            <w:r w:rsidRPr="007529C0">
              <w:rPr>
                <w:rFonts w:hint="eastAsia"/>
              </w:rPr>
              <w:t xml:space="preserve"> 1m</w:t>
            </w:r>
          </w:p>
        </w:tc>
        <w:tc>
          <w:tcPr>
            <w:tcW w:w="1674" w:type="dxa"/>
            <w:vAlign w:val="center"/>
          </w:tcPr>
          <w:p w:rsidR="009F6381" w:rsidRPr="007529C0" w:rsidRDefault="009F6381" w:rsidP="00FA1ED2">
            <w:pPr>
              <w:pStyle w:val="TableParagraph"/>
              <w:spacing w:before="142"/>
              <w:ind w:left="162"/>
              <w:jc w:val="center"/>
            </w:pPr>
            <w:r w:rsidRPr="007529C0">
              <w:rPr>
                <w:rFonts w:hint="eastAsia"/>
              </w:rPr>
              <w:t>11:22~11:32</w:t>
            </w:r>
          </w:p>
        </w:tc>
        <w:tc>
          <w:tcPr>
            <w:tcW w:w="1407" w:type="dxa"/>
            <w:vAlign w:val="center"/>
          </w:tcPr>
          <w:p w:rsidR="009F6381" w:rsidRPr="007529C0" w:rsidRDefault="009F6381" w:rsidP="00FA1ED2">
            <w:pPr>
              <w:pStyle w:val="TableParagraph"/>
              <w:spacing w:before="142"/>
              <w:ind w:left="162"/>
              <w:jc w:val="center"/>
            </w:pPr>
            <w:r w:rsidRPr="007529C0">
              <w:rPr>
                <w:rFonts w:hint="eastAsia"/>
              </w:rPr>
              <w:t>52.4</w:t>
            </w:r>
          </w:p>
        </w:tc>
        <w:tc>
          <w:tcPr>
            <w:tcW w:w="1995" w:type="dxa"/>
            <w:vAlign w:val="center"/>
          </w:tcPr>
          <w:p w:rsidR="009F6381" w:rsidRPr="007529C0" w:rsidRDefault="009F6381" w:rsidP="00FA1ED2">
            <w:pPr>
              <w:pStyle w:val="TableParagraph"/>
              <w:spacing w:before="142"/>
              <w:ind w:left="162"/>
              <w:jc w:val="center"/>
            </w:pPr>
            <w:r w:rsidRPr="007529C0">
              <w:rPr>
                <w:rFonts w:hint="eastAsia"/>
              </w:rPr>
              <w:t>23:33~23:43</w:t>
            </w:r>
          </w:p>
        </w:tc>
        <w:tc>
          <w:tcPr>
            <w:tcW w:w="1326" w:type="dxa"/>
            <w:vAlign w:val="center"/>
          </w:tcPr>
          <w:p w:rsidR="009F6381" w:rsidRPr="007529C0" w:rsidRDefault="009F6381" w:rsidP="00FA1ED2">
            <w:pPr>
              <w:pStyle w:val="TableParagraph"/>
              <w:spacing w:before="142"/>
              <w:ind w:left="162"/>
              <w:jc w:val="center"/>
            </w:pPr>
            <w:r w:rsidRPr="007529C0">
              <w:rPr>
                <w:rFonts w:hint="eastAsia"/>
              </w:rPr>
              <w:t>43.1</w:t>
            </w:r>
          </w:p>
        </w:tc>
      </w:tr>
      <w:tr w:rsidR="007529C0" w:rsidRPr="007529C0" w:rsidTr="00FA1ED2">
        <w:tc>
          <w:tcPr>
            <w:tcW w:w="2120" w:type="dxa"/>
            <w:vAlign w:val="center"/>
          </w:tcPr>
          <w:p w:rsidR="009F6381" w:rsidRPr="007529C0" w:rsidRDefault="009F6381" w:rsidP="00FA1ED2">
            <w:pPr>
              <w:pStyle w:val="TableParagraph"/>
              <w:spacing w:before="142"/>
              <w:ind w:left="162"/>
              <w:jc w:val="center"/>
            </w:pPr>
            <w:r w:rsidRPr="007529C0">
              <w:rPr>
                <w:rFonts w:hint="eastAsia"/>
              </w:rPr>
              <w:t xml:space="preserve">N7 </w:t>
            </w:r>
            <w:r w:rsidRPr="007529C0">
              <w:rPr>
                <w:rFonts w:hint="eastAsia"/>
              </w:rPr>
              <w:t>北厂界外</w:t>
            </w:r>
            <w:r w:rsidRPr="007529C0">
              <w:rPr>
                <w:rFonts w:hint="eastAsia"/>
              </w:rPr>
              <w:t xml:space="preserve"> 1m</w:t>
            </w:r>
          </w:p>
        </w:tc>
        <w:tc>
          <w:tcPr>
            <w:tcW w:w="1674" w:type="dxa"/>
            <w:vAlign w:val="center"/>
          </w:tcPr>
          <w:p w:rsidR="009F6381" w:rsidRPr="007529C0" w:rsidRDefault="009F6381" w:rsidP="00FA1ED2">
            <w:pPr>
              <w:pStyle w:val="TableParagraph"/>
              <w:spacing w:before="142"/>
              <w:ind w:left="162"/>
              <w:jc w:val="center"/>
            </w:pPr>
            <w:r w:rsidRPr="007529C0">
              <w:rPr>
                <w:rFonts w:hint="eastAsia"/>
              </w:rPr>
              <w:t>11:35~11:45</w:t>
            </w:r>
          </w:p>
        </w:tc>
        <w:tc>
          <w:tcPr>
            <w:tcW w:w="1407" w:type="dxa"/>
            <w:vAlign w:val="center"/>
          </w:tcPr>
          <w:p w:rsidR="009F6381" w:rsidRPr="007529C0" w:rsidRDefault="009F6381" w:rsidP="00FA1ED2">
            <w:pPr>
              <w:pStyle w:val="TableParagraph"/>
              <w:spacing w:before="142"/>
              <w:ind w:left="162"/>
              <w:jc w:val="center"/>
            </w:pPr>
            <w:r w:rsidRPr="007529C0">
              <w:rPr>
                <w:rFonts w:hint="eastAsia"/>
              </w:rPr>
              <w:t>52.6</w:t>
            </w:r>
          </w:p>
        </w:tc>
        <w:tc>
          <w:tcPr>
            <w:tcW w:w="1995" w:type="dxa"/>
            <w:vAlign w:val="center"/>
          </w:tcPr>
          <w:p w:rsidR="009F6381" w:rsidRPr="007529C0" w:rsidRDefault="009F6381" w:rsidP="00FA1ED2">
            <w:pPr>
              <w:pStyle w:val="TableParagraph"/>
              <w:spacing w:before="142"/>
              <w:ind w:left="162"/>
              <w:jc w:val="center"/>
            </w:pPr>
            <w:r w:rsidRPr="007529C0">
              <w:rPr>
                <w:rFonts w:hint="eastAsia"/>
              </w:rPr>
              <w:t>23:45~23:55</w:t>
            </w:r>
          </w:p>
        </w:tc>
        <w:tc>
          <w:tcPr>
            <w:tcW w:w="1326" w:type="dxa"/>
            <w:vAlign w:val="center"/>
          </w:tcPr>
          <w:p w:rsidR="009F6381" w:rsidRPr="007529C0" w:rsidRDefault="009F6381" w:rsidP="00FA1ED2">
            <w:pPr>
              <w:pStyle w:val="TableParagraph"/>
              <w:spacing w:before="142"/>
              <w:ind w:left="162"/>
              <w:jc w:val="center"/>
            </w:pPr>
            <w:r w:rsidRPr="007529C0">
              <w:rPr>
                <w:rFonts w:hint="eastAsia"/>
              </w:rPr>
              <w:t>43.0</w:t>
            </w:r>
          </w:p>
        </w:tc>
      </w:tr>
    </w:tbl>
    <w:p w:rsidR="004F5B7E" w:rsidRPr="007529C0" w:rsidRDefault="00EC0D2E" w:rsidP="00EC0D2E">
      <w:pPr>
        <w:spacing w:line="360" w:lineRule="auto"/>
        <w:ind w:firstLineChars="200" w:firstLine="420"/>
        <w:jc w:val="left"/>
        <w:rPr>
          <w:rFonts w:ascii="Times New Roman" w:eastAsia="宋体" w:hAnsi="Times New Roman" w:cs="Times New Roman"/>
          <w:spacing w:val="-3"/>
          <w:sz w:val="28"/>
          <w:szCs w:val="28"/>
          <w:highlight w:val="yellow"/>
        </w:rPr>
      </w:pPr>
      <w:r w:rsidRPr="007529C0">
        <w:rPr>
          <w:noProof/>
        </w:rPr>
        <w:lastRenderedPageBreak/>
        <w:drawing>
          <wp:inline distT="0" distB="0" distL="0" distR="0" wp14:anchorId="2D0600C8" wp14:editId="5A58BAD1">
            <wp:extent cx="5274310" cy="4245087"/>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274310" cy="4245087"/>
                    </a:xfrm>
                    <a:prstGeom prst="rect">
                      <a:avLst/>
                    </a:prstGeom>
                  </pic:spPr>
                </pic:pic>
              </a:graphicData>
            </a:graphic>
          </wp:inline>
        </w:drawing>
      </w:r>
    </w:p>
    <w:p w:rsidR="00482B40" w:rsidRPr="007529C0" w:rsidRDefault="00482B40" w:rsidP="00EC0D2E">
      <w:pPr>
        <w:spacing w:line="360" w:lineRule="auto"/>
        <w:jc w:val="center"/>
        <w:rPr>
          <w:rFonts w:ascii="Times New Roman" w:eastAsia="宋体" w:hAnsi="Times New Roman" w:cs="Times New Roman"/>
          <w:b/>
          <w:sz w:val="24"/>
          <w:szCs w:val="24"/>
        </w:rPr>
      </w:pPr>
      <w:r w:rsidRPr="007529C0">
        <w:rPr>
          <w:rFonts w:ascii="Times New Roman" w:eastAsia="宋体" w:hAnsi="Times New Roman" w:cs="Times New Roman" w:hint="eastAsia"/>
          <w:b/>
          <w:sz w:val="24"/>
          <w:szCs w:val="24"/>
        </w:rPr>
        <w:t>图</w:t>
      </w:r>
      <w:r w:rsidRPr="007529C0">
        <w:rPr>
          <w:rFonts w:ascii="Times New Roman" w:eastAsia="宋体" w:hAnsi="Times New Roman" w:cs="Times New Roman" w:hint="eastAsia"/>
          <w:b/>
          <w:sz w:val="24"/>
          <w:szCs w:val="24"/>
        </w:rPr>
        <w:t xml:space="preserve"> 8-1 </w:t>
      </w:r>
      <w:r w:rsidRPr="007529C0">
        <w:rPr>
          <w:rFonts w:ascii="Times New Roman" w:eastAsia="宋体" w:hAnsi="Times New Roman" w:cs="Times New Roman" w:hint="eastAsia"/>
          <w:b/>
          <w:sz w:val="24"/>
          <w:szCs w:val="24"/>
        </w:rPr>
        <w:t>噪声点位监测图</w:t>
      </w:r>
    </w:p>
    <w:p w:rsidR="00482B40" w:rsidRPr="007529C0" w:rsidRDefault="00482B40" w:rsidP="00482B40">
      <w:pPr>
        <w:spacing w:before="240" w:after="60" w:line="360" w:lineRule="auto"/>
        <w:jc w:val="left"/>
        <w:outlineLvl w:val="1"/>
        <w:rPr>
          <w:b/>
          <w:sz w:val="28"/>
          <w:szCs w:val="28"/>
        </w:rPr>
      </w:pPr>
      <w:r w:rsidRPr="007529C0">
        <w:rPr>
          <w:b/>
          <w:sz w:val="28"/>
          <w:szCs w:val="28"/>
        </w:rPr>
        <w:t>8.2</w:t>
      </w:r>
      <w:r w:rsidRPr="007529C0">
        <w:rPr>
          <w:rFonts w:hint="eastAsia"/>
          <w:b/>
          <w:sz w:val="28"/>
          <w:szCs w:val="28"/>
        </w:rPr>
        <w:t>验收</w:t>
      </w:r>
      <w:r w:rsidR="0069654C" w:rsidRPr="007529C0">
        <w:rPr>
          <w:rFonts w:ascii="Times New Roman" w:eastAsia="宋体" w:hAnsi="Times New Roman" w:cs="Times New Roman" w:hint="eastAsia"/>
          <w:b/>
          <w:bCs/>
          <w:sz w:val="28"/>
          <w:szCs w:val="28"/>
        </w:rPr>
        <w:t>调查</w:t>
      </w:r>
      <w:r w:rsidRPr="007529C0">
        <w:rPr>
          <w:rFonts w:hint="eastAsia"/>
          <w:b/>
          <w:sz w:val="28"/>
          <w:szCs w:val="28"/>
        </w:rPr>
        <w:t>结果及分析</w:t>
      </w:r>
    </w:p>
    <w:p w:rsidR="00C66421" w:rsidRPr="007529C0" w:rsidRDefault="00C66421" w:rsidP="00482B40">
      <w:pPr>
        <w:spacing w:line="360" w:lineRule="auto"/>
        <w:ind w:firstLineChars="200" w:firstLine="548"/>
        <w:jc w:val="left"/>
        <w:rPr>
          <w:rFonts w:ascii="Times New Roman" w:eastAsia="宋体" w:hAnsi="Times New Roman" w:cs="Times New Roman"/>
          <w:spacing w:val="-3"/>
          <w:sz w:val="28"/>
          <w:szCs w:val="28"/>
        </w:rPr>
      </w:pPr>
      <w:r w:rsidRPr="007529C0">
        <w:rPr>
          <w:rFonts w:ascii="Times New Roman" w:eastAsia="宋体" w:hAnsi="Times New Roman" w:cs="Times New Roman"/>
          <w:spacing w:val="-3"/>
          <w:sz w:val="28"/>
          <w:szCs w:val="28"/>
        </w:rPr>
        <w:t>根据表</w:t>
      </w:r>
      <w:r w:rsidRPr="007529C0">
        <w:rPr>
          <w:rFonts w:ascii="Times New Roman" w:eastAsia="宋体" w:hAnsi="Times New Roman" w:cs="Times New Roman"/>
          <w:spacing w:val="-3"/>
          <w:sz w:val="28"/>
          <w:szCs w:val="28"/>
        </w:rPr>
        <w:t xml:space="preserve"> </w:t>
      </w:r>
      <w:r w:rsidR="00482B40" w:rsidRPr="007529C0">
        <w:rPr>
          <w:rFonts w:ascii="Times New Roman" w:eastAsia="宋体" w:hAnsi="Times New Roman" w:cs="Times New Roman" w:hint="eastAsia"/>
          <w:spacing w:val="-3"/>
          <w:sz w:val="28"/>
          <w:szCs w:val="28"/>
        </w:rPr>
        <w:t>8</w:t>
      </w:r>
      <w:r w:rsidRPr="007529C0">
        <w:rPr>
          <w:rFonts w:ascii="Times New Roman" w:eastAsia="宋体" w:hAnsi="Times New Roman" w:cs="Times New Roman"/>
          <w:spacing w:val="-3"/>
          <w:sz w:val="28"/>
          <w:szCs w:val="28"/>
        </w:rPr>
        <w:t>-</w:t>
      </w:r>
      <w:r w:rsidR="00482B40" w:rsidRPr="007529C0">
        <w:rPr>
          <w:rFonts w:ascii="Times New Roman" w:eastAsia="宋体" w:hAnsi="Times New Roman" w:cs="Times New Roman" w:hint="eastAsia"/>
          <w:spacing w:val="-3"/>
          <w:sz w:val="28"/>
          <w:szCs w:val="28"/>
        </w:rPr>
        <w:t>1</w:t>
      </w:r>
      <w:r w:rsidRPr="007529C0">
        <w:rPr>
          <w:rFonts w:ascii="Times New Roman" w:eastAsia="宋体" w:hAnsi="Times New Roman" w:cs="Times New Roman"/>
          <w:spacing w:val="-3"/>
          <w:sz w:val="28"/>
          <w:szCs w:val="28"/>
        </w:rPr>
        <w:t xml:space="preserve"> </w:t>
      </w:r>
      <w:r w:rsidRPr="007529C0">
        <w:rPr>
          <w:rFonts w:ascii="Times New Roman" w:eastAsia="宋体" w:hAnsi="Times New Roman" w:cs="Times New Roman"/>
          <w:spacing w:val="-3"/>
          <w:sz w:val="28"/>
          <w:szCs w:val="28"/>
        </w:rPr>
        <w:t>监测结果，建设项目各厂界测点噪声均能达到《工业企业厂界环境噪声排放标准》（</w:t>
      </w:r>
      <w:r w:rsidRPr="007529C0">
        <w:rPr>
          <w:rFonts w:ascii="Times New Roman" w:eastAsia="宋体" w:hAnsi="Times New Roman" w:cs="Times New Roman"/>
          <w:spacing w:val="-3"/>
          <w:sz w:val="28"/>
          <w:szCs w:val="28"/>
        </w:rPr>
        <w:t>GB12348-2008</w:t>
      </w:r>
      <w:r w:rsidRPr="007529C0">
        <w:rPr>
          <w:rFonts w:ascii="Times New Roman" w:eastAsia="宋体" w:hAnsi="Times New Roman" w:cs="Times New Roman"/>
          <w:spacing w:val="-3"/>
          <w:sz w:val="28"/>
          <w:szCs w:val="28"/>
        </w:rPr>
        <w:t>）</w:t>
      </w:r>
      <w:r w:rsidRPr="007529C0">
        <w:rPr>
          <w:rFonts w:ascii="Times New Roman" w:eastAsia="宋体" w:hAnsi="Times New Roman" w:cs="Times New Roman"/>
          <w:spacing w:val="-3"/>
          <w:sz w:val="28"/>
          <w:szCs w:val="28"/>
        </w:rPr>
        <w:t xml:space="preserve">2 </w:t>
      </w:r>
      <w:r w:rsidRPr="007529C0">
        <w:rPr>
          <w:rFonts w:ascii="Times New Roman" w:eastAsia="宋体" w:hAnsi="Times New Roman" w:cs="Times New Roman"/>
          <w:spacing w:val="-3"/>
          <w:sz w:val="28"/>
          <w:szCs w:val="28"/>
        </w:rPr>
        <w:t>类</w:t>
      </w:r>
      <w:r w:rsidR="009D4977" w:rsidRPr="007529C0">
        <w:rPr>
          <w:rFonts w:ascii="Times New Roman" w:eastAsia="宋体" w:hAnsi="Times New Roman" w:cs="Times New Roman" w:hint="eastAsia"/>
          <w:spacing w:val="-3"/>
          <w:sz w:val="28"/>
          <w:szCs w:val="28"/>
        </w:rPr>
        <w:t>（金穗北路侧、双峰路侧</w:t>
      </w:r>
      <w:r w:rsidR="009D4977" w:rsidRPr="007529C0">
        <w:rPr>
          <w:rFonts w:ascii="Times New Roman" w:eastAsia="宋体" w:hAnsi="Times New Roman" w:cs="Times New Roman" w:hint="eastAsia"/>
          <w:spacing w:val="-3"/>
          <w:sz w:val="28"/>
          <w:szCs w:val="28"/>
        </w:rPr>
        <w:t>4</w:t>
      </w:r>
      <w:r w:rsidR="009D4977" w:rsidRPr="007529C0">
        <w:rPr>
          <w:rFonts w:ascii="Times New Roman" w:eastAsia="宋体" w:hAnsi="Times New Roman" w:cs="Times New Roman" w:hint="eastAsia"/>
          <w:spacing w:val="-3"/>
          <w:sz w:val="28"/>
          <w:szCs w:val="28"/>
        </w:rPr>
        <w:t>类）</w:t>
      </w:r>
      <w:r w:rsidRPr="007529C0">
        <w:rPr>
          <w:rFonts w:ascii="Times New Roman" w:eastAsia="宋体" w:hAnsi="Times New Roman" w:cs="Times New Roman"/>
          <w:spacing w:val="-3"/>
          <w:sz w:val="28"/>
          <w:szCs w:val="28"/>
        </w:rPr>
        <w:t>标准要求。</w:t>
      </w:r>
    </w:p>
    <w:p w:rsidR="00764005" w:rsidRPr="007529C0" w:rsidRDefault="00BD0125">
      <w:pPr>
        <w:spacing w:before="240" w:after="60" w:line="360" w:lineRule="auto"/>
        <w:outlineLvl w:val="0"/>
        <w:rPr>
          <w:rFonts w:ascii="Times New Roman" w:eastAsia="宋体" w:hAnsi="Times New Roman" w:cs="Times New Roman"/>
          <w:b/>
          <w:bCs/>
          <w:sz w:val="28"/>
          <w:szCs w:val="28"/>
        </w:rPr>
      </w:pPr>
      <w:r w:rsidRPr="007529C0">
        <w:rPr>
          <w:rFonts w:ascii="Times New Roman" w:eastAsia="宋体" w:hAnsi="Times New Roman" w:cs="Times New Roman" w:hint="eastAsia"/>
          <w:b/>
          <w:bCs/>
          <w:sz w:val="28"/>
          <w:szCs w:val="28"/>
        </w:rPr>
        <w:t>九</w:t>
      </w:r>
      <w:r w:rsidR="00891C25" w:rsidRPr="007529C0">
        <w:rPr>
          <w:rFonts w:ascii="Times New Roman" w:eastAsia="宋体" w:hAnsi="Times New Roman" w:cs="Times New Roman"/>
          <w:b/>
          <w:bCs/>
          <w:sz w:val="28"/>
          <w:szCs w:val="28"/>
        </w:rPr>
        <w:t>、</w:t>
      </w:r>
      <w:r w:rsidR="0000539A" w:rsidRPr="007529C0">
        <w:rPr>
          <w:rFonts w:ascii="Times New Roman" w:eastAsia="宋体" w:hAnsi="Times New Roman" w:cs="Times New Roman" w:hint="eastAsia"/>
          <w:b/>
          <w:bCs/>
          <w:sz w:val="28"/>
          <w:szCs w:val="28"/>
        </w:rPr>
        <w:t>结论和建议</w:t>
      </w:r>
    </w:p>
    <w:p w:rsidR="0000539A" w:rsidRPr="007529C0" w:rsidRDefault="00BD0125" w:rsidP="0000539A">
      <w:pPr>
        <w:spacing w:before="240" w:after="60" w:line="360" w:lineRule="auto"/>
        <w:jc w:val="left"/>
        <w:outlineLvl w:val="1"/>
        <w:rPr>
          <w:b/>
          <w:sz w:val="28"/>
          <w:szCs w:val="28"/>
        </w:rPr>
      </w:pPr>
      <w:r w:rsidRPr="007529C0">
        <w:rPr>
          <w:rFonts w:hint="eastAsia"/>
          <w:b/>
          <w:sz w:val="28"/>
          <w:szCs w:val="28"/>
        </w:rPr>
        <w:t>9</w:t>
      </w:r>
      <w:r w:rsidR="0000539A" w:rsidRPr="007529C0">
        <w:rPr>
          <w:rFonts w:hint="eastAsia"/>
          <w:b/>
          <w:sz w:val="28"/>
          <w:szCs w:val="28"/>
        </w:rPr>
        <w:t>.1</w:t>
      </w:r>
      <w:r w:rsidR="0000539A" w:rsidRPr="007529C0">
        <w:rPr>
          <w:b/>
          <w:sz w:val="28"/>
          <w:szCs w:val="28"/>
        </w:rPr>
        <w:t xml:space="preserve"> </w:t>
      </w:r>
      <w:r w:rsidR="0000539A" w:rsidRPr="007529C0">
        <w:rPr>
          <w:rFonts w:hint="eastAsia"/>
          <w:b/>
          <w:sz w:val="28"/>
          <w:szCs w:val="28"/>
        </w:rPr>
        <w:t>结论</w:t>
      </w:r>
    </w:p>
    <w:p w:rsidR="009301B7" w:rsidRPr="007529C0" w:rsidRDefault="009301B7" w:rsidP="009301B7">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根据验收调查及验收监测表结果得出以下结论：</w:t>
      </w:r>
    </w:p>
    <w:p w:rsidR="009301B7" w:rsidRPr="007529C0" w:rsidRDefault="009301B7" w:rsidP="00FB0A04">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1</w:t>
      </w:r>
      <w:r w:rsidRPr="007529C0">
        <w:rPr>
          <w:rFonts w:ascii="Times New Roman" w:eastAsia="宋体" w:hAnsi="Times New Roman" w:cs="Times New Roman" w:hint="eastAsia"/>
          <w:sz w:val="28"/>
          <w:szCs w:val="28"/>
        </w:rPr>
        <w:t>）</w:t>
      </w:r>
      <w:r w:rsidR="00575F34" w:rsidRPr="007529C0">
        <w:rPr>
          <w:rFonts w:ascii="Times New Roman" w:eastAsia="宋体" w:hAnsi="Times New Roman" w:cs="Times New Roman" w:hint="eastAsia"/>
          <w:sz w:val="28"/>
          <w:szCs w:val="28"/>
        </w:rPr>
        <w:t>南京市浦口区保障房建设发展有限公司</w:t>
      </w:r>
      <w:r w:rsidR="007529C0">
        <w:rPr>
          <w:rFonts w:ascii="Times New Roman" w:eastAsia="宋体" w:hAnsi="Times New Roman" w:cs="Times New Roman" w:hint="eastAsia"/>
          <w:sz w:val="28"/>
          <w:szCs w:val="28"/>
        </w:rPr>
        <w:t>兰桥五期经济适用房</w:t>
      </w:r>
      <w:r w:rsidR="007529C0">
        <w:rPr>
          <w:rFonts w:ascii="Times New Roman" w:eastAsia="宋体" w:hAnsi="Times New Roman" w:cs="Times New Roman" w:hint="eastAsia"/>
          <w:sz w:val="28"/>
          <w:szCs w:val="28"/>
        </w:rPr>
        <w:lastRenderedPageBreak/>
        <w:t>（拆迁安置房）项目</w:t>
      </w:r>
      <w:r w:rsidRPr="007529C0">
        <w:rPr>
          <w:rFonts w:ascii="Times New Roman" w:eastAsia="宋体" w:hAnsi="Times New Roman" w:cs="Times New Roman" w:hint="eastAsia"/>
          <w:sz w:val="28"/>
          <w:szCs w:val="28"/>
        </w:rPr>
        <w:t>所涉及的环保措施基本按已批准的环境影响报告表和审批意见建成或落实；</w:t>
      </w:r>
    </w:p>
    <w:p w:rsidR="009301B7" w:rsidRPr="007529C0" w:rsidRDefault="009301B7" w:rsidP="009301B7">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2</w:t>
      </w:r>
      <w:r w:rsidRPr="007529C0">
        <w:rPr>
          <w:rFonts w:ascii="Times New Roman" w:eastAsia="宋体" w:hAnsi="Times New Roman" w:cs="Times New Roman" w:hint="eastAsia"/>
          <w:sz w:val="28"/>
          <w:szCs w:val="28"/>
        </w:rPr>
        <w:t>）该项目噪声等均能满足批复要求，固体废物得到合理处置；</w:t>
      </w:r>
    </w:p>
    <w:p w:rsidR="0000539A" w:rsidRPr="007529C0" w:rsidRDefault="009301B7" w:rsidP="00FB0A04">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3</w:t>
      </w:r>
      <w:r w:rsidRPr="007529C0">
        <w:rPr>
          <w:rFonts w:ascii="Times New Roman" w:eastAsia="宋体" w:hAnsi="Times New Roman" w:cs="Times New Roman" w:hint="eastAsia"/>
          <w:sz w:val="28"/>
          <w:szCs w:val="28"/>
        </w:rPr>
        <w:t>）企业管理规范，验收资料齐全，符合验收条件，建议通过</w:t>
      </w:r>
      <w:r w:rsidR="007529C0">
        <w:rPr>
          <w:rFonts w:ascii="Times New Roman" w:eastAsia="宋体" w:hAnsi="Times New Roman" w:cs="Times New Roman" w:hint="eastAsia"/>
          <w:sz w:val="28"/>
          <w:szCs w:val="28"/>
        </w:rPr>
        <w:t>兰桥五期经济适用房（拆迁安置房）项目</w:t>
      </w:r>
      <w:r w:rsidRPr="007529C0">
        <w:rPr>
          <w:rFonts w:ascii="Times New Roman" w:eastAsia="宋体" w:hAnsi="Times New Roman" w:cs="Times New Roman" w:hint="eastAsia"/>
          <w:sz w:val="28"/>
          <w:szCs w:val="28"/>
        </w:rPr>
        <w:t>竣工环境保护阶段验收。</w:t>
      </w:r>
    </w:p>
    <w:p w:rsidR="0000539A" w:rsidRPr="007529C0" w:rsidRDefault="00BD0125" w:rsidP="0000539A">
      <w:pPr>
        <w:spacing w:before="240" w:after="60" w:line="360" w:lineRule="auto"/>
        <w:jc w:val="left"/>
        <w:outlineLvl w:val="1"/>
        <w:rPr>
          <w:b/>
          <w:sz w:val="28"/>
          <w:szCs w:val="28"/>
        </w:rPr>
      </w:pPr>
      <w:r w:rsidRPr="007529C0">
        <w:rPr>
          <w:rFonts w:hint="eastAsia"/>
          <w:b/>
          <w:sz w:val="28"/>
          <w:szCs w:val="28"/>
        </w:rPr>
        <w:t>9</w:t>
      </w:r>
      <w:r w:rsidR="0000539A" w:rsidRPr="007529C0">
        <w:rPr>
          <w:rFonts w:hint="eastAsia"/>
          <w:b/>
          <w:sz w:val="28"/>
          <w:szCs w:val="28"/>
        </w:rPr>
        <w:t>.2</w:t>
      </w:r>
      <w:r w:rsidR="0000539A" w:rsidRPr="007529C0">
        <w:rPr>
          <w:rFonts w:hint="eastAsia"/>
          <w:b/>
          <w:sz w:val="28"/>
          <w:szCs w:val="28"/>
        </w:rPr>
        <w:t>建议</w:t>
      </w:r>
    </w:p>
    <w:p w:rsidR="00747DF3" w:rsidRPr="007529C0" w:rsidRDefault="009301B7" w:rsidP="00FB0A04">
      <w:pPr>
        <w:spacing w:line="360" w:lineRule="auto"/>
        <w:ind w:firstLineChars="200" w:firstLine="560"/>
        <w:rPr>
          <w:rFonts w:ascii="Times New Roman" w:eastAsia="宋体" w:hAnsi="Times New Roman" w:cs="Times New Roman"/>
          <w:sz w:val="28"/>
          <w:szCs w:val="28"/>
        </w:rPr>
      </w:pPr>
      <w:r w:rsidRPr="007529C0">
        <w:rPr>
          <w:rFonts w:ascii="Times New Roman" w:eastAsia="宋体" w:hAnsi="Times New Roman" w:cs="Times New Roman" w:hint="eastAsia"/>
          <w:sz w:val="28"/>
          <w:szCs w:val="28"/>
        </w:rPr>
        <w:t>建议建设单位应严格落实环保要求，积极按照环保要求采取相应防护措施，并对业主入住后的废水、废气进行相关跟踪监测，确保满足环保要求。</w:t>
      </w:r>
      <w:r w:rsidR="002A0455" w:rsidRPr="007529C0">
        <w:rPr>
          <w:rFonts w:ascii="Times New Roman" w:hAnsi="Times New Roman" w:cs="Times New Roman"/>
          <w:sz w:val="28"/>
          <w:szCs w:val="28"/>
        </w:rPr>
        <w:t>对于商业用房入驻的经营性项目，如餐饮项目等须重新到环保局办理相关手续。严格执行售楼时对商用房的功能定位，专门规划，统筹安排。</w:t>
      </w:r>
    </w:p>
    <w:p w:rsidR="00764005" w:rsidRPr="007529C0" w:rsidRDefault="00764005">
      <w:pPr>
        <w:spacing w:line="360" w:lineRule="auto"/>
        <w:ind w:firstLineChars="200" w:firstLine="562"/>
        <w:rPr>
          <w:rFonts w:ascii="Times New Roman" w:eastAsia="宋体" w:hAnsi="Times New Roman" w:cs="Times New Roman"/>
          <w:b/>
          <w:sz w:val="28"/>
          <w:szCs w:val="28"/>
        </w:rPr>
        <w:sectPr w:rsidR="00764005" w:rsidRPr="007529C0" w:rsidSect="00B710BD">
          <w:pgSz w:w="11906" w:h="16838"/>
          <w:pgMar w:top="1440" w:right="1800" w:bottom="1843" w:left="1800" w:header="851" w:footer="992" w:gutter="0"/>
          <w:cols w:space="425"/>
          <w:docGrid w:type="lines" w:linePitch="312"/>
        </w:sectPr>
      </w:pPr>
    </w:p>
    <w:p w:rsidR="00747DF3" w:rsidRPr="007529C0" w:rsidRDefault="00747DF3" w:rsidP="00747DF3">
      <w:pPr>
        <w:spacing w:before="48"/>
        <w:ind w:left="5417" w:right="4980"/>
        <w:jc w:val="center"/>
        <w:rPr>
          <w:b/>
          <w:sz w:val="24"/>
          <w:szCs w:val="24"/>
        </w:rPr>
      </w:pPr>
      <w:r w:rsidRPr="007529C0">
        <w:rPr>
          <w:b/>
          <w:sz w:val="24"/>
          <w:szCs w:val="24"/>
        </w:rPr>
        <w:lastRenderedPageBreak/>
        <w:t>建设项目竣工环境保护</w:t>
      </w:r>
      <w:r w:rsidRPr="007529C0">
        <w:rPr>
          <w:rFonts w:ascii="Times New Roman" w:eastAsia="Times New Roman" w:hAnsi="Times New Roman"/>
          <w:b/>
          <w:sz w:val="24"/>
          <w:szCs w:val="24"/>
        </w:rPr>
        <w:t>“</w:t>
      </w:r>
      <w:r w:rsidRPr="007529C0">
        <w:rPr>
          <w:b/>
          <w:sz w:val="24"/>
          <w:szCs w:val="24"/>
        </w:rPr>
        <w:t>三同时</w:t>
      </w:r>
      <w:r w:rsidRPr="007529C0">
        <w:rPr>
          <w:rFonts w:ascii="Times New Roman" w:eastAsia="Times New Roman" w:hAnsi="Times New Roman"/>
          <w:b/>
          <w:sz w:val="24"/>
          <w:szCs w:val="24"/>
        </w:rPr>
        <w:t>”</w:t>
      </w:r>
      <w:r w:rsidR="009637C8" w:rsidRPr="007529C0">
        <w:rPr>
          <w:b/>
          <w:sz w:val="24"/>
          <w:szCs w:val="24"/>
        </w:rPr>
        <w:t>验收登</w:t>
      </w:r>
      <w:r w:rsidRPr="007529C0">
        <w:rPr>
          <w:b/>
          <w:sz w:val="24"/>
          <w:szCs w:val="24"/>
        </w:rPr>
        <w:t>表</w:t>
      </w:r>
    </w:p>
    <w:p w:rsidR="00747DF3" w:rsidRPr="007529C0" w:rsidRDefault="00747DF3" w:rsidP="00747DF3">
      <w:pPr>
        <w:tabs>
          <w:tab w:val="left" w:pos="8837"/>
          <w:tab w:val="left" w:pos="12511"/>
        </w:tabs>
        <w:spacing w:before="140" w:after="23"/>
        <w:ind w:left="437"/>
      </w:pPr>
      <w:r w:rsidRPr="007529C0">
        <w:rPr>
          <w:spacing w:val="-1"/>
          <w:w w:val="99"/>
        </w:rPr>
        <w:t>填</w:t>
      </w:r>
      <w:r w:rsidRPr="007529C0">
        <w:rPr>
          <w:spacing w:val="2"/>
          <w:w w:val="99"/>
        </w:rPr>
        <w:t>表</w:t>
      </w:r>
      <w:r w:rsidRPr="007529C0">
        <w:rPr>
          <w:spacing w:val="-1"/>
          <w:w w:val="99"/>
        </w:rPr>
        <w:t>单</w:t>
      </w:r>
      <w:r w:rsidRPr="007529C0">
        <w:rPr>
          <w:spacing w:val="2"/>
          <w:w w:val="99"/>
        </w:rPr>
        <w:t>位</w:t>
      </w:r>
      <w:r w:rsidRPr="007529C0">
        <w:rPr>
          <w:spacing w:val="-1"/>
          <w:w w:val="99"/>
        </w:rPr>
        <w:t>（</w:t>
      </w:r>
      <w:r w:rsidRPr="007529C0">
        <w:rPr>
          <w:spacing w:val="2"/>
          <w:w w:val="99"/>
        </w:rPr>
        <w:t>盖</w:t>
      </w:r>
      <w:r w:rsidRPr="007529C0">
        <w:rPr>
          <w:spacing w:val="-1"/>
          <w:w w:val="99"/>
        </w:rPr>
        <w:t>章</w:t>
      </w:r>
      <w:r w:rsidRPr="007529C0">
        <w:rPr>
          <w:spacing w:val="-104"/>
          <w:w w:val="99"/>
        </w:rPr>
        <w:t>）</w:t>
      </w:r>
      <w:r w:rsidRPr="007529C0">
        <w:rPr>
          <w:spacing w:val="-1"/>
          <w:w w:val="99"/>
        </w:rPr>
        <w:t>：南</w:t>
      </w:r>
      <w:r w:rsidRPr="007529C0">
        <w:rPr>
          <w:spacing w:val="2"/>
          <w:w w:val="99"/>
        </w:rPr>
        <w:t>京</w:t>
      </w:r>
      <w:r w:rsidRPr="007529C0">
        <w:rPr>
          <w:spacing w:val="-1"/>
          <w:w w:val="99"/>
        </w:rPr>
        <w:t>市</w:t>
      </w:r>
      <w:r w:rsidRPr="007529C0">
        <w:rPr>
          <w:spacing w:val="2"/>
          <w:w w:val="99"/>
        </w:rPr>
        <w:t>浦</w:t>
      </w:r>
      <w:r w:rsidRPr="007529C0">
        <w:rPr>
          <w:spacing w:val="-1"/>
          <w:w w:val="99"/>
        </w:rPr>
        <w:t>口</w:t>
      </w:r>
      <w:r w:rsidRPr="007529C0">
        <w:rPr>
          <w:spacing w:val="2"/>
          <w:w w:val="99"/>
        </w:rPr>
        <w:t>区</w:t>
      </w:r>
      <w:r w:rsidRPr="007529C0">
        <w:rPr>
          <w:spacing w:val="-1"/>
          <w:w w:val="99"/>
        </w:rPr>
        <w:t>保</w:t>
      </w:r>
      <w:r w:rsidRPr="007529C0">
        <w:rPr>
          <w:spacing w:val="2"/>
          <w:w w:val="99"/>
        </w:rPr>
        <w:t>障</w:t>
      </w:r>
      <w:r w:rsidRPr="007529C0">
        <w:rPr>
          <w:spacing w:val="-1"/>
          <w:w w:val="99"/>
        </w:rPr>
        <w:t>房</w:t>
      </w:r>
      <w:r w:rsidRPr="007529C0">
        <w:rPr>
          <w:spacing w:val="2"/>
          <w:w w:val="99"/>
        </w:rPr>
        <w:t>建</w:t>
      </w:r>
      <w:r w:rsidRPr="007529C0">
        <w:rPr>
          <w:spacing w:val="-1"/>
          <w:w w:val="99"/>
        </w:rPr>
        <w:t>设</w:t>
      </w:r>
      <w:r w:rsidRPr="007529C0">
        <w:rPr>
          <w:spacing w:val="2"/>
          <w:w w:val="99"/>
        </w:rPr>
        <w:t>发</w:t>
      </w:r>
      <w:r w:rsidRPr="007529C0">
        <w:rPr>
          <w:spacing w:val="-1"/>
          <w:w w:val="99"/>
        </w:rPr>
        <w:t>展</w:t>
      </w:r>
      <w:r w:rsidRPr="007529C0">
        <w:rPr>
          <w:spacing w:val="2"/>
          <w:w w:val="99"/>
        </w:rPr>
        <w:t>有</w:t>
      </w:r>
      <w:r w:rsidRPr="007529C0">
        <w:rPr>
          <w:spacing w:val="-1"/>
          <w:w w:val="99"/>
        </w:rPr>
        <w:t>限</w:t>
      </w:r>
      <w:r w:rsidRPr="007529C0">
        <w:rPr>
          <w:spacing w:val="2"/>
          <w:w w:val="99"/>
        </w:rPr>
        <w:t>公</w:t>
      </w:r>
      <w:r w:rsidRPr="007529C0">
        <w:rPr>
          <w:w w:val="99"/>
        </w:rPr>
        <w:t>司</w:t>
      </w:r>
      <w:r w:rsidRPr="007529C0">
        <w:tab/>
      </w:r>
      <w:r w:rsidRPr="007529C0">
        <w:rPr>
          <w:spacing w:val="-1"/>
          <w:w w:val="99"/>
        </w:rPr>
        <w:t>填</w:t>
      </w:r>
      <w:r w:rsidRPr="007529C0">
        <w:rPr>
          <w:spacing w:val="2"/>
          <w:w w:val="99"/>
        </w:rPr>
        <w:t>表</w:t>
      </w:r>
      <w:r w:rsidRPr="007529C0">
        <w:rPr>
          <w:spacing w:val="-1"/>
          <w:w w:val="99"/>
        </w:rPr>
        <w:t>人</w:t>
      </w:r>
      <w:r w:rsidRPr="007529C0">
        <w:rPr>
          <w:spacing w:val="2"/>
          <w:w w:val="99"/>
        </w:rPr>
        <w:t>（</w:t>
      </w:r>
      <w:r w:rsidRPr="007529C0">
        <w:rPr>
          <w:spacing w:val="-1"/>
          <w:w w:val="99"/>
        </w:rPr>
        <w:t>签</w:t>
      </w:r>
      <w:r w:rsidRPr="007529C0">
        <w:rPr>
          <w:spacing w:val="2"/>
          <w:w w:val="99"/>
        </w:rPr>
        <w:t>字</w:t>
      </w:r>
      <w:r w:rsidRPr="007529C0">
        <w:rPr>
          <w:spacing w:val="-106"/>
          <w:w w:val="99"/>
        </w:rPr>
        <w:t>）</w:t>
      </w:r>
      <w:r w:rsidRPr="007529C0">
        <w:rPr>
          <w:w w:val="99"/>
        </w:rPr>
        <w:t>：</w:t>
      </w:r>
      <w:r w:rsidRPr="007529C0">
        <w:tab/>
      </w:r>
      <w:r w:rsidRPr="007529C0">
        <w:rPr>
          <w:spacing w:val="-1"/>
          <w:w w:val="99"/>
        </w:rPr>
        <w:t>项</w:t>
      </w:r>
      <w:r w:rsidRPr="007529C0">
        <w:rPr>
          <w:spacing w:val="2"/>
          <w:w w:val="99"/>
        </w:rPr>
        <w:t>目</w:t>
      </w:r>
      <w:r w:rsidRPr="007529C0">
        <w:rPr>
          <w:spacing w:val="-1"/>
          <w:w w:val="99"/>
        </w:rPr>
        <w:t>经</w:t>
      </w:r>
      <w:r w:rsidRPr="007529C0">
        <w:rPr>
          <w:spacing w:val="2"/>
          <w:w w:val="99"/>
        </w:rPr>
        <w:t>办</w:t>
      </w:r>
      <w:r w:rsidRPr="007529C0">
        <w:rPr>
          <w:spacing w:val="-1"/>
          <w:w w:val="99"/>
        </w:rPr>
        <w:t>人</w:t>
      </w:r>
      <w:r w:rsidRPr="007529C0">
        <w:rPr>
          <w:spacing w:val="2"/>
          <w:w w:val="99"/>
        </w:rPr>
        <w:t>（</w:t>
      </w:r>
      <w:r w:rsidRPr="007529C0">
        <w:rPr>
          <w:spacing w:val="-1"/>
          <w:w w:val="99"/>
        </w:rPr>
        <w:t>签</w:t>
      </w:r>
      <w:r w:rsidRPr="007529C0">
        <w:rPr>
          <w:spacing w:val="2"/>
          <w:w w:val="99"/>
        </w:rPr>
        <w:t>字</w:t>
      </w:r>
      <w:r w:rsidRPr="007529C0">
        <w:rPr>
          <w:spacing w:val="-104"/>
          <w:w w:val="99"/>
        </w:rPr>
        <w:t>）</w:t>
      </w:r>
      <w:r w:rsidRPr="007529C0">
        <w:rPr>
          <w:w w:val="99"/>
        </w:rPr>
        <w:t>：</w:t>
      </w:r>
    </w:p>
    <w:tbl>
      <w:tblPr>
        <w:tblW w:w="1590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05"/>
        <w:gridCol w:w="282"/>
        <w:gridCol w:w="1935"/>
        <w:gridCol w:w="685"/>
        <w:gridCol w:w="1572"/>
        <w:gridCol w:w="579"/>
        <w:gridCol w:w="516"/>
        <w:gridCol w:w="838"/>
        <w:gridCol w:w="955"/>
        <w:gridCol w:w="1155"/>
        <w:gridCol w:w="1011"/>
        <w:gridCol w:w="1587"/>
        <w:gridCol w:w="1298"/>
        <w:gridCol w:w="553"/>
        <w:gridCol w:w="600"/>
        <w:gridCol w:w="867"/>
        <w:gridCol w:w="347"/>
        <w:gridCol w:w="721"/>
      </w:tblGrid>
      <w:tr w:rsidR="007529C0" w:rsidRPr="007529C0" w:rsidTr="00666421">
        <w:trPr>
          <w:trHeight w:val="240"/>
        </w:trPr>
        <w:tc>
          <w:tcPr>
            <w:tcW w:w="405" w:type="dxa"/>
            <w:vMerge w:val="restart"/>
            <w:vAlign w:val="center"/>
          </w:tcPr>
          <w:p w:rsidR="00747DF3" w:rsidRPr="007529C0" w:rsidRDefault="00747DF3" w:rsidP="00666421">
            <w:pPr>
              <w:pStyle w:val="TableParagraph"/>
              <w:spacing w:line="249" w:lineRule="auto"/>
              <w:ind w:right="105"/>
              <w:jc w:val="center"/>
              <w:rPr>
                <w:rFonts w:ascii="仿宋" w:eastAsia="仿宋" w:hAnsi="仿宋"/>
                <w:b/>
                <w:szCs w:val="21"/>
              </w:rPr>
            </w:pPr>
            <w:r w:rsidRPr="007529C0">
              <w:rPr>
                <w:rFonts w:ascii="仿宋" w:eastAsia="仿宋" w:hAnsi="仿宋"/>
                <w:b/>
                <w:szCs w:val="21"/>
              </w:rPr>
              <w:t>建设项目</w:t>
            </w:r>
          </w:p>
        </w:tc>
        <w:tc>
          <w:tcPr>
            <w:tcW w:w="2217" w:type="dxa"/>
            <w:gridSpan w:val="2"/>
            <w:vAlign w:val="center"/>
          </w:tcPr>
          <w:p w:rsidR="00747DF3" w:rsidRPr="007529C0" w:rsidRDefault="00747DF3" w:rsidP="00666421">
            <w:pPr>
              <w:pStyle w:val="TableParagraph"/>
              <w:spacing w:before="12" w:line="208" w:lineRule="exact"/>
              <w:jc w:val="center"/>
              <w:rPr>
                <w:rFonts w:ascii="仿宋" w:eastAsia="仿宋" w:hAnsi="仿宋"/>
                <w:b/>
                <w:szCs w:val="21"/>
              </w:rPr>
            </w:pPr>
            <w:r w:rsidRPr="007529C0">
              <w:rPr>
                <w:rFonts w:ascii="仿宋" w:eastAsia="仿宋" w:hAnsi="仿宋"/>
                <w:b/>
                <w:szCs w:val="21"/>
              </w:rPr>
              <w:t>项目名称</w:t>
            </w:r>
          </w:p>
        </w:tc>
        <w:tc>
          <w:tcPr>
            <w:tcW w:w="5145" w:type="dxa"/>
            <w:gridSpan w:val="6"/>
            <w:vAlign w:val="center"/>
          </w:tcPr>
          <w:p w:rsidR="00747DF3" w:rsidRPr="007529C0" w:rsidRDefault="007529C0" w:rsidP="00666421">
            <w:pPr>
              <w:pStyle w:val="TableParagraph"/>
              <w:spacing w:before="12" w:line="208" w:lineRule="exact"/>
              <w:jc w:val="center"/>
              <w:rPr>
                <w:rFonts w:ascii="仿宋" w:eastAsia="仿宋" w:hAnsi="仿宋"/>
                <w:szCs w:val="21"/>
              </w:rPr>
            </w:pPr>
            <w:r>
              <w:rPr>
                <w:rFonts w:ascii="仿宋" w:eastAsia="仿宋" w:hAnsi="仿宋"/>
                <w:szCs w:val="21"/>
              </w:rPr>
              <w:t>兰桥五期经济适用房（拆迁安置房）项目</w:t>
            </w:r>
          </w:p>
        </w:tc>
        <w:tc>
          <w:tcPr>
            <w:tcW w:w="2166" w:type="dxa"/>
            <w:gridSpan w:val="2"/>
            <w:vAlign w:val="center"/>
          </w:tcPr>
          <w:p w:rsidR="00747DF3" w:rsidRPr="007529C0" w:rsidRDefault="00747DF3" w:rsidP="00666421">
            <w:pPr>
              <w:pStyle w:val="TableParagraph"/>
              <w:spacing w:before="12" w:line="208" w:lineRule="exact"/>
              <w:jc w:val="center"/>
              <w:rPr>
                <w:rFonts w:ascii="仿宋" w:eastAsia="仿宋" w:hAnsi="仿宋"/>
                <w:b/>
                <w:szCs w:val="21"/>
              </w:rPr>
            </w:pPr>
            <w:r w:rsidRPr="007529C0">
              <w:rPr>
                <w:rFonts w:ascii="仿宋" w:eastAsia="仿宋" w:hAnsi="仿宋"/>
                <w:b/>
                <w:szCs w:val="21"/>
              </w:rPr>
              <w:t>项目代码</w:t>
            </w:r>
          </w:p>
        </w:tc>
        <w:tc>
          <w:tcPr>
            <w:tcW w:w="1587" w:type="dxa"/>
            <w:vAlign w:val="center"/>
          </w:tcPr>
          <w:p w:rsidR="00747DF3" w:rsidRPr="007529C0" w:rsidRDefault="00747DF3" w:rsidP="00666421">
            <w:pPr>
              <w:pStyle w:val="TableParagraph"/>
              <w:spacing w:before="24" w:line="196" w:lineRule="exact"/>
              <w:ind w:left="22"/>
              <w:jc w:val="center"/>
              <w:rPr>
                <w:rFonts w:ascii="仿宋" w:eastAsia="仿宋" w:hAnsi="仿宋"/>
                <w:szCs w:val="21"/>
              </w:rPr>
            </w:pPr>
            <w:r w:rsidRPr="007529C0">
              <w:rPr>
                <w:rFonts w:ascii="仿宋" w:eastAsia="仿宋" w:hAnsi="仿宋"/>
                <w:szCs w:val="21"/>
              </w:rPr>
              <w:t>/</w:t>
            </w:r>
          </w:p>
        </w:tc>
        <w:tc>
          <w:tcPr>
            <w:tcW w:w="1851" w:type="dxa"/>
            <w:gridSpan w:val="2"/>
            <w:vAlign w:val="center"/>
          </w:tcPr>
          <w:p w:rsidR="00747DF3" w:rsidRPr="007529C0" w:rsidRDefault="00747DF3" w:rsidP="00666421">
            <w:pPr>
              <w:pStyle w:val="TableParagraph"/>
              <w:spacing w:before="12" w:line="208" w:lineRule="exact"/>
              <w:ind w:left="116"/>
              <w:jc w:val="center"/>
              <w:rPr>
                <w:rFonts w:ascii="仿宋" w:eastAsia="仿宋" w:hAnsi="仿宋"/>
                <w:b/>
                <w:szCs w:val="21"/>
              </w:rPr>
            </w:pPr>
            <w:r w:rsidRPr="007529C0">
              <w:rPr>
                <w:rFonts w:ascii="仿宋" w:eastAsia="仿宋" w:hAnsi="仿宋"/>
                <w:b/>
                <w:szCs w:val="21"/>
              </w:rPr>
              <w:t>建设地点</w:t>
            </w:r>
          </w:p>
        </w:tc>
        <w:tc>
          <w:tcPr>
            <w:tcW w:w="2535" w:type="dxa"/>
            <w:gridSpan w:val="4"/>
            <w:vAlign w:val="center"/>
          </w:tcPr>
          <w:p w:rsidR="00747DF3" w:rsidRPr="007529C0" w:rsidRDefault="00747DF3" w:rsidP="00666421">
            <w:pPr>
              <w:pStyle w:val="TableParagraph"/>
              <w:spacing w:before="12" w:line="208" w:lineRule="exact"/>
              <w:jc w:val="center"/>
              <w:rPr>
                <w:rFonts w:ascii="仿宋" w:eastAsia="仿宋" w:hAnsi="仿宋"/>
                <w:szCs w:val="21"/>
              </w:rPr>
            </w:pPr>
            <w:r w:rsidRPr="007529C0">
              <w:rPr>
                <w:rFonts w:ascii="仿宋" w:eastAsia="仿宋" w:hAnsi="仿宋"/>
                <w:szCs w:val="21"/>
              </w:rPr>
              <w:t>浦口区</w:t>
            </w:r>
            <w:r w:rsidR="00BC2AAC" w:rsidRPr="007529C0">
              <w:rPr>
                <w:rFonts w:ascii="仿宋" w:eastAsia="仿宋" w:hAnsi="仿宋" w:hint="eastAsia"/>
                <w:szCs w:val="21"/>
              </w:rPr>
              <w:t>桥林街道西街</w:t>
            </w:r>
          </w:p>
        </w:tc>
      </w:tr>
      <w:tr w:rsidR="007529C0" w:rsidRPr="007529C0" w:rsidTr="00666421">
        <w:trPr>
          <w:trHeight w:val="480"/>
        </w:trPr>
        <w:tc>
          <w:tcPr>
            <w:tcW w:w="405" w:type="dxa"/>
            <w:vMerge/>
            <w:tcBorders>
              <w:top w:val="nil"/>
            </w:tcBorders>
            <w:vAlign w:val="center"/>
          </w:tcPr>
          <w:p w:rsidR="00353FF5" w:rsidRPr="007529C0" w:rsidRDefault="00353FF5" w:rsidP="00666421">
            <w:pPr>
              <w:jc w:val="center"/>
              <w:rPr>
                <w:rFonts w:ascii="仿宋" w:eastAsia="仿宋" w:hAnsi="仿宋"/>
                <w:szCs w:val="21"/>
              </w:rPr>
            </w:pPr>
          </w:p>
        </w:tc>
        <w:tc>
          <w:tcPr>
            <w:tcW w:w="2217" w:type="dxa"/>
            <w:gridSpan w:val="2"/>
            <w:vAlign w:val="center"/>
          </w:tcPr>
          <w:p w:rsidR="00353FF5" w:rsidRPr="007529C0" w:rsidRDefault="00353FF5" w:rsidP="00666421">
            <w:pPr>
              <w:pStyle w:val="TableParagraph"/>
              <w:spacing w:before="132"/>
              <w:jc w:val="center"/>
              <w:rPr>
                <w:rFonts w:ascii="仿宋" w:eastAsia="仿宋" w:hAnsi="仿宋"/>
                <w:b/>
                <w:szCs w:val="21"/>
              </w:rPr>
            </w:pPr>
            <w:r w:rsidRPr="007529C0">
              <w:rPr>
                <w:rFonts w:ascii="仿宋" w:eastAsia="仿宋" w:hAnsi="仿宋"/>
                <w:b/>
                <w:spacing w:val="-20"/>
                <w:szCs w:val="21"/>
              </w:rPr>
              <w:t>行业类别</w:t>
            </w:r>
            <w:r w:rsidRPr="007529C0">
              <w:rPr>
                <w:rFonts w:ascii="仿宋" w:eastAsia="仿宋" w:hAnsi="仿宋"/>
                <w:b/>
                <w:szCs w:val="21"/>
              </w:rPr>
              <w:t>（分类管理名录）</w:t>
            </w:r>
          </w:p>
        </w:tc>
        <w:tc>
          <w:tcPr>
            <w:tcW w:w="5145" w:type="dxa"/>
            <w:gridSpan w:val="6"/>
            <w:vAlign w:val="center"/>
          </w:tcPr>
          <w:p w:rsidR="00353FF5" w:rsidRPr="007529C0" w:rsidRDefault="00353FF5" w:rsidP="00666421">
            <w:pPr>
              <w:pStyle w:val="TableParagraph"/>
              <w:spacing w:before="132"/>
              <w:ind w:right="2091"/>
              <w:jc w:val="center"/>
              <w:rPr>
                <w:rFonts w:ascii="仿宋" w:eastAsia="仿宋" w:hAnsi="仿宋"/>
                <w:szCs w:val="21"/>
              </w:rPr>
            </w:pPr>
            <w:r w:rsidRPr="007529C0">
              <w:rPr>
                <w:rFonts w:ascii="仿宋" w:eastAsia="仿宋" w:hAnsi="仿宋"/>
                <w:szCs w:val="21"/>
              </w:rPr>
              <w:t>房地产开发</w:t>
            </w:r>
          </w:p>
        </w:tc>
        <w:tc>
          <w:tcPr>
            <w:tcW w:w="2166" w:type="dxa"/>
            <w:gridSpan w:val="2"/>
            <w:vAlign w:val="center"/>
          </w:tcPr>
          <w:p w:rsidR="00353FF5" w:rsidRPr="007529C0" w:rsidRDefault="00353FF5" w:rsidP="00666421">
            <w:pPr>
              <w:pStyle w:val="TableParagraph"/>
              <w:spacing w:before="132"/>
              <w:jc w:val="center"/>
              <w:rPr>
                <w:rFonts w:ascii="仿宋" w:eastAsia="仿宋" w:hAnsi="仿宋"/>
                <w:b/>
                <w:szCs w:val="21"/>
              </w:rPr>
            </w:pPr>
            <w:r w:rsidRPr="007529C0">
              <w:rPr>
                <w:rFonts w:ascii="仿宋" w:eastAsia="仿宋" w:hAnsi="仿宋"/>
                <w:b/>
                <w:szCs w:val="21"/>
              </w:rPr>
              <w:t>建设性质</w:t>
            </w:r>
          </w:p>
        </w:tc>
        <w:tc>
          <w:tcPr>
            <w:tcW w:w="5973" w:type="dxa"/>
            <w:gridSpan w:val="7"/>
            <w:vAlign w:val="center"/>
          </w:tcPr>
          <w:p w:rsidR="00353FF5" w:rsidRPr="007529C0" w:rsidRDefault="00353FF5" w:rsidP="00666421">
            <w:pPr>
              <w:pStyle w:val="TableParagraph"/>
              <w:spacing w:before="33" w:line="196" w:lineRule="exact"/>
              <w:ind w:left="120"/>
              <w:jc w:val="center"/>
              <w:rPr>
                <w:rFonts w:ascii="仿宋" w:eastAsia="仿宋" w:hAnsi="仿宋"/>
                <w:szCs w:val="21"/>
              </w:rPr>
            </w:pPr>
            <w:r w:rsidRPr="007529C0">
              <w:rPr>
                <w:rFonts w:ascii="仿宋" w:eastAsia="仿宋" w:hAnsi="仿宋"/>
                <w:b/>
                <w:szCs w:val="21"/>
              </w:rPr>
              <w:t>√新建</w:t>
            </w:r>
            <w:r w:rsidRPr="007529C0">
              <w:rPr>
                <w:rFonts w:ascii="仿宋" w:eastAsia="仿宋" w:hAnsi="仿宋" w:hint="eastAsia"/>
                <w:b/>
                <w:szCs w:val="21"/>
              </w:rPr>
              <w:t xml:space="preserve">       </w:t>
            </w:r>
            <w:r w:rsidRPr="007529C0">
              <w:rPr>
                <w:rFonts w:ascii="仿宋" w:eastAsia="仿宋" w:hAnsi="仿宋"/>
                <w:b/>
                <w:szCs w:val="21"/>
              </w:rPr>
              <w:t xml:space="preserve"> □改建</w:t>
            </w:r>
            <w:r w:rsidRPr="007529C0">
              <w:rPr>
                <w:rFonts w:ascii="仿宋" w:eastAsia="仿宋" w:hAnsi="仿宋" w:hint="eastAsia"/>
                <w:b/>
                <w:szCs w:val="21"/>
              </w:rPr>
              <w:t xml:space="preserve">   </w:t>
            </w:r>
            <w:r w:rsidRPr="007529C0">
              <w:rPr>
                <w:rFonts w:ascii="仿宋" w:eastAsia="仿宋" w:hAnsi="仿宋"/>
                <w:b/>
                <w:szCs w:val="21"/>
              </w:rPr>
              <w:t xml:space="preserve"> </w:t>
            </w:r>
            <w:r w:rsidRPr="007529C0">
              <w:rPr>
                <w:rFonts w:ascii="仿宋" w:eastAsia="仿宋" w:hAnsi="仿宋" w:hint="eastAsia"/>
                <w:b/>
                <w:szCs w:val="21"/>
              </w:rPr>
              <w:t xml:space="preserve">   </w:t>
            </w:r>
            <w:r w:rsidRPr="007529C0">
              <w:rPr>
                <w:rFonts w:ascii="仿宋" w:eastAsia="仿宋" w:hAnsi="仿宋"/>
                <w:b/>
                <w:szCs w:val="21"/>
              </w:rPr>
              <w:t>□技术改造</w:t>
            </w:r>
          </w:p>
        </w:tc>
      </w:tr>
      <w:tr w:rsidR="007529C0" w:rsidRPr="007529C0" w:rsidTr="00666421">
        <w:trPr>
          <w:trHeight w:val="478"/>
        </w:trPr>
        <w:tc>
          <w:tcPr>
            <w:tcW w:w="405" w:type="dxa"/>
            <w:vMerge/>
            <w:tcBorders>
              <w:top w:val="nil"/>
            </w:tcBorders>
            <w:vAlign w:val="center"/>
          </w:tcPr>
          <w:p w:rsidR="00747DF3" w:rsidRPr="007529C0" w:rsidRDefault="00747DF3" w:rsidP="00666421">
            <w:pPr>
              <w:jc w:val="center"/>
              <w:rPr>
                <w:rFonts w:ascii="仿宋" w:eastAsia="仿宋" w:hAnsi="仿宋"/>
                <w:szCs w:val="21"/>
              </w:rPr>
            </w:pPr>
          </w:p>
        </w:tc>
        <w:tc>
          <w:tcPr>
            <w:tcW w:w="2217" w:type="dxa"/>
            <w:gridSpan w:val="2"/>
            <w:vAlign w:val="center"/>
          </w:tcPr>
          <w:p w:rsidR="00747DF3" w:rsidRPr="007529C0" w:rsidRDefault="00747DF3" w:rsidP="00666421">
            <w:pPr>
              <w:pStyle w:val="TableParagraph"/>
              <w:spacing w:before="132"/>
              <w:jc w:val="center"/>
              <w:rPr>
                <w:rFonts w:ascii="仿宋" w:eastAsia="仿宋" w:hAnsi="仿宋"/>
                <w:b/>
                <w:szCs w:val="21"/>
              </w:rPr>
            </w:pPr>
            <w:r w:rsidRPr="007529C0">
              <w:rPr>
                <w:rFonts w:ascii="仿宋" w:eastAsia="仿宋" w:hAnsi="仿宋"/>
                <w:b/>
                <w:szCs w:val="21"/>
              </w:rPr>
              <w:t>设计生产能力</w:t>
            </w:r>
          </w:p>
        </w:tc>
        <w:tc>
          <w:tcPr>
            <w:tcW w:w="5145" w:type="dxa"/>
            <w:gridSpan w:val="6"/>
            <w:vAlign w:val="center"/>
          </w:tcPr>
          <w:p w:rsidR="00747DF3" w:rsidRPr="007529C0" w:rsidRDefault="00747DF3" w:rsidP="00666421">
            <w:pPr>
              <w:pStyle w:val="TableParagraph"/>
              <w:spacing w:before="141"/>
              <w:ind w:left="13"/>
              <w:jc w:val="center"/>
              <w:rPr>
                <w:rFonts w:ascii="Times New Roman" w:eastAsia="仿宋" w:hAnsi="Times New Roman"/>
                <w:szCs w:val="21"/>
              </w:rPr>
            </w:pPr>
            <w:r w:rsidRPr="007529C0">
              <w:rPr>
                <w:rFonts w:ascii="Times New Roman" w:eastAsia="仿宋" w:hAnsi="Times New Roman"/>
                <w:szCs w:val="21"/>
              </w:rPr>
              <w:t>/</w:t>
            </w:r>
          </w:p>
        </w:tc>
        <w:tc>
          <w:tcPr>
            <w:tcW w:w="2166" w:type="dxa"/>
            <w:gridSpan w:val="2"/>
            <w:vAlign w:val="center"/>
          </w:tcPr>
          <w:p w:rsidR="00747DF3" w:rsidRPr="007529C0" w:rsidRDefault="00747DF3" w:rsidP="00666421">
            <w:pPr>
              <w:pStyle w:val="TableParagraph"/>
              <w:spacing w:before="132"/>
              <w:jc w:val="center"/>
              <w:rPr>
                <w:rFonts w:ascii="Times New Roman" w:eastAsia="仿宋" w:hAnsi="Times New Roman"/>
                <w:b/>
                <w:szCs w:val="21"/>
              </w:rPr>
            </w:pPr>
            <w:r w:rsidRPr="007529C0">
              <w:rPr>
                <w:rFonts w:ascii="Times New Roman" w:eastAsia="仿宋" w:hAnsi="Times New Roman"/>
                <w:b/>
                <w:szCs w:val="21"/>
              </w:rPr>
              <w:t>实际生产能力</w:t>
            </w:r>
          </w:p>
        </w:tc>
        <w:tc>
          <w:tcPr>
            <w:tcW w:w="1587" w:type="dxa"/>
            <w:vAlign w:val="center"/>
          </w:tcPr>
          <w:p w:rsidR="00747DF3" w:rsidRPr="007529C0" w:rsidRDefault="00747DF3" w:rsidP="00666421">
            <w:pPr>
              <w:pStyle w:val="TableParagraph"/>
              <w:spacing w:before="141"/>
              <w:ind w:left="22"/>
              <w:jc w:val="center"/>
              <w:rPr>
                <w:rFonts w:ascii="Times New Roman" w:eastAsia="仿宋" w:hAnsi="Times New Roman"/>
                <w:szCs w:val="21"/>
              </w:rPr>
            </w:pPr>
            <w:r w:rsidRPr="007529C0">
              <w:rPr>
                <w:rFonts w:ascii="Times New Roman" w:eastAsia="仿宋" w:hAnsi="Times New Roman"/>
                <w:szCs w:val="21"/>
              </w:rPr>
              <w:t>/</w:t>
            </w:r>
          </w:p>
        </w:tc>
        <w:tc>
          <w:tcPr>
            <w:tcW w:w="1851" w:type="dxa"/>
            <w:gridSpan w:val="2"/>
            <w:vAlign w:val="center"/>
          </w:tcPr>
          <w:p w:rsidR="00747DF3" w:rsidRPr="007529C0" w:rsidRDefault="00747DF3" w:rsidP="00666421">
            <w:pPr>
              <w:pStyle w:val="TableParagraph"/>
              <w:spacing w:before="132"/>
              <w:ind w:left="116"/>
              <w:jc w:val="center"/>
              <w:rPr>
                <w:rFonts w:ascii="Times New Roman" w:eastAsia="仿宋" w:hAnsi="Times New Roman"/>
                <w:b/>
                <w:szCs w:val="21"/>
              </w:rPr>
            </w:pPr>
            <w:r w:rsidRPr="007529C0">
              <w:rPr>
                <w:rFonts w:ascii="Times New Roman" w:eastAsia="仿宋" w:hAnsi="Times New Roman"/>
                <w:b/>
                <w:szCs w:val="21"/>
              </w:rPr>
              <w:t>环评单位</w:t>
            </w:r>
          </w:p>
        </w:tc>
        <w:tc>
          <w:tcPr>
            <w:tcW w:w="2535" w:type="dxa"/>
            <w:gridSpan w:val="4"/>
            <w:vAlign w:val="center"/>
          </w:tcPr>
          <w:p w:rsidR="00747DF3" w:rsidRPr="007529C0" w:rsidRDefault="00353FF5" w:rsidP="00666421">
            <w:pPr>
              <w:pStyle w:val="TableParagraph"/>
              <w:spacing w:before="2" w:line="240" w:lineRule="atLeast"/>
              <w:ind w:right="165"/>
              <w:jc w:val="center"/>
              <w:rPr>
                <w:rFonts w:ascii="Times New Roman" w:eastAsia="仿宋" w:hAnsi="Times New Roman"/>
                <w:szCs w:val="21"/>
              </w:rPr>
            </w:pPr>
            <w:r w:rsidRPr="007529C0">
              <w:rPr>
                <w:rFonts w:ascii="Times New Roman" w:eastAsia="仿宋" w:hAnsi="Times New Roman"/>
                <w:b/>
                <w:bCs/>
                <w:szCs w:val="21"/>
              </w:rPr>
              <w:t>南京大学环境规划设计研究院有限公司</w:t>
            </w:r>
          </w:p>
        </w:tc>
      </w:tr>
      <w:tr w:rsidR="007529C0" w:rsidRPr="007529C0" w:rsidTr="00666421">
        <w:trPr>
          <w:trHeight w:val="476"/>
        </w:trPr>
        <w:tc>
          <w:tcPr>
            <w:tcW w:w="405" w:type="dxa"/>
            <w:vMerge/>
            <w:tcBorders>
              <w:top w:val="nil"/>
            </w:tcBorders>
            <w:vAlign w:val="center"/>
          </w:tcPr>
          <w:p w:rsidR="00747DF3" w:rsidRPr="007529C0" w:rsidRDefault="00747DF3" w:rsidP="00666421">
            <w:pPr>
              <w:jc w:val="center"/>
              <w:rPr>
                <w:rFonts w:ascii="仿宋" w:eastAsia="仿宋" w:hAnsi="仿宋"/>
                <w:szCs w:val="21"/>
              </w:rPr>
            </w:pPr>
          </w:p>
        </w:tc>
        <w:tc>
          <w:tcPr>
            <w:tcW w:w="2217" w:type="dxa"/>
            <w:gridSpan w:val="2"/>
            <w:vAlign w:val="center"/>
          </w:tcPr>
          <w:p w:rsidR="00747DF3" w:rsidRPr="007529C0" w:rsidRDefault="00747DF3" w:rsidP="00666421">
            <w:pPr>
              <w:pStyle w:val="TableParagraph"/>
              <w:spacing w:before="129"/>
              <w:jc w:val="center"/>
              <w:rPr>
                <w:rFonts w:ascii="仿宋" w:eastAsia="仿宋" w:hAnsi="仿宋"/>
                <w:b/>
                <w:szCs w:val="21"/>
              </w:rPr>
            </w:pPr>
            <w:r w:rsidRPr="007529C0">
              <w:rPr>
                <w:rFonts w:ascii="仿宋" w:eastAsia="仿宋" w:hAnsi="仿宋"/>
                <w:b/>
                <w:szCs w:val="21"/>
              </w:rPr>
              <w:t>环评文件审批机关</w:t>
            </w:r>
          </w:p>
        </w:tc>
        <w:tc>
          <w:tcPr>
            <w:tcW w:w="5145" w:type="dxa"/>
            <w:gridSpan w:val="6"/>
            <w:vAlign w:val="center"/>
          </w:tcPr>
          <w:p w:rsidR="00747DF3" w:rsidRPr="007529C0" w:rsidRDefault="00747DF3" w:rsidP="00666421">
            <w:pPr>
              <w:pStyle w:val="TableParagraph"/>
              <w:spacing w:before="129"/>
              <w:ind w:left="1584"/>
              <w:jc w:val="center"/>
              <w:rPr>
                <w:rFonts w:ascii="Times New Roman" w:eastAsia="仿宋" w:hAnsi="Times New Roman"/>
                <w:szCs w:val="21"/>
              </w:rPr>
            </w:pPr>
            <w:r w:rsidRPr="007529C0">
              <w:rPr>
                <w:rFonts w:ascii="Times New Roman" w:eastAsia="仿宋" w:hAnsi="Times New Roman"/>
                <w:szCs w:val="21"/>
              </w:rPr>
              <w:t>南京市浦口区环境保护局</w:t>
            </w:r>
          </w:p>
        </w:tc>
        <w:tc>
          <w:tcPr>
            <w:tcW w:w="2166" w:type="dxa"/>
            <w:gridSpan w:val="2"/>
            <w:vAlign w:val="center"/>
          </w:tcPr>
          <w:p w:rsidR="00747DF3" w:rsidRPr="007529C0" w:rsidRDefault="00747DF3" w:rsidP="00666421">
            <w:pPr>
              <w:pStyle w:val="TableParagraph"/>
              <w:spacing w:before="129"/>
              <w:jc w:val="center"/>
              <w:rPr>
                <w:rFonts w:ascii="Times New Roman" w:eastAsia="仿宋" w:hAnsi="Times New Roman"/>
                <w:b/>
                <w:szCs w:val="21"/>
              </w:rPr>
            </w:pPr>
            <w:r w:rsidRPr="007529C0">
              <w:rPr>
                <w:rFonts w:ascii="Times New Roman" w:eastAsia="仿宋" w:hAnsi="Times New Roman"/>
                <w:b/>
                <w:szCs w:val="21"/>
              </w:rPr>
              <w:t>审批文号</w:t>
            </w:r>
          </w:p>
        </w:tc>
        <w:tc>
          <w:tcPr>
            <w:tcW w:w="1587" w:type="dxa"/>
            <w:vAlign w:val="center"/>
          </w:tcPr>
          <w:p w:rsidR="00747DF3" w:rsidRPr="007529C0" w:rsidRDefault="002F547C" w:rsidP="00666421">
            <w:pPr>
              <w:pStyle w:val="TableParagraph"/>
              <w:spacing w:before="10" w:line="206" w:lineRule="exact"/>
              <w:ind w:left="105" w:right="80"/>
              <w:jc w:val="center"/>
              <w:rPr>
                <w:rFonts w:ascii="Times New Roman" w:eastAsia="仿宋" w:hAnsi="Times New Roman"/>
                <w:szCs w:val="21"/>
              </w:rPr>
            </w:pPr>
            <w:r w:rsidRPr="007529C0">
              <w:rPr>
                <w:rFonts w:ascii="Times New Roman" w:eastAsia="仿宋" w:hAnsi="Times New Roman"/>
                <w:szCs w:val="21"/>
              </w:rPr>
              <w:t>浦环</w:t>
            </w:r>
            <w:r w:rsidR="00353FF5" w:rsidRPr="007529C0">
              <w:rPr>
                <w:rFonts w:ascii="Times New Roman" w:eastAsia="仿宋" w:hAnsi="Times New Roman"/>
                <w:szCs w:val="21"/>
              </w:rPr>
              <w:t>表复</w:t>
            </w:r>
            <w:r w:rsidRPr="007529C0">
              <w:rPr>
                <w:rFonts w:ascii="Times New Roman" w:eastAsia="仿宋" w:hAnsi="Times New Roman"/>
                <w:szCs w:val="21"/>
              </w:rPr>
              <w:t>[201</w:t>
            </w:r>
            <w:r w:rsidR="00353FF5" w:rsidRPr="007529C0">
              <w:rPr>
                <w:rFonts w:ascii="Times New Roman" w:eastAsia="仿宋" w:hAnsi="Times New Roman"/>
                <w:szCs w:val="21"/>
              </w:rPr>
              <w:t>6</w:t>
            </w:r>
            <w:r w:rsidRPr="007529C0">
              <w:rPr>
                <w:rFonts w:ascii="Times New Roman" w:eastAsia="仿宋" w:hAnsi="Times New Roman"/>
                <w:szCs w:val="21"/>
              </w:rPr>
              <w:t>]</w:t>
            </w:r>
            <w:r w:rsidR="008D3988" w:rsidRPr="007529C0">
              <w:rPr>
                <w:rFonts w:ascii="Times New Roman" w:eastAsia="仿宋" w:hAnsi="Times New Roman"/>
                <w:szCs w:val="21"/>
              </w:rPr>
              <w:t>125</w:t>
            </w:r>
            <w:r w:rsidRPr="007529C0">
              <w:rPr>
                <w:rFonts w:ascii="Times New Roman" w:eastAsia="仿宋" w:hAnsi="Times New Roman"/>
                <w:szCs w:val="21"/>
              </w:rPr>
              <w:t>号</w:t>
            </w:r>
          </w:p>
        </w:tc>
        <w:tc>
          <w:tcPr>
            <w:tcW w:w="1851" w:type="dxa"/>
            <w:gridSpan w:val="2"/>
            <w:vAlign w:val="center"/>
          </w:tcPr>
          <w:p w:rsidR="00747DF3" w:rsidRPr="007529C0" w:rsidRDefault="00747DF3" w:rsidP="00666421">
            <w:pPr>
              <w:pStyle w:val="TableParagraph"/>
              <w:spacing w:before="129"/>
              <w:ind w:left="116"/>
              <w:jc w:val="center"/>
              <w:rPr>
                <w:rFonts w:ascii="Times New Roman" w:eastAsia="仿宋" w:hAnsi="Times New Roman"/>
                <w:b/>
                <w:szCs w:val="21"/>
              </w:rPr>
            </w:pPr>
            <w:r w:rsidRPr="007529C0">
              <w:rPr>
                <w:rFonts w:ascii="Times New Roman" w:eastAsia="仿宋" w:hAnsi="Times New Roman"/>
                <w:b/>
                <w:szCs w:val="21"/>
              </w:rPr>
              <w:t>环评文件类型</w:t>
            </w:r>
          </w:p>
        </w:tc>
        <w:tc>
          <w:tcPr>
            <w:tcW w:w="2535" w:type="dxa"/>
            <w:gridSpan w:val="4"/>
            <w:vAlign w:val="center"/>
          </w:tcPr>
          <w:p w:rsidR="00747DF3" w:rsidRPr="007529C0" w:rsidRDefault="00747DF3" w:rsidP="00666421">
            <w:pPr>
              <w:pStyle w:val="TableParagraph"/>
              <w:spacing w:before="129"/>
              <w:jc w:val="center"/>
              <w:rPr>
                <w:rFonts w:ascii="Times New Roman" w:eastAsia="仿宋" w:hAnsi="Times New Roman"/>
                <w:szCs w:val="21"/>
              </w:rPr>
            </w:pPr>
            <w:r w:rsidRPr="007529C0">
              <w:rPr>
                <w:rFonts w:ascii="Times New Roman" w:eastAsia="仿宋" w:hAnsi="Times New Roman"/>
                <w:szCs w:val="21"/>
              </w:rPr>
              <w:t>环境影响报告</w:t>
            </w:r>
            <w:r w:rsidR="008D3988" w:rsidRPr="007529C0">
              <w:rPr>
                <w:rFonts w:ascii="Times New Roman" w:eastAsia="仿宋" w:hAnsi="Times New Roman"/>
                <w:szCs w:val="21"/>
              </w:rPr>
              <w:t>表</w:t>
            </w:r>
          </w:p>
        </w:tc>
      </w:tr>
      <w:tr w:rsidR="007529C0" w:rsidRPr="007529C0" w:rsidTr="00666421">
        <w:trPr>
          <w:trHeight w:val="240"/>
        </w:trPr>
        <w:tc>
          <w:tcPr>
            <w:tcW w:w="405" w:type="dxa"/>
            <w:vMerge/>
            <w:tcBorders>
              <w:top w:val="nil"/>
            </w:tcBorders>
            <w:vAlign w:val="center"/>
          </w:tcPr>
          <w:p w:rsidR="00747DF3" w:rsidRPr="007529C0" w:rsidRDefault="00747DF3" w:rsidP="00666421">
            <w:pPr>
              <w:jc w:val="center"/>
              <w:rPr>
                <w:rFonts w:ascii="仿宋" w:eastAsia="仿宋" w:hAnsi="仿宋"/>
                <w:szCs w:val="21"/>
              </w:rPr>
            </w:pPr>
          </w:p>
        </w:tc>
        <w:tc>
          <w:tcPr>
            <w:tcW w:w="2217" w:type="dxa"/>
            <w:gridSpan w:val="2"/>
            <w:vAlign w:val="center"/>
          </w:tcPr>
          <w:p w:rsidR="00747DF3" w:rsidRPr="007529C0" w:rsidRDefault="00747DF3" w:rsidP="00666421">
            <w:pPr>
              <w:pStyle w:val="TableParagraph"/>
              <w:spacing w:before="13" w:line="207" w:lineRule="exact"/>
              <w:jc w:val="center"/>
              <w:rPr>
                <w:rFonts w:ascii="仿宋" w:eastAsia="仿宋" w:hAnsi="仿宋"/>
                <w:b/>
                <w:szCs w:val="21"/>
              </w:rPr>
            </w:pPr>
            <w:r w:rsidRPr="007529C0">
              <w:rPr>
                <w:rFonts w:ascii="仿宋" w:eastAsia="仿宋" w:hAnsi="仿宋"/>
                <w:b/>
                <w:szCs w:val="21"/>
              </w:rPr>
              <w:t>开工日期</w:t>
            </w:r>
          </w:p>
        </w:tc>
        <w:tc>
          <w:tcPr>
            <w:tcW w:w="5145" w:type="dxa"/>
            <w:gridSpan w:val="6"/>
            <w:vAlign w:val="center"/>
          </w:tcPr>
          <w:p w:rsidR="00747DF3" w:rsidRPr="007529C0" w:rsidRDefault="00747DF3" w:rsidP="00666421">
            <w:pPr>
              <w:pStyle w:val="TableParagraph"/>
              <w:spacing w:before="25" w:line="195" w:lineRule="exact"/>
              <w:ind w:left="2104" w:right="2087"/>
              <w:jc w:val="center"/>
              <w:rPr>
                <w:rFonts w:ascii="Times New Roman" w:eastAsia="仿宋" w:hAnsi="Times New Roman"/>
                <w:szCs w:val="21"/>
              </w:rPr>
            </w:pPr>
            <w:r w:rsidRPr="007529C0">
              <w:rPr>
                <w:rFonts w:ascii="Times New Roman" w:eastAsia="仿宋" w:hAnsi="Times New Roman"/>
                <w:szCs w:val="21"/>
              </w:rPr>
              <w:t>201</w:t>
            </w:r>
            <w:r w:rsidR="002F547C" w:rsidRPr="007529C0">
              <w:rPr>
                <w:rFonts w:ascii="Times New Roman" w:eastAsia="仿宋" w:hAnsi="Times New Roman"/>
                <w:szCs w:val="21"/>
              </w:rPr>
              <w:t>6</w:t>
            </w:r>
            <w:r w:rsidR="00291A29" w:rsidRPr="007529C0">
              <w:rPr>
                <w:rFonts w:ascii="Times New Roman" w:eastAsia="仿宋" w:hAnsi="Times New Roman"/>
                <w:szCs w:val="21"/>
              </w:rPr>
              <w:t>.9</w:t>
            </w:r>
          </w:p>
        </w:tc>
        <w:tc>
          <w:tcPr>
            <w:tcW w:w="2166" w:type="dxa"/>
            <w:gridSpan w:val="2"/>
            <w:vAlign w:val="center"/>
          </w:tcPr>
          <w:p w:rsidR="00747DF3" w:rsidRPr="007529C0" w:rsidRDefault="00747DF3" w:rsidP="00666421">
            <w:pPr>
              <w:pStyle w:val="TableParagraph"/>
              <w:spacing w:before="13" w:line="207" w:lineRule="exact"/>
              <w:jc w:val="center"/>
              <w:rPr>
                <w:rFonts w:ascii="Times New Roman" w:eastAsia="仿宋" w:hAnsi="Times New Roman"/>
                <w:b/>
                <w:szCs w:val="21"/>
              </w:rPr>
            </w:pPr>
            <w:r w:rsidRPr="007529C0">
              <w:rPr>
                <w:rFonts w:ascii="Times New Roman" w:eastAsia="仿宋" w:hAnsi="Times New Roman"/>
                <w:b/>
                <w:szCs w:val="21"/>
              </w:rPr>
              <w:t>竣工日期</w:t>
            </w:r>
          </w:p>
        </w:tc>
        <w:tc>
          <w:tcPr>
            <w:tcW w:w="1587" w:type="dxa"/>
            <w:vAlign w:val="center"/>
          </w:tcPr>
          <w:p w:rsidR="00747DF3" w:rsidRPr="007529C0" w:rsidRDefault="00747DF3" w:rsidP="002456B4">
            <w:pPr>
              <w:pStyle w:val="TableParagraph"/>
              <w:spacing w:before="25" w:line="195" w:lineRule="exact"/>
              <w:ind w:left="105" w:right="81"/>
              <w:jc w:val="center"/>
              <w:rPr>
                <w:rFonts w:ascii="Times New Roman" w:eastAsia="仿宋" w:hAnsi="Times New Roman"/>
                <w:szCs w:val="21"/>
              </w:rPr>
            </w:pPr>
            <w:r w:rsidRPr="007529C0">
              <w:rPr>
                <w:rFonts w:ascii="Times New Roman" w:eastAsia="仿宋" w:hAnsi="Times New Roman"/>
                <w:szCs w:val="21"/>
              </w:rPr>
              <w:t>20</w:t>
            </w:r>
            <w:r w:rsidR="002F547C" w:rsidRPr="007529C0">
              <w:rPr>
                <w:rFonts w:ascii="Times New Roman" w:eastAsia="仿宋" w:hAnsi="Times New Roman"/>
                <w:szCs w:val="21"/>
              </w:rPr>
              <w:t>2</w:t>
            </w:r>
            <w:r w:rsidR="002456B4" w:rsidRPr="007529C0">
              <w:rPr>
                <w:rFonts w:ascii="Times New Roman" w:eastAsia="仿宋" w:hAnsi="Times New Roman"/>
                <w:szCs w:val="21"/>
              </w:rPr>
              <w:t>1</w:t>
            </w:r>
            <w:r w:rsidRPr="007529C0">
              <w:rPr>
                <w:rFonts w:ascii="Times New Roman" w:eastAsia="仿宋" w:hAnsi="Times New Roman"/>
                <w:szCs w:val="21"/>
              </w:rPr>
              <w:t>.</w:t>
            </w:r>
            <w:r w:rsidR="002456B4" w:rsidRPr="007529C0">
              <w:rPr>
                <w:rFonts w:ascii="Times New Roman" w:eastAsia="仿宋" w:hAnsi="Times New Roman"/>
                <w:szCs w:val="21"/>
              </w:rPr>
              <w:t>9</w:t>
            </w:r>
            <w:r w:rsidR="00445EB3" w:rsidRPr="007529C0">
              <w:rPr>
                <w:rFonts w:ascii="Times New Roman" w:eastAsia="仿宋" w:hAnsi="Times New Roman"/>
                <w:szCs w:val="21"/>
              </w:rPr>
              <w:t>.30</w:t>
            </w:r>
          </w:p>
        </w:tc>
        <w:tc>
          <w:tcPr>
            <w:tcW w:w="1851" w:type="dxa"/>
            <w:gridSpan w:val="2"/>
            <w:vAlign w:val="center"/>
          </w:tcPr>
          <w:p w:rsidR="00747DF3" w:rsidRPr="007529C0" w:rsidRDefault="00747DF3" w:rsidP="00666421">
            <w:pPr>
              <w:pStyle w:val="TableParagraph"/>
              <w:spacing w:before="13" w:line="207" w:lineRule="exact"/>
              <w:ind w:left="116"/>
              <w:jc w:val="center"/>
              <w:rPr>
                <w:rFonts w:ascii="Times New Roman" w:eastAsia="仿宋" w:hAnsi="Times New Roman"/>
                <w:b/>
                <w:szCs w:val="21"/>
              </w:rPr>
            </w:pPr>
            <w:r w:rsidRPr="007529C0">
              <w:rPr>
                <w:rFonts w:ascii="Times New Roman" w:eastAsia="仿宋" w:hAnsi="Times New Roman"/>
                <w:b/>
                <w:szCs w:val="21"/>
              </w:rPr>
              <w:t>排污许可证申领时间</w:t>
            </w:r>
          </w:p>
        </w:tc>
        <w:tc>
          <w:tcPr>
            <w:tcW w:w="2535" w:type="dxa"/>
            <w:gridSpan w:val="4"/>
            <w:vAlign w:val="center"/>
          </w:tcPr>
          <w:p w:rsidR="00747DF3" w:rsidRPr="007529C0" w:rsidRDefault="00747DF3" w:rsidP="00666421">
            <w:pPr>
              <w:pStyle w:val="TableParagraph"/>
              <w:spacing w:before="25" w:line="195" w:lineRule="exact"/>
              <w:ind w:left="32"/>
              <w:jc w:val="center"/>
              <w:rPr>
                <w:rFonts w:ascii="Times New Roman" w:eastAsia="仿宋" w:hAnsi="Times New Roman"/>
                <w:szCs w:val="21"/>
              </w:rPr>
            </w:pPr>
            <w:r w:rsidRPr="007529C0">
              <w:rPr>
                <w:rFonts w:ascii="Times New Roman" w:eastAsia="仿宋" w:hAnsi="Times New Roman"/>
                <w:szCs w:val="21"/>
              </w:rPr>
              <w:t>/</w:t>
            </w:r>
          </w:p>
        </w:tc>
      </w:tr>
      <w:tr w:rsidR="007529C0" w:rsidRPr="007529C0" w:rsidTr="00666421">
        <w:trPr>
          <w:trHeight w:val="480"/>
        </w:trPr>
        <w:tc>
          <w:tcPr>
            <w:tcW w:w="405" w:type="dxa"/>
            <w:vMerge/>
            <w:tcBorders>
              <w:top w:val="nil"/>
            </w:tcBorders>
            <w:vAlign w:val="center"/>
          </w:tcPr>
          <w:p w:rsidR="00747DF3" w:rsidRPr="007529C0" w:rsidRDefault="00747DF3" w:rsidP="00666421">
            <w:pPr>
              <w:jc w:val="center"/>
              <w:rPr>
                <w:rFonts w:ascii="仿宋" w:eastAsia="仿宋" w:hAnsi="仿宋"/>
                <w:szCs w:val="21"/>
              </w:rPr>
            </w:pPr>
          </w:p>
        </w:tc>
        <w:tc>
          <w:tcPr>
            <w:tcW w:w="2217" w:type="dxa"/>
            <w:gridSpan w:val="2"/>
            <w:vAlign w:val="center"/>
          </w:tcPr>
          <w:p w:rsidR="00747DF3" w:rsidRPr="007529C0" w:rsidRDefault="00747DF3" w:rsidP="00666421">
            <w:pPr>
              <w:pStyle w:val="TableParagraph"/>
              <w:spacing w:before="132"/>
              <w:jc w:val="center"/>
              <w:rPr>
                <w:rFonts w:ascii="仿宋" w:eastAsia="仿宋" w:hAnsi="仿宋"/>
                <w:b/>
                <w:szCs w:val="21"/>
              </w:rPr>
            </w:pPr>
            <w:r w:rsidRPr="007529C0">
              <w:rPr>
                <w:rFonts w:ascii="仿宋" w:eastAsia="仿宋" w:hAnsi="仿宋"/>
                <w:b/>
                <w:szCs w:val="21"/>
              </w:rPr>
              <w:t>环保设施设计单位</w:t>
            </w:r>
          </w:p>
        </w:tc>
        <w:tc>
          <w:tcPr>
            <w:tcW w:w="5145" w:type="dxa"/>
            <w:gridSpan w:val="6"/>
            <w:vAlign w:val="center"/>
          </w:tcPr>
          <w:p w:rsidR="00747DF3" w:rsidRPr="007529C0" w:rsidRDefault="00747DF3" w:rsidP="00666421">
            <w:pPr>
              <w:pStyle w:val="TableParagraph"/>
              <w:spacing w:before="144"/>
              <w:ind w:left="13"/>
              <w:jc w:val="center"/>
              <w:rPr>
                <w:rFonts w:ascii="Times New Roman" w:eastAsia="仿宋" w:hAnsi="Times New Roman"/>
                <w:szCs w:val="21"/>
              </w:rPr>
            </w:pPr>
            <w:r w:rsidRPr="007529C0">
              <w:rPr>
                <w:rFonts w:ascii="Times New Roman" w:eastAsia="仿宋" w:hAnsi="Times New Roman"/>
                <w:szCs w:val="21"/>
              </w:rPr>
              <w:t>/</w:t>
            </w:r>
          </w:p>
        </w:tc>
        <w:tc>
          <w:tcPr>
            <w:tcW w:w="2166" w:type="dxa"/>
            <w:gridSpan w:val="2"/>
            <w:vAlign w:val="center"/>
          </w:tcPr>
          <w:p w:rsidR="00747DF3" w:rsidRPr="007529C0" w:rsidRDefault="00747DF3" w:rsidP="00666421">
            <w:pPr>
              <w:pStyle w:val="TableParagraph"/>
              <w:spacing w:before="132"/>
              <w:jc w:val="center"/>
              <w:rPr>
                <w:rFonts w:ascii="Times New Roman" w:eastAsia="仿宋" w:hAnsi="Times New Roman"/>
                <w:b/>
                <w:szCs w:val="21"/>
              </w:rPr>
            </w:pPr>
            <w:r w:rsidRPr="007529C0">
              <w:rPr>
                <w:rFonts w:ascii="Times New Roman" w:eastAsia="仿宋" w:hAnsi="Times New Roman"/>
                <w:b/>
                <w:szCs w:val="21"/>
              </w:rPr>
              <w:t>环保设施施工单位</w:t>
            </w:r>
          </w:p>
        </w:tc>
        <w:tc>
          <w:tcPr>
            <w:tcW w:w="1587" w:type="dxa"/>
            <w:vAlign w:val="center"/>
          </w:tcPr>
          <w:p w:rsidR="00747DF3" w:rsidRPr="007529C0" w:rsidRDefault="00747DF3" w:rsidP="00666421">
            <w:pPr>
              <w:pStyle w:val="TableParagraph"/>
              <w:spacing w:before="144"/>
              <w:ind w:left="22"/>
              <w:jc w:val="center"/>
              <w:rPr>
                <w:rFonts w:ascii="Times New Roman" w:eastAsia="仿宋" w:hAnsi="Times New Roman"/>
                <w:szCs w:val="21"/>
              </w:rPr>
            </w:pPr>
            <w:r w:rsidRPr="007529C0">
              <w:rPr>
                <w:rFonts w:ascii="Times New Roman" w:eastAsia="仿宋" w:hAnsi="Times New Roman"/>
                <w:szCs w:val="21"/>
              </w:rPr>
              <w:t>/</w:t>
            </w:r>
          </w:p>
        </w:tc>
        <w:tc>
          <w:tcPr>
            <w:tcW w:w="1851" w:type="dxa"/>
            <w:gridSpan w:val="2"/>
            <w:vAlign w:val="center"/>
          </w:tcPr>
          <w:p w:rsidR="00747DF3" w:rsidRPr="007529C0" w:rsidRDefault="00747DF3" w:rsidP="00666421">
            <w:pPr>
              <w:pStyle w:val="TableParagraph"/>
              <w:spacing w:before="3" w:line="240" w:lineRule="atLeast"/>
              <w:ind w:left="116" w:right="80"/>
              <w:jc w:val="center"/>
              <w:rPr>
                <w:rFonts w:ascii="Times New Roman" w:eastAsia="仿宋" w:hAnsi="Times New Roman"/>
                <w:b/>
                <w:szCs w:val="21"/>
              </w:rPr>
            </w:pPr>
            <w:r w:rsidRPr="007529C0">
              <w:rPr>
                <w:rFonts w:ascii="Times New Roman" w:eastAsia="仿宋" w:hAnsi="Times New Roman"/>
                <w:b/>
                <w:szCs w:val="21"/>
              </w:rPr>
              <w:t>本工程排污许可证编号</w:t>
            </w:r>
          </w:p>
        </w:tc>
        <w:tc>
          <w:tcPr>
            <w:tcW w:w="2535" w:type="dxa"/>
            <w:gridSpan w:val="4"/>
            <w:vAlign w:val="center"/>
          </w:tcPr>
          <w:p w:rsidR="00747DF3" w:rsidRPr="007529C0" w:rsidRDefault="00747DF3" w:rsidP="00666421">
            <w:pPr>
              <w:pStyle w:val="TableParagraph"/>
              <w:spacing w:before="144"/>
              <w:ind w:left="32"/>
              <w:jc w:val="center"/>
              <w:rPr>
                <w:rFonts w:ascii="Times New Roman" w:eastAsia="仿宋" w:hAnsi="Times New Roman"/>
                <w:szCs w:val="21"/>
              </w:rPr>
            </w:pPr>
            <w:r w:rsidRPr="007529C0">
              <w:rPr>
                <w:rFonts w:ascii="Times New Roman" w:eastAsia="仿宋" w:hAnsi="Times New Roman"/>
                <w:szCs w:val="21"/>
              </w:rPr>
              <w:t>/</w:t>
            </w:r>
          </w:p>
        </w:tc>
      </w:tr>
      <w:tr w:rsidR="007529C0" w:rsidRPr="007529C0" w:rsidTr="00666421">
        <w:trPr>
          <w:trHeight w:val="477"/>
        </w:trPr>
        <w:tc>
          <w:tcPr>
            <w:tcW w:w="405" w:type="dxa"/>
            <w:vMerge/>
            <w:tcBorders>
              <w:top w:val="nil"/>
            </w:tcBorders>
            <w:vAlign w:val="center"/>
          </w:tcPr>
          <w:p w:rsidR="00747DF3" w:rsidRPr="007529C0" w:rsidRDefault="00747DF3" w:rsidP="00666421">
            <w:pPr>
              <w:jc w:val="center"/>
              <w:rPr>
                <w:rFonts w:ascii="仿宋" w:eastAsia="仿宋" w:hAnsi="仿宋"/>
                <w:szCs w:val="21"/>
              </w:rPr>
            </w:pPr>
          </w:p>
        </w:tc>
        <w:tc>
          <w:tcPr>
            <w:tcW w:w="2217" w:type="dxa"/>
            <w:gridSpan w:val="2"/>
            <w:vAlign w:val="center"/>
          </w:tcPr>
          <w:p w:rsidR="00747DF3" w:rsidRPr="007529C0" w:rsidRDefault="00747DF3" w:rsidP="00666421">
            <w:pPr>
              <w:pStyle w:val="TableParagraph"/>
              <w:spacing w:before="129"/>
              <w:jc w:val="center"/>
              <w:rPr>
                <w:rFonts w:ascii="仿宋" w:eastAsia="仿宋" w:hAnsi="仿宋"/>
                <w:b/>
                <w:szCs w:val="21"/>
              </w:rPr>
            </w:pPr>
            <w:r w:rsidRPr="007529C0">
              <w:rPr>
                <w:rFonts w:ascii="仿宋" w:eastAsia="仿宋" w:hAnsi="仿宋"/>
                <w:b/>
                <w:szCs w:val="21"/>
              </w:rPr>
              <w:t>验收单位</w:t>
            </w:r>
          </w:p>
        </w:tc>
        <w:tc>
          <w:tcPr>
            <w:tcW w:w="5145" w:type="dxa"/>
            <w:gridSpan w:val="6"/>
            <w:vAlign w:val="center"/>
          </w:tcPr>
          <w:p w:rsidR="00747DF3" w:rsidRPr="007529C0" w:rsidRDefault="00747DF3" w:rsidP="00666421">
            <w:pPr>
              <w:pStyle w:val="TableParagraph"/>
              <w:spacing w:before="129"/>
              <w:ind w:left="1044"/>
              <w:jc w:val="center"/>
              <w:rPr>
                <w:rFonts w:ascii="Times New Roman" w:eastAsia="仿宋" w:hAnsi="Times New Roman"/>
                <w:szCs w:val="21"/>
              </w:rPr>
            </w:pPr>
            <w:r w:rsidRPr="007529C0">
              <w:rPr>
                <w:rFonts w:ascii="Times New Roman" w:eastAsia="仿宋" w:hAnsi="Times New Roman"/>
                <w:szCs w:val="21"/>
              </w:rPr>
              <w:t>南京市浦口区保障房建设发展有限公司</w:t>
            </w:r>
          </w:p>
        </w:tc>
        <w:tc>
          <w:tcPr>
            <w:tcW w:w="2166" w:type="dxa"/>
            <w:gridSpan w:val="2"/>
            <w:vAlign w:val="center"/>
          </w:tcPr>
          <w:p w:rsidR="00747DF3" w:rsidRPr="007529C0" w:rsidRDefault="00747DF3" w:rsidP="00666421">
            <w:pPr>
              <w:pStyle w:val="TableParagraph"/>
              <w:spacing w:before="129"/>
              <w:jc w:val="center"/>
              <w:rPr>
                <w:rFonts w:ascii="Times New Roman" w:eastAsia="仿宋" w:hAnsi="Times New Roman"/>
                <w:b/>
                <w:szCs w:val="21"/>
              </w:rPr>
            </w:pPr>
            <w:r w:rsidRPr="007529C0">
              <w:rPr>
                <w:rFonts w:ascii="Times New Roman" w:eastAsia="仿宋" w:hAnsi="Times New Roman"/>
                <w:b/>
                <w:szCs w:val="21"/>
              </w:rPr>
              <w:t>环保设施监测单位</w:t>
            </w:r>
          </w:p>
        </w:tc>
        <w:tc>
          <w:tcPr>
            <w:tcW w:w="1587" w:type="dxa"/>
            <w:vAlign w:val="center"/>
          </w:tcPr>
          <w:p w:rsidR="00747DF3" w:rsidRPr="007529C0" w:rsidRDefault="008D3988" w:rsidP="00666421">
            <w:pPr>
              <w:pStyle w:val="TableParagraph"/>
              <w:spacing w:line="240" w:lineRule="atLeast"/>
              <w:ind w:left="350" w:right="144" w:hanging="180"/>
              <w:jc w:val="center"/>
              <w:rPr>
                <w:rFonts w:ascii="Times New Roman" w:eastAsia="仿宋" w:hAnsi="Times New Roman"/>
                <w:szCs w:val="21"/>
              </w:rPr>
            </w:pPr>
            <w:r w:rsidRPr="007529C0">
              <w:rPr>
                <w:rFonts w:ascii="Times New Roman" w:eastAsia="仿宋" w:hAnsi="Times New Roman"/>
                <w:szCs w:val="21"/>
              </w:rPr>
              <w:t>南京万全检测技术有限公司</w:t>
            </w:r>
          </w:p>
        </w:tc>
        <w:tc>
          <w:tcPr>
            <w:tcW w:w="1851" w:type="dxa"/>
            <w:gridSpan w:val="2"/>
            <w:vAlign w:val="center"/>
          </w:tcPr>
          <w:p w:rsidR="00747DF3" w:rsidRPr="007529C0" w:rsidRDefault="00747DF3" w:rsidP="00666421">
            <w:pPr>
              <w:pStyle w:val="TableParagraph"/>
              <w:spacing w:before="129"/>
              <w:ind w:left="116"/>
              <w:jc w:val="center"/>
              <w:rPr>
                <w:rFonts w:ascii="Times New Roman" w:eastAsia="仿宋" w:hAnsi="Times New Roman"/>
                <w:b/>
                <w:szCs w:val="21"/>
              </w:rPr>
            </w:pPr>
            <w:r w:rsidRPr="007529C0">
              <w:rPr>
                <w:rFonts w:ascii="Times New Roman" w:eastAsia="仿宋" w:hAnsi="Times New Roman"/>
                <w:b/>
                <w:szCs w:val="21"/>
              </w:rPr>
              <w:t>验收监测时工况</w:t>
            </w:r>
          </w:p>
        </w:tc>
        <w:tc>
          <w:tcPr>
            <w:tcW w:w="2535" w:type="dxa"/>
            <w:gridSpan w:val="4"/>
            <w:vAlign w:val="center"/>
          </w:tcPr>
          <w:p w:rsidR="00747DF3" w:rsidRPr="007529C0" w:rsidRDefault="00747DF3" w:rsidP="00666421">
            <w:pPr>
              <w:pStyle w:val="TableParagraph"/>
              <w:spacing w:before="129"/>
              <w:ind w:left="963" w:right="933"/>
              <w:jc w:val="center"/>
              <w:rPr>
                <w:rFonts w:ascii="Times New Roman" w:eastAsia="仿宋" w:hAnsi="Times New Roman"/>
                <w:szCs w:val="21"/>
              </w:rPr>
            </w:pPr>
            <w:r w:rsidRPr="007529C0">
              <w:rPr>
                <w:rFonts w:ascii="Times New Roman" w:eastAsia="仿宋" w:hAnsi="Times New Roman"/>
                <w:szCs w:val="21"/>
              </w:rPr>
              <w:t>正常</w:t>
            </w:r>
          </w:p>
        </w:tc>
      </w:tr>
      <w:tr w:rsidR="007529C0" w:rsidRPr="007529C0" w:rsidTr="00666421">
        <w:trPr>
          <w:trHeight w:val="237"/>
        </w:trPr>
        <w:tc>
          <w:tcPr>
            <w:tcW w:w="405" w:type="dxa"/>
            <w:vMerge/>
            <w:tcBorders>
              <w:top w:val="nil"/>
            </w:tcBorders>
            <w:vAlign w:val="center"/>
          </w:tcPr>
          <w:p w:rsidR="00747DF3" w:rsidRPr="007529C0" w:rsidRDefault="00747DF3" w:rsidP="00666421">
            <w:pPr>
              <w:jc w:val="center"/>
              <w:rPr>
                <w:rFonts w:ascii="仿宋" w:eastAsia="仿宋" w:hAnsi="仿宋"/>
                <w:szCs w:val="21"/>
              </w:rPr>
            </w:pPr>
          </w:p>
        </w:tc>
        <w:tc>
          <w:tcPr>
            <w:tcW w:w="2217" w:type="dxa"/>
            <w:gridSpan w:val="2"/>
            <w:vAlign w:val="center"/>
          </w:tcPr>
          <w:p w:rsidR="00747DF3" w:rsidRPr="007529C0" w:rsidRDefault="00747DF3" w:rsidP="00666421">
            <w:pPr>
              <w:pStyle w:val="TableParagraph"/>
              <w:spacing w:before="9" w:line="208" w:lineRule="exact"/>
              <w:jc w:val="center"/>
              <w:rPr>
                <w:rFonts w:ascii="仿宋" w:eastAsia="仿宋" w:hAnsi="仿宋"/>
                <w:b/>
                <w:szCs w:val="21"/>
              </w:rPr>
            </w:pPr>
            <w:r w:rsidRPr="007529C0">
              <w:rPr>
                <w:rFonts w:ascii="仿宋" w:eastAsia="仿宋" w:hAnsi="仿宋"/>
                <w:b/>
                <w:szCs w:val="21"/>
              </w:rPr>
              <w:t>投资总概算（万元）</w:t>
            </w:r>
          </w:p>
        </w:tc>
        <w:tc>
          <w:tcPr>
            <w:tcW w:w="5145" w:type="dxa"/>
            <w:gridSpan w:val="6"/>
            <w:vAlign w:val="center"/>
          </w:tcPr>
          <w:p w:rsidR="00747DF3" w:rsidRPr="007529C0" w:rsidRDefault="00291A29" w:rsidP="00666421">
            <w:pPr>
              <w:pStyle w:val="TableParagraph"/>
              <w:spacing w:before="21" w:line="196" w:lineRule="exact"/>
              <w:ind w:left="2103" w:right="2091"/>
              <w:jc w:val="center"/>
              <w:rPr>
                <w:rFonts w:ascii="Times New Roman" w:eastAsia="仿宋" w:hAnsi="Times New Roman"/>
                <w:szCs w:val="21"/>
              </w:rPr>
            </w:pPr>
            <w:r w:rsidRPr="007529C0">
              <w:rPr>
                <w:rFonts w:ascii="Times New Roman" w:eastAsia="仿宋" w:hAnsi="Times New Roman"/>
                <w:szCs w:val="21"/>
              </w:rPr>
              <w:t>80000</w:t>
            </w:r>
          </w:p>
        </w:tc>
        <w:tc>
          <w:tcPr>
            <w:tcW w:w="2166" w:type="dxa"/>
            <w:gridSpan w:val="2"/>
            <w:vAlign w:val="center"/>
          </w:tcPr>
          <w:p w:rsidR="00747DF3" w:rsidRPr="007529C0" w:rsidRDefault="00747DF3" w:rsidP="00666421">
            <w:pPr>
              <w:pStyle w:val="TableParagraph"/>
              <w:spacing w:before="9" w:line="208" w:lineRule="exact"/>
              <w:jc w:val="center"/>
              <w:rPr>
                <w:rFonts w:ascii="Times New Roman" w:eastAsia="仿宋" w:hAnsi="Times New Roman"/>
                <w:b/>
                <w:szCs w:val="21"/>
              </w:rPr>
            </w:pPr>
            <w:r w:rsidRPr="007529C0">
              <w:rPr>
                <w:rFonts w:ascii="Times New Roman" w:eastAsia="仿宋" w:hAnsi="Times New Roman"/>
                <w:b/>
                <w:szCs w:val="21"/>
              </w:rPr>
              <w:t>环保投资总概算（万元）</w:t>
            </w:r>
          </w:p>
        </w:tc>
        <w:tc>
          <w:tcPr>
            <w:tcW w:w="1587" w:type="dxa"/>
            <w:vAlign w:val="center"/>
          </w:tcPr>
          <w:p w:rsidR="00747DF3" w:rsidRPr="007529C0" w:rsidRDefault="00291A29" w:rsidP="00666421">
            <w:pPr>
              <w:pStyle w:val="TableParagraph"/>
              <w:spacing w:before="21" w:line="196" w:lineRule="exact"/>
              <w:ind w:left="103" w:right="81"/>
              <w:jc w:val="center"/>
              <w:rPr>
                <w:rFonts w:ascii="Times New Roman" w:eastAsia="仿宋" w:hAnsi="Times New Roman"/>
                <w:szCs w:val="21"/>
              </w:rPr>
            </w:pPr>
            <w:r w:rsidRPr="007529C0">
              <w:rPr>
                <w:rFonts w:ascii="Times New Roman" w:eastAsia="仿宋" w:hAnsi="Times New Roman"/>
                <w:szCs w:val="21"/>
              </w:rPr>
              <w:t>469</w:t>
            </w:r>
          </w:p>
        </w:tc>
        <w:tc>
          <w:tcPr>
            <w:tcW w:w="1851" w:type="dxa"/>
            <w:gridSpan w:val="2"/>
            <w:vAlign w:val="center"/>
          </w:tcPr>
          <w:p w:rsidR="00747DF3" w:rsidRPr="007529C0" w:rsidRDefault="00747DF3" w:rsidP="00666421">
            <w:pPr>
              <w:pStyle w:val="TableParagraph"/>
              <w:spacing w:before="9" w:line="208" w:lineRule="exact"/>
              <w:ind w:left="116"/>
              <w:jc w:val="center"/>
              <w:rPr>
                <w:rFonts w:ascii="Times New Roman" w:eastAsia="仿宋" w:hAnsi="Times New Roman"/>
                <w:b/>
                <w:szCs w:val="21"/>
              </w:rPr>
            </w:pPr>
            <w:r w:rsidRPr="007529C0">
              <w:rPr>
                <w:rFonts w:ascii="Times New Roman" w:eastAsia="仿宋" w:hAnsi="Times New Roman"/>
                <w:b/>
                <w:szCs w:val="21"/>
              </w:rPr>
              <w:t>所占比例（</w:t>
            </w:r>
            <w:r w:rsidRPr="007529C0">
              <w:rPr>
                <w:rFonts w:ascii="Times New Roman" w:eastAsia="仿宋" w:hAnsi="Times New Roman"/>
                <w:b/>
                <w:szCs w:val="21"/>
              </w:rPr>
              <w:t>%</w:t>
            </w:r>
            <w:r w:rsidRPr="007529C0">
              <w:rPr>
                <w:rFonts w:ascii="Times New Roman" w:eastAsia="仿宋" w:hAnsi="Times New Roman"/>
                <w:b/>
                <w:szCs w:val="21"/>
              </w:rPr>
              <w:t>）</w:t>
            </w:r>
          </w:p>
        </w:tc>
        <w:tc>
          <w:tcPr>
            <w:tcW w:w="2535" w:type="dxa"/>
            <w:gridSpan w:val="4"/>
            <w:vAlign w:val="center"/>
          </w:tcPr>
          <w:p w:rsidR="00747DF3" w:rsidRPr="007529C0" w:rsidRDefault="00291A29" w:rsidP="00666421">
            <w:pPr>
              <w:pStyle w:val="TableParagraph"/>
              <w:spacing w:before="21" w:line="196" w:lineRule="exact"/>
              <w:ind w:left="967" w:right="933"/>
              <w:jc w:val="center"/>
              <w:rPr>
                <w:rFonts w:ascii="Times New Roman" w:eastAsia="仿宋" w:hAnsi="Times New Roman"/>
                <w:szCs w:val="21"/>
              </w:rPr>
            </w:pPr>
            <w:r w:rsidRPr="007529C0">
              <w:rPr>
                <w:rFonts w:ascii="Times New Roman" w:eastAsia="仿宋" w:hAnsi="Times New Roman"/>
                <w:szCs w:val="21"/>
              </w:rPr>
              <w:t>0.586</w:t>
            </w:r>
          </w:p>
        </w:tc>
      </w:tr>
      <w:tr w:rsidR="007529C0" w:rsidRPr="007529C0" w:rsidTr="00666421">
        <w:trPr>
          <w:trHeight w:val="240"/>
        </w:trPr>
        <w:tc>
          <w:tcPr>
            <w:tcW w:w="405" w:type="dxa"/>
            <w:vMerge/>
            <w:tcBorders>
              <w:top w:val="nil"/>
            </w:tcBorders>
            <w:vAlign w:val="center"/>
          </w:tcPr>
          <w:p w:rsidR="00747DF3" w:rsidRPr="007529C0" w:rsidRDefault="00747DF3" w:rsidP="00666421">
            <w:pPr>
              <w:jc w:val="center"/>
              <w:rPr>
                <w:rFonts w:ascii="仿宋" w:eastAsia="仿宋" w:hAnsi="仿宋"/>
                <w:szCs w:val="21"/>
              </w:rPr>
            </w:pPr>
          </w:p>
        </w:tc>
        <w:tc>
          <w:tcPr>
            <w:tcW w:w="2217" w:type="dxa"/>
            <w:gridSpan w:val="2"/>
            <w:vAlign w:val="center"/>
          </w:tcPr>
          <w:p w:rsidR="00747DF3" w:rsidRPr="007529C0" w:rsidRDefault="00747DF3" w:rsidP="00666421">
            <w:pPr>
              <w:pStyle w:val="TableParagraph"/>
              <w:spacing w:before="14" w:line="206" w:lineRule="exact"/>
              <w:jc w:val="center"/>
              <w:rPr>
                <w:rFonts w:ascii="仿宋" w:eastAsia="仿宋" w:hAnsi="仿宋"/>
                <w:b/>
                <w:szCs w:val="21"/>
              </w:rPr>
            </w:pPr>
            <w:r w:rsidRPr="007529C0">
              <w:rPr>
                <w:rFonts w:ascii="仿宋" w:eastAsia="仿宋" w:hAnsi="仿宋"/>
                <w:b/>
                <w:szCs w:val="21"/>
              </w:rPr>
              <w:t>实际总投资</w:t>
            </w:r>
          </w:p>
        </w:tc>
        <w:tc>
          <w:tcPr>
            <w:tcW w:w="5145" w:type="dxa"/>
            <w:gridSpan w:val="6"/>
            <w:vAlign w:val="center"/>
          </w:tcPr>
          <w:p w:rsidR="00747DF3" w:rsidRPr="007529C0" w:rsidRDefault="00291A29" w:rsidP="00666421">
            <w:pPr>
              <w:pStyle w:val="TableParagraph"/>
              <w:spacing w:before="23" w:line="196" w:lineRule="exact"/>
              <w:ind w:left="2103" w:right="2091"/>
              <w:jc w:val="center"/>
              <w:rPr>
                <w:rFonts w:ascii="Times New Roman" w:eastAsia="仿宋" w:hAnsi="Times New Roman"/>
                <w:szCs w:val="21"/>
              </w:rPr>
            </w:pPr>
            <w:r w:rsidRPr="007529C0">
              <w:rPr>
                <w:rFonts w:ascii="Times New Roman" w:eastAsia="仿宋" w:hAnsi="Times New Roman"/>
                <w:szCs w:val="21"/>
              </w:rPr>
              <w:t>80000</w:t>
            </w:r>
          </w:p>
        </w:tc>
        <w:tc>
          <w:tcPr>
            <w:tcW w:w="2166" w:type="dxa"/>
            <w:gridSpan w:val="2"/>
            <w:vAlign w:val="center"/>
          </w:tcPr>
          <w:p w:rsidR="00747DF3" w:rsidRPr="007529C0" w:rsidRDefault="00747DF3" w:rsidP="00666421">
            <w:pPr>
              <w:pStyle w:val="TableParagraph"/>
              <w:spacing w:before="14" w:line="206" w:lineRule="exact"/>
              <w:jc w:val="center"/>
              <w:rPr>
                <w:rFonts w:ascii="Times New Roman" w:eastAsia="仿宋" w:hAnsi="Times New Roman"/>
                <w:b/>
                <w:szCs w:val="21"/>
              </w:rPr>
            </w:pPr>
            <w:r w:rsidRPr="007529C0">
              <w:rPr>
                <w:rFonts w:ascii="Times New Roman" w:eastAsia="仿宋" w:hAnsi="Times New Roman"/>
                <w:b/>
                <w:szCs w:val="21"/>
              </w:rPr>
              <w:t>实际环保投资（万元）</w:t>
            </w:r>
          </w:p>
        </w:tc>
        <w:tc>
          <w:tcPr>
            <w:tcW w:w="1587" w:type="dxa"/>
            <w:vAlign w:val="center"/>
          </w:tcPr>
          <w:p w:rsidR="00747DF3" w:rsidRPr="007529C0" w:rsidRDefault="00291A29" w:rsidP="00666421">
            <w:pPr>
              <w:pStyle w:val="TableParagraph"/>
              <w:spacing w:before="23" w:line="196" w:lineRule="exact"/>
              <w:ind w:left="103" w:right="81"/>
              <w:jc w:val="center"/>
              <w:rPr>
                <w:rFonts w:ascii="Times New Roman" w:eastAsia="仿宋" w:hAnsi="Times New Roman"/>
                <w:szCs w:val="21"/>
              </w:rPr>
            </w:pPr>
            <w:r w:rsidRPr="007529C0">
              <w:rPr>
                <w:rFonts w:ascii="Times New Roman" w:eastAsia="仿宋" w:hAnsi="Times New Roman"/>
                <w:szCs w:val="21"/>
              </w:rPr>
              <w:t>469</w:t>
            </w:r>
          </w:p>
        </w:tc>
        <w:tc>
          <w:tcPr>
            <w:tcW w:w="1851" w:type="dxa"/>
            <w:gridSpan w:val="2"/>
            <w:vAlign w:val="center"/>
          </w:tcPr>
          <w:p w:rsidR="00747DF3" w:rsidRPr="007529C0" w:rsidRDefault="00747DF3" w:rsidP="00666421">
            <w:pPr>
              <w:pStyle w:val="TableParagraph"/>
              <w:spacing w:before="14" w:line="206" w:lineRule="exact"/>
              <w:ind w:left="116"/>
              <w:jc w:val="center"/>
              <w:rPr>
                <w:rFonts w:ascii="Times New Roman" w:eastAsia="仿宋" w:hAnsi="Times New Roman"/>
                <w:b/>
                <w:szCs w:val="21"/>
              </w:rPr>
            </w:pPr>
            <w:r w:rsidRPr="007529C0">
              <w:rPr>
                <w:rFonts w:ascii="Times New Roman" w:eastAsia="仿宋" w:hAnsi="Times New Roman"/>
                <w:b/>
                <w:szCs w:val="21"/>
              </w:rPr>
              <w:t>所占比例（</w:t>
            </w:r>
            <w:r w:rsidRPr="007529C0">
              <w:rPr>
                <w:rFonts w:ascii="Times New Roman" w:eastAsia="仿宋" w:hAnsi="Times New Roman"/>
                <w:b/>
                <w:szCs w:val="21"/>
              </w:rPr>
              <w:t>%</w:t>
            </w:r>
            <w:r w:rsidRPr="007529C0">
              <w:rPr>
                <w:rFonts w:ascii="Times New Roman" w:eastAsia="仿宋" w:hAnsi="Times New Roman"/>
                <w:b/>
                <w:szCs w:val="21"/>
              </w:rPr>
              <w:t>）</w:t>
            </w:r>
          </w:p>
        </w:tc>
        <w:tc>
          <w:tcPr>
            <w:tcW w:w="2535" w:type="dxa"/>
            <w:gridSpan w:val="4"/>
            <w:vAlign w:val="center"/>
          </w:tcPr>
          <w:p w:rsidR="00747DF3" w:rsidRPr="007529C0" w:rsidRDefault="00291A29" w:rsidP="00666421">
            <w:pPr>
              <w:pStyle w:val="TableParagraph"/>
              <w:spacing w:before="23" w:line="196" w:lineRule="exact"/>
              <w:ind w:left="967" w:right="933"/>
              <w:jc w:val="center"/>
              <w:rPr>
                <w:rFonts w:ascii="Times New Roman" w:eastAsia="仿宋" w:hAnsi="Times New Roman"/>
                <w:szCs w:val="21"/>
              </w:rPr>
            </w:pPr>
            <w:r w:rsidRPr="007529C0">
              <w:rPr>
                <w:rFonts w:ascii="Times New Roman" w:eastAsia="仿宋" w:hAnsi="Times New Roman"/>
                <w:szCs w:val="21"/>
              </w:rPr>
              <w:t>0.586</w:t>
            </w:r>
          </w:p>
        </w:tc>
      </w:tr>
      <w:tr w:rsidR="007529C0" w:rsidRPr="007529C0" w:rsidTr="00666421">
        <w:trPr>
          <w:trHeight w:val="480"/>
        </w:trPr>
        <w:tc>
          <w:tcPr>
            <w:tcW w:w="405" w:type="dxa"/>
            <w:vMerge/>
            <w:tcBorders>
              <w:top w:val="nil"/>
            </w:tcBorders>
            <w:vAlign w:val="center"/>
          </w:tcPr>
          <w:p w:rsidR="00747DF3" w:rsidRPr="007529C0" w:rsidRDefault="00747DF3" w:rsidP="00666421">
            <w:pPr>
              <w:jc w:val="center"/>
              <w:rPr>
                <w:rFonts w:ascii="仿宋" w:eastAsia="仿宋" w:hAnsi="仿宋"/>
                <w:szCs w:val="21"/>
              </w:rPr>
            </w:pPr>
          </w:p>
        </w:tc>
        <w:tc>
          <w:tcPr>
            <w:tcW w:w="2217" w:type="dxa"/>
            <w:gridSpan w:val="2"/>
            <w:vAlign w:val="center"/>
          </w:tcPr>
          <w:p w:rsidR="00747DF3" w:rsidRPr="007529C0" w:rsidRDefault="00747DF3" w:rsidP="00666421">
            <w:pPr>
              <w:pStyle w:val="TableParagraph"/>
              <w:spacing w:before="133"/>
              <w:jc w:val="center"/>
              <w:rPr>
                <w:rFonts w:ascii="仿宋" w:eastAsia="仿宋" w:hAnsi="仿宋"/>
                <w:b/>
                <w:szCs w:val="21"/>
              </w:rPr>
            </w:pPr>
            <w:r w:rsidRPr="007529C0">
              <w:rPr>
                <w:rFonts w:ascii="仿宋" w:eastAsia="仿宋" w:hAnsi="仿宋"/>
                <w:b/>
                <w:szCs w:val="21"/>
              </w:rPr>
              <w:t>废水治理（万元）</w:t>
            </w:r>
          </w:p>
        </w:tc>
        <w:tc>
          <w:tcPr>
            <w:tcW w:w="685" w:type="dxa"/>
            <w:vAlign w:val="center"/>
          </w:tcPr>
          <w:p w:rsidR="00747DF3" w:rsidRPr="007529C0" w:rsidRDefault="009B6ECC" w:rsidP="009B6ECC">
            <w:pPr>
              <w:jc w:val="center"/>
              <w:rPr>
                <w:rFonts w:ascii="Times New Roman" w:eastAsia="宋体" w:hAnsi="Times New Roman" w:cs="Times New Roman"/>
                <w:sz w:val="22"/>
              </w:rPr>
            </w:pPr>
            <w:r w:rsidRPr="007529C0">
              <w:rPr>
                <w:rFonts w:ascii="Times New Roman" w:hAnsi="Times New Roman" w:cs="Times New Roman"/>
                <w:sz w:val="22"/>
              </w:rPr>
              <w:t>191</w:t>
            </w:r>
          </w:p>
        </w:tc>
        <w:tc>
          <w:tcPr>
            <w:tcW w:w="1572" w:type="dxa"/>
            <w:vAlign w:val="center"/>
          </w:tcPr>
          <w:p w:rsidR="00747DF3" w:rsidRPr="007529C0" w:rsidRDefault="00747DF3" w:rsidP="00666421">
            <w:pPr>
              <w:pStyle w:val="TableParagraph"/>
              <w:spacing w:before="133"/>
              <w:jc w:val="center"/>
              <w:rPr>
                <w:rFonts w:ascii="Times New Roman" w:eastAsia="仿宋" w:hAnsi="Times New Roman"/>
                <w:b/>
                <w:szCs w:val="21"/>
              </w:rPr>
            </w:pPr>
            <w:r w:rsidRPr="007529C0">
              <w:rPr>
                <w:rFonts w:ascii="Times New Roman" w:eastAsia="仿宋" w:hAnsi="Times New Roman"/>
                <w:b/>
                <w:szCs w:val="21"/>
              </w:rPr>
              <w:t>废气治理（万元）</w:t>
            </w:r>
          </w:p>
        </w:tc>
        <w:tc>
          <w:tcPr>
            <w:tcW w:w="579" w:type="dxa"/>
            <w:vAlign w:val="center"/>
          </w:tcPr>
          <w:p w:rsidR="00747DF3" w:rsidRPr="007529C0" w:rsidRDefault="009B6ECC" w:rsidP="00666421">
            <w:pPr>
              <w:pStyle w:val="TableParagraph"/>
              <w:spacing w:before="143"/>
              <w:ind w:left="200"/>
              <w:jc w:val="center"/>
              <w:rPr>
                <w:rFonts w:ascii="Times New Roman" w:eastAsia="仿宋" w:hAnsi="Times New Roman"/>
                <w:szCs w:val="21"/>
              </w:rPr>
            </w:pPr>
            <w:r w:rsidRPr="007529C0">
              <w:rPr>
                <w:rFonts w:ascii="Times New Roman" w:eastAsia="仿宋" w:hAnsi="Times New Roman"/>
                <w:szCs w:val="21"/>
              </w:rPr>
              <w:t>45</w:t>
            </w:r>
          </w:p>
        </w:tc>
        <w:tc>
          <w:tcPr>
            <w:tcW w:w="1354" w:type="dxa"/>
            <w:gridSpan w:val="2"/>
            <w:vAlign w:val="center"/>
          </w:tcPr>
          <w:p w:rsidR="00747DF3" w:rsidRPr="007529C0" w:rsidRDefault="00747DF3" w:rsidP="00666421">
            <w:pPr>
              <w:pStyle w:val="TableParagraph"/>
              <w:spacing w:before="4" w:line="240" w:lineRule="atLeast"/>
              <w:ind w:right="90"/>
              <w:jc w:val="center"/>
              <w:rPr>
                <w:rFonts w:ascii="Times New Roman" w:eastAsia="仿宋" w:hAnsi="Times New Roman"/>
                <w:b/>
                <w:szCs w:val="21"/>
              </w:rPr>
            </w:pPr>
            <w:r w:rsidRPr="007529C0">
              <w:rPr>
                <w:rFonts w:ascii="Times New Roman" w:eastAsia="仿宋" w:hAnsi="Times New Roman"/>
                <w:b/>
                <w:szCs w:val="21"/>
              </w:rPr>
              <w:t>噪声治理（万元）</w:t>
            </w:r>
          </w:p>
        </w:tc>
        <w:tc>
          <w:tcPr>
            <w:tcW w:w="955" w:type="dxa"/>
            <w:vAlign w:val="center"/>
          </w:tcPr>
          <w:p w:rsidR="00747DF3" w:rsidRPr="007529C0" w:rsidRDefault="009B6ECC" w:rsidP="00666421">
            <w:pPr>
              <w:pStyle w:val="TableParagraph"/>
              <w:spacing w:before="143"/>
              <w:ind w:left="20"/>
              <w:jc w:val="center"/>
              <w:rPr>
                <w:rFonts w:ascii="Times New Roman" w:eastAsia="仿宋" w:hAnsi="Times New Roman"/>
                <w:szCs w:val="21"/>
              </w:rPr>
            </w:pPr>
            <w:r w:rsidRPr="007529C0">
              <w:rPr>
                <w:rFonts w:ascii="Times New Roman" w:eastAsia="仿宋" w:hAnsi="Times New Roman"/>
                <w:szCs w:val="21"/>
              </w:rPr>
              <w:t>10</w:t>
            </w:r>
          </w:p>
        </w:tc>
        <w:tc>
          <w:tcPr>
            <w:tcW w:w="2166" w:type="dxa"/>
            <w:gridSpan w:val="2"/>
            <w:vAlign w:val="center"/>
          </w:tcPr>
          <w:p w:rsidR="00747DF3" w:rsidRPr="007529C0" w:rsidRDefault="00747DF3" w:rsidP="00666421">
            <w:pPr>
              <w:pStyle w:val="TableParagraph"/>
              <w:spacing w:before="133"/>
              <w:jc w:val="center"/>
              <w:rPr>
                <w:rFonts w:ascii="Times New Roman" w:eastAsia="仿宋" w:hAnsi="Times New Roman"/>
                <w:b/>
                <w:szCs w:val="21"/>
              </w:rPr>
            </w:pPr>
            <w:r w:rsidRPr="007529C0">
              <w:rPr>
                <w:rFonts w:ascii="Times New Roman" w:eastAsia="仿宋" w:hAnsi="Times New Roman"/>
                <w:b/>
                <w:szCs w:val="21"/>
              </w:rPr>
              <w:t>固体废物治理（万元）</w:t>
            </w:r>
          </w:p>
        </w:tc>
        <w:tc>
          <w:tcPr>
            <w:tcW w:w="1587" w:type="dxa"/>
            <w:vAlign w:val="center"/>
          </w:tcPr>
          <w:p w:rsidR="00747DF3" w:rsidRPr="007529C0" w:rsidRDefault="009B6ECC" w:rsidP="00666421">
            <w:pPr>
              <w:pStyle w:val="TableParagraph"/>
              <w:spacing w:before="143"/>
              <w:ind w:left="24"/>
              <w:jc w:val="center"/>
              <w:rPr>
                <w:rFonts w:ascii="Times New Roman" w:eastAsia="仿宋" w:hAnsi="Times New Roman"/>
                <w:szCs w:val="21"/>
              </w:rPr>
            </w:pPr>
            <w:r w:rsidRPr="007529C0">
              <w:rPr>
                <w:rFonts w:ascii="Times New Roman" w:eastAsia="仿宋" w:hAnsi="Times New Roman"/>
                <w:szCs w:val="21"/>
              </w:rPr>
              <w:t>53</w:t>
            </w:r>
          </w:p>
        </w:tc>
        <w:tc>
          <w:tcPr>
            <w:tcW w:w="1851" w:type="dxa"/>
            <w:gridSpan w:val="2"/>
            <w:vAlign w:val="center"/>
          </w:tcPr>
          <w:p w:rsidR="00747DF3" w:rsidRPr="007529C0" w:rsidRDefault="00747DF3" w:rsidP="00666421">
            <w:pPr>
              <w:pStyle w:val="TableParagraph"/>
              <w:spacing w:before="133"/>
              <w:jc w:val="center"/>
              <w:rPr>
                <w:rFonts w:ascii="Times New Roman" w:eastAsia="仿宋" w:hAnsi="Times New Roman"/>
                <w:b/>
                <w:szCs w:val="21"/>
              </w:rPr>
            </w:pPr>
            <w:r w:rsidRPr="007529C0">
              <w:rPr>
                <w:rFonts w:ascii="Times New Roman" w:eastAsia="仿宋" w:hAnsi="Times New Roman"/>
                <w:b/>
                <w:szCs w:val="21"/>
              </w:rPr>
              <w:t>绿化及生态（万元）</w:t>
            </w:r>
          </w:p>
        </w:tc>
        <w:tc>
          <w:tcPr>
            <w:tcW w:w="600" w:type="dxa"/>
            <w:vAlign w:val="center"/>
          </w:tcPr>
          <w:p w:rsidR="00747DF3" w:rsidRPr="007529C0" w:rsidRDefault="009B6ECC" w:rsidP="00666421">
            <w:pPr>
              <w:pStyle w:val="TableParagraph"/>
              <w:spacing w:before="143"/>
              <w:ind w:left="173"/>
              <w:jc w:val="center"/>
              <w:rPr>
                <w:rFonts w:ascii="Times New Roman" w:eastAsia="仿宋" w:hAnsi="Times New Roman"/>
                <w:szCs w:val="21"/>
              </w:rPr>
            </w:pPr>
            <w:r w:rsidRPr="007529C0">
              <w:rPr>
                <w:rFonts w:ascii="Times New Roman" w:eastAsia="仿宋" w:hAnsi="Times New Roman"/>
                <w:szCs w:val="21"/>
              </w:rPr>
              <w:t>160</w:t>
            </w:r>
          </w:p>
        </w:tc>
        <w:tc>
          <w:tcPr>
            <w:tcW w:w="1214" w:type="dxa"/>
            <w:gridSpan w:val="2"/>
            <w:vAlign w:val="center"/>
          </w:tcPr>
          <w:p w:rsidR="00747DF3" w:rsidRPr="007529C0" w:rsidRDefault="00747DF3" w:rsidP="00666421">
            <w:pPr>
              <w:pStyle w:val="TableParagraph"/>
              <w:spacing w:before="133"/>
              <w:jc w:val="center"/>
              <w:rPr>
                <w:rFonts w:ascii="Times New Roman" w:eastAsia="仿宋" w:hAnsi="Times New Roman"/>
                <w:b/>
                <w:szCs w:val="21"/>
              </w:rPr>
            </w:pPr>
            <w:r w:rsidRPr="007529C0">
              <w:rPr>
                <w:rFonts w:ascii="Times New Roman" w:eastAsia="仿宋" w:hAnsi="Times New Roman"/>
                <w:b/>
                <w:szCs w:val="21"/>
              </w:rPr>
              <w:t>其他（万元）</w:t>
            </w:r>
          </w:p>
        </w:tc>
        <w:tc>
          <w:tcPr>
            <w:tcW w:w="721" w:type="dxa"/>
            <w:vAlign w:val="center"/>
          </w:tcPr>
          <w:p w:rsidR="00747DF3" w:rsidRPr="007529C0" w:rsidRDefault="009B6ECC" w:rsidP="00666421">
            <w:pPr>
              <w:pStyle w:val="TableParagraph"/>
              <w:spacing w:before="143"/>
              <w:ind w:left="34"/>
              <w:jc w:val="center"/>
              <w:rPr>
                <w:rFonts w:ascii="Times New Roman" w:eastAsia="仿宋" w:hAnsi="Times New Roman"/>
                <w:szCs w:val="21"/>
              </w:rPr>
            </w:pPr>
            <w:r w:rsidRPr="007529C0">
              <w:rPr>
                <w:rFonts w:ascii="Times New Roman" w:eastAsia="仿宋" w:hAnsi="Times New Roman"/>
                <w:szCs w:val="21"/>
              </w:rPr>
              <w:t>/</w:t>
            </w:r>
          </w:p>
        </w:tc>
      </w:tr>
      <w:tr w:rsidR="007529C0" w:rsidRPr="007529C0" w:rsidTr="00666421">
        <w:trPr>
          <w:trHeight w:val="236"/>
        </w:trPr>
        <w:tc>
          <w:tcPr>
            <w:tcW w:w="405" w:type="dxa"/>
            <w:vMerge/>
            <w:tcBorders>
              <w:top w:val="nil"/>
            </w:tcBorders>
            <w:vAlign w:val="center"/>
          </w:tcPr>
          <w:p w:rsidR="00747DF3" w:rsidRPr="007529C0" w:rsidRDefault="00747DF3" w:rsidP="00666421">
            <w:pPr>
              <w:jc w:val="center"/>
              <w:rPr>
                <w:rFonts w:ascii="仿宋" w:eastAsia="仿宋" w:hAnsi="仿宋"/>
                <w:szCs w:val="21"/>
              </w:rPr>
            </w:pPr>
          </w:p>
        </w:tc>
        <w:tc>
          <w:tcPr>
            <w:tcW w:w="2217" w:type="dxa"/>
            <w:gridSpan w:val="2"/>
            <w:vAlign w:val="center"/>
          </w:tcPr>
          <w:p w:rsidR="00747DF3" w:rsidRPr="007529C0" w:rsidRDefault="00747DF3" w:rsidP="00666421">
            <w:pPr>
              <w:pStyle w:val="TableParagraph"/>
              <w:spacing w:before="9" w:line="207" w:lineRule="exact"/>
              <w:ind w:left="107"/>
              <w:jc w:val="center"/>
              <w:rPr>
                <w:rFonts w:ascii="仿宋" w:eastAsia="仿宋" w:hAnsi="仿宋"/>
                <w:b/>
                <w:szCs w:val="21"/>
              </w:rPr>
            </w:pPr>
            <w:r w:rsidRPr="007529C0">
              <w:rPr>
                <w:rFonts w:ascii="仿宋" w:eastAsia="仿宋" w:hAnsi="仿宋"/>
                <w:b/>
                <w:szCs w:val="21"/>
              </w:rPr>
              <w:t>新增废水处理设施能力</w:t>
            </w:r>
          </w:p>
        </w:tc>
        <w:tc>
          <w:tcPr>
            <w:tcW w:w="5145" w:type="dxa"/>
            <w:gridSpan w:val="6"/>
            <w:vAlign w:val="center"/>
          </w:tcPr>
          <w:p w:rsidR="00747DF3" w:rsidRPr="007529C0" w:rsidRDefault="00747DF3" w:rsidP="00666421">
            <w:pPr>
              <w:pStyle w:val="TableParagraph"/>
              <w:spacing w:before="21" w:line="195" w:lineRule="exact"/>
              <w:ind w:left="13"/>
              <w:jc w:val="center"/>
              <w:rPr>
                <w:rFonts w:ascii="Times New Roman" w:eastAsia="仿宋" w:hAnsi="Times New Roman"/>
                <w:szCs w:val="21"/>
              </w:rPr>
            </w:pPr>
            <w:r w:rsidRPr="007529C0">
              <w:rPr>
                <w:rFonts w:ascii="Times New Roman" w:eastAsia="仿宋" w:hAnsi="Times New Roman"/>
                <w:szCs w:val="21"/>
              </w:rPr>
              <w:t>/</w:t>
            </w:r>
          </w:p>
        </w:tc>
        <w:tc>
          <w:tcPr>
            <w:tcW w:w="2166" w:type="dxa"/>
            <w:gridSpan w:val="2"/>
            <w:vAlign w:val="center"/>
          </w:tcPr>
          <w:p w:rsidR="00747DF3" w:rsidRPr="007529C0" w:rsidRDefault="00747DF3" w:rsidP="00666421">
            <w:pPr>
              <w:pStyle w:val="TableParagraph"/>
              <w:spacing w:before="9" w:line="207" w:lineRule="exact"/>
              <w:ind w:left="113"/>
              <w:jc w:val="center"/>
              <w:rPr>
                <w:rFonts w:ascii="Times New Roman" w:eastAsia="仿宋" w:hAnsi="Times New Roman"/>
                <w:b/>
                <w:szCs w:val="21"/>
              </w:rPr>
            </w:pPr>
            <w:r w:rsidRPr="007529C0">
              <w:rPr>
                <w:rFonts w:ascii="Times New Roman" w:eastAsia="仿宋" w:hAnsi="Times New Roman"/>
                <w:b/>
                <w:szCs w:val="21"/>
              </w:rPr>
              <w:t>新增废气处理设施能力</w:t>
            </w:r>
          </w:p>
        </w:tc>
        <w:tc>
          <w:tcPr>
            <w:tcW w:w="1587" w:type="dxa"/>
            <w:vAlign w:val="center"/>
          </w:tcPr>
          <w:p w:rsidR="00747DF3" w:rsidRPr="007529C0" w:rsidRDefault="00747DF3" w:rsidP="00666421">
            <w:pPr>
              <w:pStyle w:val="TableParagraph"/>
              <w:spacing w:before="21" w:line="195" w:lineRule="exact"/>
              <w:ind w:left="22"/>
              <w:jc w:val="center"/>
              <w:rPr>
                <w:rFonts w:ascii="Times New Roman" w:eastAsia="仿宋" w:hAnsi="Times New Roman"/>
                <w:szCs w:val="21"/>
              </w:rPr>
            </w:pPr>
            <w:r w:rsidRPr="007529C0">
              <w:rPr>
                <w:rFonts w:ascii="Times New Roman" w:eastAsia="仿宋" w:hAnsi="Times New Roman"/>
                <w:szCs w:val="21"/>
              </w:rPr>
              <w:t>/</w:t>
            </w:r>
          </w:p>
        </w:tc>
        <w:tc>
          <w:tcPr>
            <w:tcW w:w="1851" w:type="dxa"/>
            <w:gridSpan w:val="2"/>
            <w:vAlign w:val="center"/>
          </w:tcPr>
          <w:p w:rsidR="00747DF3" w:rsidRPr="007529C0" w:rsidRDefault="00747DF3" w:rsidP="00666421">
            <w:pPr>
              <w:pStyle w:val="TableParagraph"/>
              <w:spacing w:before="9" w:line="207" w:lineRule="exact"/>
              <w:ind w:left="116"/>
              <w:jc w:val="center"/>
              <w:rPr>
                <w:rFonts w:ascii="Times New Roman" w:eastAsia="仿宋" w:hAnsi="Times New Roman"/>
                <w:b/>
                <w:szCs w:val="21"/>
              </w:rPr>
            </w:pPr>
            <w:r w:rsidRPr="007529C0">
              <w:rPr>
                <w:rFonts w:ascii="Times New Roman" w:eastAsia="仿宋" w:hAnsi="Times New Roman"/>
                <w:b/>
                <w:szCs w:val="21"/>
              </w:rPr>
              <w:t>年平均工作时</w:t>
            </w:r>
          </w:p>
        </w:tc>
        <w:tc>
          <w:tcPr>
            <w:tcW w:w="2535" w:type="dxa"/>
            <w:gridSpan w:val="4"/>
            <w:vAlign w:val="center"/>
          </w:tcPr>
          <w:p w:rsidR="00747DF3" w:rsidRPr="007529C0" w:rsidRDefault="00747DF3" w:rsidP="00666421">
            <w:pPr>
              <w:pStyle w:val="TableParagraph"/>
              <w:spacing w:before="21" w:line="195" w:lineRule="exact"/>
              <w:ind w:left="32"/>
              <w:jc w:val="center"/>
              <w:rPr>
                <w:rFonts w:ascii="Times New Roman" w:eastAsia="仿宋" w:hAnsi="Times New Roman"/>
                <w:szCs w:val="21"/>
              </w:rPr>
            </w:pPr>
            <w:r w:rsidRPr="007529C0">
              <w:rPr>
                <w:rFonts w:ascii="Times New Roman" w:eastAsia="仿宋" w:hAnsi="Times New Roman"/>
                <w:szCs w:val="21"/>
              </w:rPr>
              <w:t>/</w:t>
            </w:r>
          </w:p>
        </w:tc>
      </w:tr>
      <w:tr w:rsidR="007529C0" w:rsidRPr="007529C0" w:rsidTr="00666421">
        <w:trPr>
          <w:trHeight w:val="480"/>
        </w:trPr>
        <w:tc>
          <w:tcPr>
            <w:tcW w:w="2622" w:type="dxa"/>
            <w:gridSpan w:val="3"/>
            <w:vAlign w:val="center"/>
          </w:tcPr>
          <w:p w:rsidR="00747DF3" w:rsidRPr="007529C0" w:rsidRDefault="00747DF3" w:rsidP="00666421">
            <w:pPr>
              <w:pStyle w:val="TableParagraph"/>
              <w:spacing w:before="132"/>
              <w:jc w:val="center"/>
              <w:rPr>
                <w:rFonts w:ascii="仿宋" w:eastAsia="仿宋" w:hAnsi="仿宋"/>
                <w:b/>
                <w:szCs w:val="21"/>
              </w:rPr>
            </w:pPr>
            <w:r w:rsidRPr="007529C0">
              <w:rPr>
                <w:rFonts w:ascii="仿宋" w:eastAsia="仿宋" w:hAnsi="仿宋"/>
                <w:b/>
                <w:szCs w:val="21"/>
              </w:rPr>
              <w:t>运营单位</w:t>
            </w:r>
          </w:p>
        </w:tc>
        <w:tc>
          <w:tcPr>
            <w:tcW w:w="4190" w:type="dxa"/>
            <w:gridSpan w:val="5"/>
            <w:vAlign w:val="center"/>
          </w:tcPr>
          <w:p w:rsidR="00747DF3" w:rsidRPr="007529C0" w:rsidRDefault="00747DF3" w:rsidP="00666421">
            <w:pPr>
              <w:pStyle w:val="TableParagraph"/>
              <w:spacing w:before="132"/>
              <w:jc w:val="center"/>
              <w:rPr>
                <w:rFonts w:ascii="Times New Roman" w:eastAsia="仿宋" w:hAnsi="Times New Roman"/>
                <w:szCs w:val="21"/>
              </w:rPr>
            </w:pPr>
            <w:r w:rsidRPr="007529C0">
              <w:rPr>
                <w:rFonts w:ascii="Times New Roman" w:eastAsia="仿宋" w:hAnsi="Times New Roman"/>
                <w:szCs w:val="21"/>
              </w:rPr>
              <w:t>南京市浦口区保障房建设发展有限公司</w:t>
            </w:r>
          </w:p>
        </w:tc>
        <w:tc>
          <w:tcPr>
            <w:tcW w:w="3121" w:type="dxa"/>
            <w:gridSpan w:val="3"/>
            <w:vAlign w:val="center"/>
          </w:tcPr>
          <w:p w:rsidR="00747DF3" w:rsidRPr="007529C0" w:rsidRDefault="00747DF3" w:rsidP="00666421">
            <w:pPr>
              <w:pStyle w:val="TableParagraph"/>
              <w:spacing w:before="3" w:line="240" w:lineRule="atLeast"/>
              <w:ind w:right="79"/>
              <w:jc w:val="center"/>
              <w:rPr>
                <w:rFonts w:ascii="Times New Roman" w:eastAsia="仿宋" w:hAnsi="Times New Roman"/>
                <w:b/>
                <w:szCs w:val="21"/>
              </w:rPr>
            </w:pPr>
            <w:r w:rsidRPr="007529C0">
              <w:rPr>
                <w:rFonts w:ascii="Times New Roman" w:eastAsia="仿宋" w:hAnsi="Times New Roman"/>
                <w:b/>
                <w:szCs w:val="21"/>
              </w:rPr>
              <w:t>运营单位社会统一信用代码（或组织机构代码）</w:t>
            </w:r>
          </w:p>
        </w:tc>
        <w:tc>
          <w:tcPr>
            <w:tcW w:w="1587" w:type="dxa"/>
            <w:vAlign w:val="center"/>
          </w:tcPr>
          <w:p w:rsidR="00747DF3" w:rsidRPr="007529C0" w:rsidRDefault="00747DF3" w:rsidP="00666421">
            <w:pPr>
              <w:pStyle w:val="TableParagraph"/>
              <w:spacing w:before="24"/>
              <w:ind w:right="81"/>
              <w:jc w:val="center"/>
              <w:rPr>
                <w:rFonts w:ascii="Times New Roman" w:eastAsia="仿宋" w:hAnsi="Times New Roman"/>
                <w:szCs w:val="21"/>
              </w:rPr>
            </w:pPr>
            <w:r w:rsidRPr="007529C0">
              <w:rPr>
                <w:rFonts w:ascii="Times New Roman" w:eastAsia="仿宋" w:hAnsi="Times New Roman"/>
                <w:szCs w:val="21"/>
              </w:rPr>
              <w:t>91320111567235759W</w:t>
            </w:r>
          </w:p>
        </w:tc>
        <w:tc>
          <w:tcPr>
            <w:tcW w:w="1851" w:type="dxa"/>
            <w:gridSpan w:val="2"/>
            <w:vAlign w:val="center"/>
          </w:tcPr>
          <w:p w:rsidR="00747DF3" w:rsidRPr="007529C0" w:rsidRDefault="00747DF3" w:rsidP="00666421">
            <w:pPr>
              <w:pStyle w:val="TableParagraph"/>
              <w:spacing w:before="132"/>
              <w:jc w:val="center"/>
              <w:rPr>
                <w:rFonts w:ascii="Times New Roman" w:eastAsia="仿宋" w:hAnsi="Times New Roman"/>
                <w:b/>
                <w:szCs w:val="21"/>
              </w:rPr>
            </w:pPr>
            <w:r w:rsidRPr="007529C0">
              <w:rPr>
                <w:rFonts w:ascii="Times New Roman" w:eastAsia="仿宋" w:hAnsi="Times New Roman"/>
                <w:b/>
                <w:szCs w:val="21"/>
              </w:rPr>
              <w:t>验收时间</w:t>
            </w:r>
          </w:p>
        </w:tc>
        <w:tc>
          <w:tcPr>
            <w:tcW w:w="2535" w:type="dxa"/>
            <w:gridSpan w:val="4"/>
            <w:vAlign w:val="center"/>
          </w:tcPr>
          <w:p w:rsidR="00747DF3" w:rsidRPr="007529C0" w:rsidRDefault="00747DF3" w:rsidP="00666421">
            <w:pPr>
              <w:pStyle w:val="TableParagraph"/>
              <w:spacing w:before="144"/>
              <w:ind w:right="933"/>
              <w:jc w:val="center"/>
              <w:rPr>
                <w:rFonts w:ascii="Times New Roman" w:eastAsia="仿宋" w:hAnsi="Times New Roman"/>
                <w:szCs w:val="21"/>
              </w:rPr>
            </w:pPr>
            <w:r w:rsidRPr="007529C0">
              <w:rPr>
                <w:rFonts w:ascii="Times New Roman" w:eastAsia="仿宋" w:hAnsi="Times New Roman"/>
                <w:szCs w:val="21"/>
              </w:rPr>
              <w:t>20</w:t>
            </w:r>
            <w:r w:rsidR="0021282F" w:rsidRPr="007529C0">
              <w:rPr>
                <w:rFonts w:ascii="Times New Roman" w:eastAsia="仿宋" w:hAnsi="Times New Roman"/>
                <w:szCs w:val="21"/>
              </w:rPr>
              <w:t>2</w:t>
            </w:r>
            <w:r w:rsidR="00934C06" w:rsidRPr="007529C0">
              <w:rPr>
                <w:rFonts w:ascii="Times New Roman" w:eastAsia="仿宋" w:hAnsi="Times New Roman"/>
                <w:szCs w:val="21"/>
              </w:rPr>
              <w:t>1</w:t>
            </w:r>
            <w:r w:rsidR="00001992" w:rsidRPr="007529C0">
              <w:rPr>
                <w:rFonts w:ascii="Times New Roman" w:eastAsia="仿宋" w:hAnsi="Times New Roman"/>
                <w:szCs w:val="21"/>
              </w:rPr>
              <w:t>.</w:t>
            </w:r>
            <w:r w:rsidR="00934C06" w:rsidRPr="007529C0">
              <w:rPr>
                <w:rFonts w:ascii="Times New Roman" w:eastAsia="仿宋" w:hAnsi="Times New Roman"/>
                <w:szCs w:val="21"/>
              </w:rPr>
              <w:t>5</w:t>
            </w:r>
          </w:p>
        </w:tc>
      </w:tr>
      <w:tr w:rsidR="007529C0" w:rsidRPr="007529C0" w:rsidTr="00666421">
        <w:trPr>
          <w:trHeight w:val="957"/>
        </w:trPr>
        <w:tc>
          <w:tcPr>
            <w:tcW w:w="687" w:type="dxa"/>
            <w:gridSpan w:val="2"/>
            <w:vMerge w:val="restart"/>
            <w:vAlign w:val="center"/>
          </w:tcPr>
          <w:p w:rsidR="00747DF3" w:rsidRPr="007529C0" w:rsidRDefault="00747DF3" w:rsidP="00666421">
            <w:pPr>
              <w:pStyle w:val="TableParagraph"/>
              <w:ind w:left="107"/>
              <w:jc w:val="center"/>
              <w:rPr>
                <w:rFonts w:ascii="仿宋" w:eastAsia="仿宋" w:hAnsi="仿宋"/>
                <w:b/>
                <w:szCs w:val="21"/>
              </w:rPr>
            </w:pPr>
            <w:r w:rsidRPr="007529C0">
              <w:rPr>
                <w:rFonts w:ascii="仿宋" w:eastAsia="仿宋" w:hAnsi="仿宋"/>
                <w:b/>
                <w:spacing w:val="6"/>
                <w:szCs w:val="21"/>
              </w:rPr>
              <w:t>污 染</w:t>
            </w:r>
          </w:p>
          <w:p w:rsidR="00747DF3" w:rsidRPr="007529C0" w:rsidRDefault="00747DF3" w:rsidP="00666421">
            <w:pPr>
              <w:pStyle w:val="TableParagraph"/>
              <w:spacing w:before="9"/>
              <w:ind w:left="107"/>
              <w:jc w:val="center"/>
              <w:rPr>
                <w:rFonts w:ascii="仿宋" w:eastAsia="仿宋" w:hAnsi="仿宋"/>
                <w:b/>
                <w:szCs w:val="21"/>
              </w:rPr>
            </w:pPr>
            <w:r w:rsidRPr="007529C0">
              <w:rPr>
                <w:rFonts w:ascii="仿宋" w:eastAsia="仿宋" w:hAnsi="仿宋"/>
                <w:b/>
                <w:spacing w:val="6"/>
                <w:szCs w:val="21"/>
              </w:rPr>
              <w:t>物 排</w:t>
            </w:r>
          </w:p>
          <w:p w:rsidR="00747DF3" w:rsidRPr="007529C0" w:rsidRDefault="00747DF3" w:rsidP="00666421">
            <w:pPr>
              <w:pStyle w:val="TableParagraph"/>
              <w:spacing w:before="10"/>
              <w:ind w:left="107"/>
              <w:jc w:val="center"/>
              <w:rPr>
                <w:rFonts w:ascii="仿宋" w:eastAsia="仿宋" w:hAnsi="仿宋"/>
                <w:b/>
                <w:szCs w:val="21"/>
              </w:rPr>
            </w:pPr>
            <w:r w:rsidRPr="007529C0">
              <w:rPr>
                <w:rFonts w:ascii="仿宋" w:eastAsia="仿宋" w:hAnsi="仿宋"/>
                <w:b/>
                <w:spacing w:val="6"/>
                <w:szCs w:val="21"/>
              </w:rPr>
              <w:t>放 达</w:t>
            </w:r>
          </w:p>
          <w:p w:rsidR="00747DF3" w:rsidRPr="007529C0" w:rsidRDefault="00747DF3" w:rsidP="00666421">
            <w:pPr>
              <w:pStyle w:val="TableParagraph"/>
              <w:spacing w:before="9"/>
              <w:ind w:left="107"/>
              <w:jc w:val="center"/>
              <w:rPr>
                <w:rFonts w:ascii="仿宋" w:eastAsia="仿宋" w:hAnsi="仿宋"/>
                <w:b/>
                <w:szCs w:val="21"/>
              </w:rPr>
            </w:pPr>
            <w:r w:rsidRPr="007529C0">
              <w:rPr>
                <w:rFonts w:ascii="仿宋" w:eastAsia="仿宋" w:hAnsi="仿宋"/>
                <w:b/>
                <w:spacing w:val="6"/>
                <w:szCs w:val="21"/>
              </w:rPr>
              <w:t>标 与</w:t>
            </w:r>
          </w:p>
          <w:p w:rsidR="00747DF3" w:rsidRPr="007529C0" w:rsidRDefault="00747DF3" w:rsidP="00666421">
            <w:pPr>
              <w:pStyle w:val="TableParagraph"/>
              <w:spacing w:before="9"/>
              <w:ind w:left="107"/>
              <w:jc w:val="center"/>
              <w:rPr>
                <w:rFonts w:ascii="仿宋" w:eastAsia="仿宋" w:hAnsi="仿宋"/>
                <w:b/>
                <w:szCs w:val="21"/>
              </w:rPr>
            </w:pPr>
            <w:r w:rsidRPr="007529C0">
              <w:rPr>
                <w:rFonts w:ascii="仿宋" w:eastAsia="仿宋" w:hAnsi="仿宋"/>
                <w:b/>
                <w:spacing w:val="6"/>
                <w:szCs w:val="21"/>
              </w:rPr>
              <w:t>总 量</w:t>
            </w:r>
          </w:p>
          <w:p w:rsidR="00747DF3" w:rsidRPr="007529C0" w:rsidRDefault="00747DF3" w:rsidP="00666421">
            <w:pPr>
              <w:pStyle w:val="TableParagraph"/>
              <w:spacing w:before="10"/>
              <w:ind w:left="107"/>
              <w:jc w:val="center"/>
              <w:rPr>
                <w:rFonts w:ascii="仿宋" w:eastAsia="仿宋" w:hAnsi="仿宋"/>
                <w:b/>
                <w:szCs w:val="21"/>
              </w:rPr>
            </w:pPr>
            <w:r w:rsidRPr="007529C0">
              <w:rPr>
                <w:rFonts w:ascii="仿宋" w:eastAsia="仿宋" w:hAnsi="仿宋"/>
                <w:b/>
                <w:spacing w:val="6"/>
                <w:szCs w:val="21"/>
              </w:rPr>
              <w:t>控 制</w:t>
            </w:r>
          </w:p>
          <w:p w:rsidR="00747DF3" w:rsidRPr="007529C0" w:rsidRDefault="00747DF3" w:rsidP="00666421">
            <w:pPr>
              <w:pStyle w:val="TableParagraph"/>
              <w:spacing w:before="9"/>
              <w:ind w:left="107"/>
              <w:jc w:val="center"/>
              <w:rPr>
                <w:rFonts w:ascii="仿宋" w:eastAsia="仿宋" w:hAnsi="仿宋"/>
                <w:b/>
                <w:szCs w:val="21"/>
              </w:rPr>
            </w:pPr>
            <w:r w:rsidRPr="007529C0">
              <w:rPr>
                <w:rFonts w:ascii="仿宋" w:eastAsia="仿宋" w:hAnsi="仿宋"/>
                <w:b/>
                <w:szCs w:val="21"/>
              </w:rPr>
              <w:t>（</w:t>
            </w:r>
            <w:r w:rsidRPr="007529C0">
              <w:rPr>
                <w:rFonts w:ascii="仿宋" w:eastAsia="仿宋" w:hAnsi="仿宋"/>
                <w:b/>
                <w:spacing w:val="10"/>
                <w:szCs w:val="21"/>
              </w:rPr>
              <w:t xml:space="preserve"> 工</w:t>
            </w:r>
          </w:p>
          <w:p w:rsidR="00747DF3" w:rsidRPr="007529C0" w:rsidRDefault="00747DF3" w:rsidP="00666421">
            <w:pPr>
              <w:pStyle w:val="TableParagraph"/>
              <w:spacing w:before="10"/>
              <w:ind w:left="107"/>
              <w:jc w:val="center"/>
              <w:rPr>
                <w:rFonts w:ascii="仿宋" w:eastAsia="仿宋" w:hAnsi="仿宋"/>
                <w:b/>
                <w:szCs w:val="21"/>
              </w:rPr>
            </w:pPr>
            <w:r w:rsidRPr="007529C0">
              <w:rPr>
                <w:rFonts w:ascii="仿宋" w:eastAsia="仿宋" w:hAnsi="仿宋"/>
                <w:b/>
                <w:spacing w:val="6"/>
                <w:szCs w:val="21"/>
              </w:rPr>
              <w:t>业 建</w:t>
            </w:r>
          </w:p>
          <w:p w:rsidR="00747DF3" w:rsidRPr="007529C0" w:rsidRDefault="00747DF3" w:rsidP="00666421">
            <w:pPr>
              <w:pStyle w:val="TableParagraph"/>
              <w:spacing w:before="9"/>
              <w:ind w:left="107"/>
              <w:jc w:val="center"/>
              <w:rPr>
                <w:rFonts w:ascii="仿宋" w:eastAsia="仿宋" w:hAnsi="仿宋"/>
                <w:b/>
                <w:szCs w:val="21"/>
              </w:rPr>
            </w:pPr>
            <w:r w:rsidRPr="007529C0">
              <w:rPr>
                <w:rFonts w:ascii="仿宋" w:eastAsia="仿宋" w:hAnsi="仿宋"/>
                <w:b/>
                <w:spacing w:val="6"/>
                <w:szCs w:val="21"/>
              </w:rPr>
              <w:t>设 项</w:t>
            </w:r>
          </w:p>
          <w:p w:rsidR="00747DF3" w:rsidRPr="007529C0" w:rsidRDefault="00747DF3" w:rsidP="00666421">
            <w:pPr>
              <w:pStyle w:val="TableParagraph"/>
              <w:spacing w:before="9" w:line="249" w:lineRule="auto"/>
              <w:ind w:left="107" w:right="95"/>
              <w:jc w:val="center"/>
              <w:rPr>
                <w:rFonts w:ascii="仿宋" w:eastAsia="仿宋" w:hAnsi="仿宋"/>
                <w:b/>
                <w:szCs w:val="21"/>
              </w:rPr>
            </w:pPr>
            <w:r w:rsidRPr="007529C0">
              <w:rPr>
                <w:rFonts w:ascii="仿宋" w:eastAsia="仿宋" w:hAnsi="仿宋"/>
                <w:b/>
                <w:szCs w:val="21"/>
              </w:rPr>
              <w:t>目 详填）</w:t>
            </w:r>
          </w:p>
        </w:tc>
        <w:tc>
          <w:tcPr>
            <w:tcW w:w="1935" w:type="dxa"/>
            <w:vAlign w:val="center"/>
          </w:tcPr>
          <w:p w:rsidR="00747DF3" w:rsidRPr="007529C0" w:rsidRDefault="00747DF3" w:rsidP="00666421">
            <w:pPr>
              <w:pStyle w:val="TableParagraph"/>
              <w:spacing w:before="138"/>
              <w:jc w:val="center"/>
              <w:rPr>
                <w:rFonts w:ascii="仿宋" w:eastAsia="仿宋" w:hAnsi="仿宋"/>
                <w:b/>
                <w:szCs w:val="21"/>
              </w:rPr>
            </w:pPr>
            <w:r w:rsidRPr="007529C0">
              <w:rPr>
                <w:rFonts w:ascii="仿宋" w:eastAsia="仿宋" w:hAnsi="仿宋"/>
                <w:b/>
                <w:szCs w:val="21"/>
              </w:rPr>
              <w:t>污染物</w:t>
            </w:r>
          </w:p>
        </w:tc>
        <w:tc>
          <w:tcPr>
            <w:tcW w:w="685" w:type="dxa"/>
            <w:vAlign w:val="center"/>
          </w:tcPr>
          <w:p w:rsidR="00747DF3" w:rsidRPr="007529C0" w:rsidRDefault="00747DF3" w:rsidP="00666421">
            <w:pPr>
              <w:pStyle w:val="TableParagraph"/>
              <w:spacing w:before="129"/>
              <w:jc w:val="center"/>
              <w:rPr>
                <w:rFonts w:ascii="Times New Roman" w:eastAsia="仿宋" w:hAnsi="Times New Roman"/>
                <w:b/>
                <w:szCs w:val="21"/>
              </w:rPr>
            </w:pPr>
            <w:r w:rsidRPr="007529C0">
              <w:rPr>
                <w:rFonts w:ascii="Times New Roman" w:eastAsia="仿宋" w:hAnsi="Times New Roman"/>
                <w:b/>
                <w:szCs w:val="21"/>
              </w:rPr>
              <w:t>原</w:t>
            </w:r>
            <w:r w:rsidRPr="007529C0">
              <w:rPr>
                <w:rFonts w:ascii="Times New Roman" w:eastAsia="仿宋" w:hAnsi="Times New Roman"/>
                <w:b/>
                <w:szCs w:val="21"/>
              </w:rPr>
              <w:t xml:space="preserve"> </w:t>
            </w:r>
            <w:r w:rsidRPr="007529C0">
              <w:rPr>
                <w:rFonts w:ascii="Times New Roman" w:eastAsia="仿宋" w:hAnsi="Times New Roman"/>
                <w:b/>
                <w:szCs w:val="21"/>
              </w:rPr>
              <w:t>有</w:t>
            </w:r>
            <w:r w:rsidRPr="007529C0">
              <w:rPr>
                <w:rFonts w:ascii="Times New Roman" w:eastAsia="仿宋" w:hAnsi="Times New Roman"/>
                <w:b/>
                <w:spacing w:val="10"/>
                <w:szCs w:val="21"/>
              </w:rPr>
              <w:t>排</w:t>
            </w:r>
            <w:r w:rsidRPr="007529C0">
              <w:rPr>
                <w:rFonts w:ascii="Times New Roman" w:eastAsia="仿宋" w:hAnsi="Times New Roman"/>
                <w:b/>
                <w:spacing w:val="10"/>
                <w:szCs w:val="21"/>
              </w:rPr>
              <w:t xml:space="preserve"> </w:t>
            </w:r>
            <w:r w:rsidRPr="007529C0">
              <w:rPr>
                <w:rFonts w:ascii="Times New Roman" w:eastAsia="仿宋" w:hAnsi="Times New Roman"/>
                <w:b/>
                <w:spacing w:val="10"/>
                <w:szCs w:val="21"/>
              </w:rPr>
              <w:t>放</w:t>
            </w:r>
            <w:r w:rsidRPr="007529C0">
              <w:rPr>
                <w:rFonts w:ascii="Times New Roman" w:eastAsia="仿宋" w:hAnsi="Times New Roman"/>
                <w:b/>
                <w:spacing w:val="-58"/>
                <w:szCs w:val="21"/>
              </w:rPr>
              <w:t>量</w:t>
            </w:r>
            <w:r w:rsidRPr="007529C0">
              <w:rPr>
                <w:rFonts w:ascii="Times New Roman" w:eastAsia="仿宋" w:hAnsi="Times New Roman"/>
                <w:b/>
                <w:spacing w:val="-4"/>
                <w:szCs w:val="21"/>
              </w:rPr>
              <w:t>（</w:t>
            </w:r>
            <w:r w:rsidRPr="007529C0">
              <w:rPr>
                <w:rFonts w:ascii="Times New Roman" w:eastAsia="仿宋" w:hAnsi="Times New Roman"/>
                <w:b/>
                <w:spacing w:val="-4"/>
                <w:szCs w:val="21"/>
              </w:rPr>
              <w:t>1</w:t>
            </w:r>
            <w:r w:rsidRPr="007529C0">
              <w:rPr>
                <w:rFonts w:ascii="Times New Roman" w:eastAsia="仿宋" w:hAnsi="Times New Roman"/>
                <w:b/>
                <w:spacing w:val="-4"/>
                <w:szCs w:val="21"/>
              </w:rPr>
              <w:t>）</w:t>
            </w:r>
          </w:p>
        </w:tc>
        <w:tc>
          <w:tcPr>
            <w:tcW w:w="1572" w:type="dxa"/>
            <w:vAlign w:val="center"/>
          </w:tcPr>
          <w:p w:rsidR="00747DF3" w:rsidRPr="007529C0" w:rsidRDefault="00747DF3" w:rsidP="00666421">
            <w:pPr>
              <w:pStyle w:val="TableParagraph"/>
              <w:spacing w:before="1" w:line="249" w:lineRule="auto"/>
              <w:ind w:right="89"/>
              <w:jc w:val="center"/>
              <w:rPr>
                <w:rFonts w:ascii="Times New Roman" w:eastAsia="仿宋" w:hAnsi="Times New Roman"/>
                <w:b/>
                <w:szCs w:val="21"/>
              </w:rPr>
            </w:pPr>
            <w:r w:rsidRPr="007529C0">
              <w:rPr>
                <w:rFonts w:ascii="Times New Roman" w:eastAsia="仿宋" w:hAnsi="Times New Roman"/>
                <w:b/>
                <w:szCs w:val="21"/>
              </w:rPr>
              <w:t>本期工程实际排放浓度（</w:t>
            </w:r>
            <w:r w:rsidRPr="007529C0">
              <w:rPr>
                <w:rFonts w:ascii="Times New Roman" w:eastAsia="仿宋" w:hAnsi="Times New Roman"/>
                <w:b/>
                <w:szCs w:val="21"/>
              </w:rPr>
              <w:t>2</w:t>
            </w:r>
            <w:r w:rsidRPr="007529C0">
              <w:rPr>
                <w:rFonts w:ascii="Times New Roman" w:eastAsia="仿宋" w:hAnsi="Times New Roman"/>
                <w:b/>
                <w:szCs w:val="21"/>
              </w:rPr>
              <w:t>）</w:t>
            </w:r>
          </w:p>
        </w:tc>
        <w:tc>
          <w:tcPr>
            <w:tcW w:w="1095" w:type="dxa"/>
            <w:gridSpan w:val="2"/>
            <w:vAlign w:val="center"/>
          </w:tcPr>
          <w:p w:rsidR="00747DF3" w:rsidRPr="007529C0" w:rsidRDefault="00747DF3" w:rsidP="00666421">
            <w:pPr>
              <w:pStyle w:val="TableParagraph"/>
              <w:spacing w:before="129" w:line="249" w:lineRule="auto"/>
              <w:ind w:right="90"/>
              <w:jc w:val="center"/>
              <w:rPr>
                <w:rFonts w:ascii="Times New Roman" w:eastAsia="仿宋" w:hAnsi="Times New Roman"/>
                <w:b/>
                <w:szCs w:val="21"/>
              </w:rPr>
            </w:pPr>
            <w:r w:rsidRPr="007529C0">
              <w:rPr>
                <w:rFonts w:ascii="Times New Roman" w:eastAsia="仿宋" w:hAnsi="Times New Roman"/>
                <w:b/>
                <w:spacing w:val="-20"/>
                <w:szCs w:val="21"/>
              </w:rPr>
              <w:t>本</w:t>
            </w:r>
            <w:r w:rsidRPr="007529C0">
              <w:rPr>
                <w:rFonts w:ascii="Times New Roman" w:eastAsia="仿宋" w:hAnsi="Times New Roman"/>
                <w:b/>
                <w:spacing w:val="-20"/>
                <w:szCs w:val="21"/>
              </w:rPr>
              <w:t xml:space="preserve"> </w:t>
            </w:r>
            <w:r w:rsidRPr="007529C0">
              <w:rPr>
                <w:rFonts w:ascii="Times New Roman" w:eastAsia="仿宋" w:hAnsi="Times New Roman"/>
                <w:b/>
                <w:spacing w:val="-20"/>
                <w:szCs w:val="21"/>
              </w:rPr>
              <w:t>期</w:t>
            </w:r>
            <w:r w:rsidRPr="007529C0">
              <w:rPr>
                <w:rFonts w:ascii="Times New Roman" w:eastAsia="仿宋" w:hAnsi="Times New Roman"/>
                <w:b/>
                <w:spacing w:val="-20"/>
                <w:szCs w:val="21"/>
              </w:rPr>
              <w:t xml:space="preserve"> </w:t>
            </w:r>
            <w:r w:rsidRPr="007529C0">
              <w:rPr>
                <w:rFonts w:ascii="Times New Roman" w:eastAsia="仿宋" w:hAnsi="Times New Roman"/>
                <w:b/>
                <w:spacing w:val="-20"/>
                <w:szCs w:val="21"/>
              </w:rPr>
              <w:t>工</w:t>
            </w:r>
            <w:r w:rsidRPr="007529C0">
              <w:rPr>
                <w:rFonts w:ascii="Times New Roman" w:eastAsia="仿宋" w:hAnsi="Times New Roman"/>
                <w:b/>
                <w:spacing w:val="-20"/>
                <w:szCs w:val="21"/>
              </w:rPr>
              <w:t xml:space="preserve"> </w:t>
            </w:r>
            <w:r w:rsidRPr="007529C0">
              <w:rPr>
                <w:rFonts w:ascii="Times New Roman" w:eastAsia="仿宋" w:hAnsi="Times New Roman"/>
                <w:b/>
                <w:spacing w:val="-20"/>
                <w:szCs w:val="21"/>
              </w:rPr>
              <w:t>程允</w:t>
            </w:r>
            <w:r w:rsidRPr="007529C0">
              <w:rPr>
                <w:rFonts w:ascii="Times New Roman" w:eastAsia="仿宋" w:hAnsi="Times New Roman"/>
                <w:b/>
                <w:spacing w:val="-20"/>
                <w:szCs w:val="21"/>
              </w:rPr>
              <w:t xml:space="preserve"> </w:t>
            </w:r>
            <w:r w:rsidRPr="007529C0">
              <w:rPr>
                <w:rFonts w:ascii="Times New Roman" w:eastAsia="仿宋" w:hAnsi="Times New Roman"/>
                <w:b/>
                <w:spacing w:val="-20"/>
                <w:szCs w:val="21"/>
              </w:rPr>
              <w:t>许</w:t>
            </w:r>
            <w:r w:rsidRPr="007529C0">
              <w:rPr>
                <w:rFonts w:ascii="Times New Roman" w:eastAsia="仿宋" w:hAnsi="Times New Roman"/>
                <w:b/>
                <w:spacing w:val="-20"/>
                <w:szCs w:val="21"/>
              </w:rPr>
              <w:t xml:space="preserve"> </w:t>
            </w:r>
            <w:r w:rsidRPr="007529C0">
              <w:rPr>
                <w:rFonts w:ascii="Times New Roman" w:eastAsia="仿宋" w:hAnsi="Times New Roman"/>
                <w:b/>
                <w:spacing w:val="-20"/>
                <w:szCs w:val="21"/>
              </w:rPr>
              <w:t>排</w:t>
            </w:r>
            <w:r w:rsidRPr="007529C0">
              <w:rPr>
                <w:rFonts w:ascii="Times New Roman" w:eastAsia="仿宋" w:hAnsi="Times New Roman"/>
                <w:b/>
                <w:spacing w:val="-20"/>
                <w:szCs w:val="21"/>
              </w:rPr>
              <w:t xml:space="preserve"> </w:t>
            </w:r>
            <w:r w:rsidRPr="007529C0">
              <w:rPr>
                <w:rFonts w:ascii="Times New Roman" w:eastAsia="仿宋" w:hAnsi="Times New Roman"/>
                <w:b/>
                <w:spacing w:val="-20"/>
                <w:szCs w:val="21"/>
              </w:rPr>
              <w:t>放</w:t>
            </w:r>
            <w:r w:rsidRPr="007529C0">
              <w:rPr>
                <w:rFonts w:ascii="Times New Roman" w:eastAsia="仿宋" w:hAnsi="Times New Roman"/>
                <w:b/>
                <w:szCs w:val="21"/>
              </w:rPr>
              <w:t>浓度（</w:t>
            </w:r>
            <w:r w:rsidRPr="007529C0">
              <w:rPr>
                <w:rFonts w:ascii="Times New Roman" w:eastAsia="仿宋" w:hAnsi="Times New Roman"/>
                <w:b/>
                <w:szCs w:val="21"/>
              </w:rPr>
              <w:t>3</w:t>
            </w:r>
            <w:r w:rsidRPr="007529C0">
              <w:rPr>
                <w:rFonts w:ascii="Times New Roman" w:eastAsia="仿宋" w:hAnsi="Times New Roman"/>
                <w:b/>
                <w:szCs w:val="21"/>
              </w:rPr>
              <w:t>）</w:t>
            </w:r>
          </w:p>
        </w:tc>
        <w:tc>
          <w:tcPr>
            <w:tcW w:w="838" w:type="dxa"/>
            <w:vAlign w:val="center"/>
          </w:tcPr>
          <w:p w:rsidR="00747DF3" w:rsidRPr="007529C0" w:rsidRDefault="00747DF3" w:rsidP="00666421">
            <w:pPr>
              <w:pStyle w:val="TableParagraph"/>
              <w:spacing w:before="129" w:line="249" w:lineRule="auto"/>
              <w:ind w:right="83"/>
              <w:jc w:val="center"/>
              <w:rPr>
                <w:rFonts w:ascii="Times New Roman" w:eastAsia="仿宋" w:hAnsi="Times New Roman"/>
                <w:b/>
                <w:szCs w:val="21"/>
              </w:rPr>
            </w:pPr>
            <w:r w:rsidRPr="007529C0">
              <w:rPr>
                <w:rFonts w:ascii="Times New Roman" w:eastAsia="仿宋" w:hAnsi="Times New Roman"/>
                <w:b/>
                <w:szCs w:val="21"/>
              </w:rPr>
              <w:t>本期工程产生量（</w:t>
            </w:r>
            <w:r w:rsidRPr="007529C0">
              <w:rPr>
                <w:rFonts w:ascii="Times New Roman" w:eastAsia="仿宋" w:hAnsi="Times New Roman"/>
                <w:b/>
                <w:szCs w:val="21"/>
              </w:rPr>
              <w:t>4</w:t>
            </w:r>
            <w:r w:rsidRPr="007529C0">
              <w:rPr>
                <w:rFonts w:ascii="Times New Roman" w:eastAsia="仿宋" w:hAnsi="Times New Roman"/>
                <w:b/>
                <w:szCs w:val="21"/>
              </w:rPr>
              <w:t>）</w:t>
            </w:r>
          </w:p>
        </w:tc>
        <w:tc>
          <w:tcPr>
            <w:tcW w:w="955" w:type="dxa"/>
            <w:vAlign w:val="center"/>
          </w:tcPr>
          <w:p w:rsidR="00747DF3" w:rsidRPr="007529C0" w:rsidRDefault="00747DF3" w:rsidP="00666421">
            <w:pPr>
              <w:pStyle w:val="TableParagraph"/>
              <w:spacing w:before="129" w:line="249" w:lineRule="auto"/>
              <w:ind w:right="90"/>
              <w:jc w:val="center"/>
              <w:rPr>
                <w:rFonts w:ascii="Times New Roman" w:eastAsia="仿宋" w:hAnsi="Times New Roman"/>
                <w:b/>
                <w:szCs w:val="21"/>
              </w:rPr>
            </w:pPr>
            <w:r w:rsidRPr="007529C0">
              <w:rPr>
                <w:rFonts w:ascii="Times New Roman" w:eastAsia="仿宋" w:hAnsi="Times New Roman"/>
                <w:b/>
                <w:szCs w:val="21"/>
              </w:rPr>
              <w:t>本期工程自身削减量（</w:t>
            </w:r>
            <w:r w:rsidRPr="007529C0">
              <w:rPr>
                <w:rFonts w:ascii="Times New Roman" w:eastAsia="仿宋" w:hAnsi="Times New Roman"/>
                <w:b/>
                <w:szCs w:val="21"/>
              </w:rPr>
              <w:t>5</w:t>
            </w:r>
            <w:r w:rsidRPr="007529C0">
              <w:rPr>
                <w:rFonts w:ascii="Times New Roman" w:eastAsia="仿宋" w:hAnsi="Times New Roman"/>
                <w:b/>
                <w:szCs w:val="21"/>
              </w:rPr>
              <w:t>）</w:t>
            </w:r>
          </w:p>
        </w:tc>
        <w:tc>
          <w:tcPr>
            <w:tcW w:w="1155" w:type="dxa"/>
            <w:vAlign w:val="center"/>
          </w:tcPr>
          <w:p w:rsidR="00747DF3" w:rsidRPr="007529C0" w:rsidRDefault="00747DF3" w:rsidP="00666421">
            <w:pPr>
              <w:pStyle w:val="TableParagraph"/>
              <w:spacing w:before="129" w:line="249" w:lineRule="auto"/>
              <w:ind w:right="21"/>
              <w:jc w:val="center"/>
              <w:rPr>
                <w:rFonts w:ascii="Times New Roman" w:eastAsia="仿宋" w:hAnsi="Times New Roman"/>
                <w:b/>
                <w:szCs w:val="21"/>
              </w:rPr>
            </w:pPr>
            <w:r w:rsidRPr="007529C0">
              <w:rPr>
                <w:rFonts w:ascii="Times New Roman" w:eastAsia="仿宋" w:hAnsi="Times New Roman"/>
                <w:b/>
                <w:szCs w:val="21"/>
              </w:rPr>
              <w:t>本期工程实际</w:t>
            </w:r>
            <w:r w:rsidRPr="007529C0">
              <w:rPr>
                <w:rFonts w:ascii="Times New Roman" w:eastAsia="仿宋" w:hAnsi="Times New Roman"/>
                <w:b/>
                <w:szCs w:val="21"/>
              </w:rPr>
              <w:t xml:space="preserve"> </w:t>
            </w:r>
            <w:r w:rsidRPr="007529C0">
              <w:rPr>
                <w:rFonts w:ascii="Times New Roman" w:eastAsia="仿宋" w:hAnsi="Times New Roman"/>
                <w:b/>
                <w:szCs w:val="21"/>
              </w:rPr>
              <w:t>排</w:t>
            </w:r>
            <w:r w:rsidRPr="007529C0">
              <w:rPr>
                <w:rFonts w:ascii="Times New Roman" w:eastAsia="仿宋" w:hAnsi="Times New Roman"/>
                <w:b/>
                <w:szCs w:val="21"/>
              </w:rPr>
              <w:t xml:space="preserve"> </w:t>
            </w:r>
            <w:r w:rsidRPr="007529C0">
              <w:rPr>
                <w:rFonts w:ascii="Times New Roman" w:eastAsia="仿宋" w:hAnsi="Times New Roman"/>
                <w:b/>
                <w:szCs w:val="21"/>
              </w:rPr>
              <w:t>放</w:t>
            </w:r>
            <w:r w:rsidRPr="007529C0">
              <w:rPr>
                <w:rFonts w:ascii="Times New Roman" w:eastAsia="仿宋" w:hAnsi="Times New Roman"/>
                <w:b/>
                <w:szCs w:val="21"/>
              </w:rPr>
              <w:t xml:space="preserve"> </w:t>
            </w:r>
            <w:r w:rsidRPr="007529C0">
              <w:rPr>
                <w:rFonts w:ascii="Times New Roman" w:eastAsia="仿宋" w:hAnsi="Times New Roman"/>
                <w:b/>
                <w:szCs w:val="21"/>
              </w:rPr>
              <w:t>量（</w:t>
            </w:r>
            <w:r w:rsidRPr="007529C0">
              <w:rPr>
                <w:rFonts w:ascii="Times New Roman" w:eastAsia="仿宋" w:hAnsi="Times New Roman"/>
                <w:b/>
                <w:szCs w:val="21"/>
              </w:rPr>
              <w:t>6</w:t>
            </w:r>
            <w:r w:rsidRPr="007529C0">
              <w:rPr>
                <w:rFonts w:ascii="Times New Roman" w:eastAsia="仿宋" w:hAnsi="Times New Roman"/>
                <w:b/>
                <w:szCs w:val="21"/>
              </w:rPr>
              <w:t>）</w:t>
            </w:r>
          </w:p>
        </w:tc>
        <w:tc>
          <w:tcPr>
            <w:tcW w:w="1011" w:type="dxa"/>
            <w:vAlign w:val="center"/>
          </w:tcPr>
          <w:p w:rsidR="00747DF3" w:rsidRPr="007529C0" w:rsidRDefault="00747DF3" w:rsidP="00666421">
            <w:pPr>
              <w:pStyle w:val="TableParagraph"/>
              <w:spacing w:before="129" w:line="249" w:lineRule="auto"/>
              <w:ind w:right="72"/>
              <w:jc w:val="center"/>
              <w:rPr>
                <w:rFonts w:ascii="Times New Roman" w:eastAsia="仿宋" w:hAnsi="Times New Roman"/>
                <w:b/>
                <w:szCs w:val="21"/>
              </w:rPr>
            </w:pPr>
            <w:r w:rsidRPr="007529C0">
              <w:rPr>
                <w:rFonts w:ascii="Times New Roman" w:eastAsia="仿宋" w:hAnsi="Times New Roman"/>
                <w:b/>
                <w:szCs w:val="21"/>
              </w:rPr>
              <w:t>本期工程核定排放总量（</w:t>
            </w:r>
            <w:r w:rsidRPr="007529C0">
              <w:rPr>
                <w:rFonts w:ascii="Times New Roman" w:eastAsia="仿宋" w:hAnsi="Times New Roman"/>
                <w:b/>
                <w:szCs w:val="21"/>
              </w:rPr>
              <w:t>7</w:t>
            </w:r>
            <w:r w:rsidRPr="007529C0">
              <w:rPr>
                <w:rFonts w:ascii="Times New Roman" w:eastAsia="仿宋" w:hAnsi="Times New Roman"/>
                <w:b/>
                <w:szCs w:val="21"/>
              </w:rPr>
              <w:t>）</w:t>
            </w:r>
          </w:p>
        </w:tc>
        <w:tc>
          <w:tcPr>
            <w:tcW w:w="1587" w:type="dxa"/>
            <w:vAlign w:val="center"/>
          </w:tcPr>
          <w:p w:rsidR="00747DF3" w:rsidRPr="007529C0" w:rsidRDefault="00747DF3" w:rsidP="00666421">
            <w:pPr>
              <w:pStyle w:val="TableParagraph"/>
              <w:spacing w:before="1" w:line="249" w:lineRule="auto"/>
              <w:ind w:right="84"/>
              <w:jc w:val="center"/>
              <w:rPr>
                <w:rFonts w:ascii="Times New Roman" w:eastAsia="仿宋" w:hAnsi="Times New Roman"/>
                <w:b/>
                <w:szCs w:val="21"/>
              </w:rPr>
            </w:pPr>
            <w:r w:rsidRPr="007529C0">
              <w:rPr>
                <w:rFonts w:ascii="Times New Roman" w:eastAsia="仿宋" w:hAnsi="Times New Roman"/>
                <w:b/>
                <w:szCs w:val="21"/>
              </w:rPr>
              <w:t>本期工程</w:t>
            </w:r>
            <w:r w:rsidRPr="007529C0">
              <w:rPr>
                <w:rFonts w:ascii="Times New Roman" w:eastAsia="仿宋" w:hAnsi="Times New Roman"/>
                <w:b/>
                <w:szCs w:val="21"/>
              </w:rPr>
              <w:t>“</w:t>
            </w:r>
            <w:r w:rsidRPr="007529C0">
              <w:rPr>
                <w:rFonts w:ascii="Times New Roman" w:eastAsia="仿宋" w:hAnsi="Times New Roman"/>
                <w:b/>
                <w:szCs w:val="21"/>
              </w:rPr>
              <w:t>以新带老</w:t>
            </w:r>
            <w:r w:rsidRPr="007529C0">
              <w:rPr>
                <w:rFonts w:ascii="Times New Roman" w:eastAsia="仿宋" w:hAnsi="Times New Roman"/>
                <w:b/>
                <w:szCs w:val="21"/>
              </w:rPr>
              <w:t>”</w:t>
            </w:r>
            <w:r w:rsidRPr="007529C0">
              <w:rPr>
                <w:rFonts w:ascii="Times New Roman" w:eastAsia="仿宋" w:hAnsi="Times New Roman"/>
                <w:b/>
                <w:szCs w:val="21"/>
              </w:rPr>
              <w:t>削减量（</w:t>
            </w:r>
            <w:r w:rsidRPr="007529C0">
              <w:rPr>
                <w:rFonts w:ascii="Times New Roman" w:eastAsia="仿宋" w:hAnsi="Times New Roman"/>
                <w:b/>
                <w:szCs w:val="21"/>
              </w:rPr>
              <w:t>8</w:t>
            </w:r>
            <w:r w:rsidRPr="007529C0">
              <w:rPr>
                <w:rFonts w:ascii="Times New Roman" w:eastAsia="仿宋" w:hAnsi="Times New Roman"/>
                <w:b/>
                <w:szCs w:val="21"/>
              </w:rPr>
              <w:t>）</w:t>
            </w:r>
          </w:p>
        </w:tc>
        <w:tc>
          <w:tcPr>
            <w:tcW w:w="1298" w:type="dxa"/>
            <w:vAlign w:val="center"/>
          </w:tcPr>
          <w:p w:rsidR="00747DF3" w:rsidRPr="007529C0" w:rsidRDefault="00747DF3" w:rsidP="00666421">
            <w:pPr>
              <w:pStyle w:val="TableParagraph"/>
              <w:spacing w:before="1" w:line="249" w:lineRule="auto"/>
              <w:ind w:right="84"/>
              <w:jc w:val="center"/>
              <w:rPr>
                <w:rFonts w:ascii="Times New Roman" w:eastAsia="仿宋" w:hAnsi="Times New Roman"/>
                <w:b/>
                <w:szCs w:val="21"/>
              </w:rPr>
            </w:pPr>
            <w:r w:rsidRPr="007529C0">
              <w:rPr>
                <w:rFonts w:ascii="Times New Roman" w:eastAsia="仿宋" w:hAnsi="Times New Roman"/>
                <w:b/>
                <w:spacing w:val="-24"/>
                <w:szCs w:val="21"/>
              </w:rPr>
              <w:t>全</w:t>
            </w:r>
            <w:r w:rsidRPr="007529C0">
              <w:rPr>
                <w:rFonts w:ascii="Times New Roman" w:eastAsia="仿宋" w:hAnsi="Times New Roman"/>
                <w:b/>
                <w:spacing w:val="-24"/>
                <w:szCs w:val="21"/>
              </w:rPr>
              <w:t xml:space="preserve"> </w:t>
            </w:r>
            <w:r w:rsidRPr="007529C0">
              <w:rPr>
                <w:rFonts w:ascii="Times New Roman" w:eastAsia="仿宋" w:hAnsi="Times New Roman"/>
                <w:b/>
                <w:spacing w:val="-24"/>
                <w:szCs w:val="21"/>
              </w:rPr>
              <w:t>厂</w:t>
            </w:r>
            <w:r w:rsidRPr="007529C0">
              <w:rPr>
                <w:rFonts w:ascii="Times New Roman" w:eastAsia="仿宋" w:hAnsi="Times New Roman"/>
                <w:b/>
                <w:spacing w:val="-24"/>
                <w:szCs w:val="21"/>
              </w:rPr>
              <w:t xml:space="preserve"> </w:t>
            </w:r>
            <w:r w:rsidRPr="007529C0">
              <w:rPr>
                <w:rFonts w:ascii="Times New Roman" w:eastAsia="仿宋" w:hAnsi="Times New Roman"/>
                <w:b/>
                <w:spacing w:val="-24"/>
                <w:szCs w:val="21"/>
              </w:rPr>
              <w:t>实</w:t>
            </w:r>
            <w:r w:rsidRPr="007529C0">
              <w:rPr>
                <w:rFonts w:ascii="Times New Roman" w:eastAsia="仿宋" w:hAnsi="Times New Roman"/>
                <w:b/>
                <w:spacing w:val="-24"/>
                <w:szCs w:val="21"/>
              </w:rPr>
              <w:t xml:space="preserve"> </w:t>
            </w:r>
            <w:r w:rsidRPr="007529C0">
              <w:rPr>
                <w:rFonts w:ascii="Times New Roman" w:eastAsia="仿宋" w:hAnsi="Times New Roman"/>
                <w:b/>
                <w:spacing w:val="-24"/>
                <w:szCs w:val="21"/>
              </w:rPr>
              <w:t>际</w:t>
            </w:r>
            <w:r w:rsidRPr="007529C0">
              <w:rPr>
                <w:rFonts w:ascii="Times New Roman" w:eastAsia="仿宋" w:hAnsi="Times New Roman"/>
                <w:b/>
                <w:spacing w:val="-24"/>
                <w:szCs w:val="21"/>
              </w:rPr>
              <w:t xml:space="preserve"> </w:t>
            </w:r>
            <w:r w:rsidRPr="007529C0">
              <w:rPr>
                <w:rFonts w:ascii="Times New Roman" w:eastAsia="仿宋" w:hAnsi="Times New Roman"/>
                <w:b/>
                <w:spacing w:val="-24"/>
                <w:szCs w:val="21"/>
              </w:rPr>
              <w:t>排</w:t>
            </w:r>
            <w:r w:rsidRPr="007529C0">
              <w:rPr>
                <w:rFonts w:ascii="Times New Roman" w:eastAsia="仿宋" w:hAnsi="Times New Roman"/>
                <w:b/>
                <w:szCs w:val="21"/>
              </w:rPr>
              <w:t>放总量（</w:t>
            </w:r>
            <w:r w:rsidRPr="007529C0">
              <w:rPr>
                <w:rFonts w:ascii="Times New Roman" w:eastAsia="仿宋" w:hAnsi="Times New Roman"/>
                <w:b/>
                <w:szCs w:val="21"/>
              </w:rPr>
              <w:t>9</w:t>
            </w:r>
            <w:r w:rsidRPr="007529C0">
              <w:rPr>
                <w:rFonts w:ascii="Times New Roman" w:eastAsia="仿宋" w:hAnsi="Times New Roman"/>
                <w:b/>
                <w:szCs w:val="21"/>
              </w:rPr>
              <w:t>）</w:t>
            </w:r>
          </w:p>
        </w:tc>
        <w:tc>
          <w:tcPr>
            <w:tcW w:w="1153" w:type="dxa"/>
            <w:gridSpan w:val="2"/>
            <w:vAlign w:val="center"/>
          </w:tcPr>
          <w:p w:rsidR="00747DF3" w:rsidRPr="007529C0" w:rsidRDefault="00747DF3" w:rsidP="00666421">
            <w:pPr>
              <w:pStyle w:val="TableParagraph"/>
              <w:spacing w:before="1" w:line="249" w:lineRule="auto"/>
              <w:ind w:right="-15"/>
              <w:jc w:val="center"/>
              <w:rPr>
                <w:rFonts w:ascii="Times New Roman" w:eastAsia="仿宋" w:hAnsi="Times New Roman"/>
                <w:b/>
                <w:szCs w:val="21"/>
              </w:rPr>
            </w:pPr>
            <w:r w:rsidRPr="007529C0">
              <w:rPr>
                <w:rFonts w:ascii="Times New Roman" w:eastAsia="仿宋" w:hAnsi="Times New Roman"/>
                <w:b/>
                <w:spacing w:val="7"/>
                <w:szCs w:val="21"/>
              </w:rPr>
              <w:t>全厂核定排</w:t>
            </w:r>
            <w:r w:rsidRPr="007529C0">
              <w:rPr>
                <w:rFonts w:ascii="Times New Roman" w:eastAsia="仿宋" w:hAnsi="Times New Roman"/>
                <w:b/>
                <w:spacing w:val="-14"/>
                <w:szCs w:val="21"/>
              </w:rPr>
              <w:t>放总量</w:t>
            </w:r>
            <w:r w:rsidRPr="007529C0">
              <w:rPr>
                <w:rFonts w:ascii="Times New Roman" w:eastAsia="仿宋" w:hAnsi="Times New Roman"/>
                <w:b/>
                <w:szCs w:val="21"/>
              </w:rPr>
              <w:t>（</w:t>
            </w:r>
            <w:r w:rsidRPr="007529C0">
              <w:rPr>
                <w:rFonts w:ascii="Times New Roman" w:eastAsia="仿宋" w:hAnsi="Times New Roman"/>
                <w:b/>
                <w:szCs w:val="21"/>
              </w:rPr>
              <w:t>10</w:t>
            </w:r>
            <w:r w:rsidRPr="007529C0">
              <w:rPr>
                <w:rFonts w:ascii="Times New Roman" w:eastAsia="仿宋" w:hAnsi="Times New Roman"/>
                <w:b/>
                <w:szCs w:val="21"/>
              </w:rPr>
              <w:t>）</w:t>
            </w:r>
          </w:p>
        </w:tc>
        <w:tc>
          <w:tcPr>
            <w:tcW w:w="867" w:type="dxa"/>
            <w:vAlign w:val="center"/>
          </w:tcPr>
          <w:p w:rsidR="00747DF3" w:rsidRPr="007529C0" w:rsidRDefault="00747DF3" w:rsidP="00666421">
            <w:pPr>
              <w:pStyle w:val="TableParagraph"/>
              <w:spacing w:before="9" w:line="249" w:lineRule="auto"/>
              <w:ind w:left="118" w:right="83"/>
              <w:jc w:val="center"/>
              <w:rPr>
                <w:rFonts w:ascii="Times New Roman" w:eastAsia="仿宋" w:hAnsi="Times New Roman"/>
                <w:b/>
                <w:szCs w:val="21"/>
              </w:rPr>
            </w:pPr>
            <w:r w:rsidRPr="007529C0">
              <w:rPr>
                <w:rFonts w:ascii="Times New Roman" w:eastAsia="仿宋" w:hAnsi="Times New Roman"/>
                <w:b/>
                <w:spacing w:val="-18"/>
                <w:szCs w:val="21"/>
              </w:rPr>
              <w:t>区</w:t>
            </w:r>
            <w:r w:rsidRPr="007529C0">
              <w:rPr>
                <w:rFonts w:ascii="Times New Roman" w:eastAsia="仿宋" w:hAnsi="Times New Roman"/>
                <w:b/>
                <w:spacing w:val="-18"/>
                <w:szCs w:val="21"/>
              </w:rPr>
              <w:t xml:space="preserve"> </w:t>
            </w:r>
            <w:r w:rsidRPr="007529C0">
              <w:rPr>
                <w:rFonts w:ascii="Times New Roman" w:eastAsia="仿宋" w:hAnsi="Times New Roman"/>
                <w:b/>
                <w:spacing w:val="-18"/>
                <w:szCs w:val="21"/>
              </w:rPr>
              <w:t>域</w:t>
            </w:r>
            <w:r w:rsidRPr="007529C0">
              <w:rPr>
                <w:rFonts w:ascii="Times New Roman" w:eastAsia="仿宋" w:hAnsi="Times New Roman"/>
                <w:b/>
                <w:spacing w:val="-18"/>
                <w:szCs w:val="21"/>
              </w:rPr>
              <w:t xml:space="preserve"> </w:t>
            </w:r>
            <w:r w:rsidRPr="007529C0">
              <w:rPr>
                <w:rFonts w:ascii="Times New Roman" w:eastAsia="仿宋" w:hAnsi="Times New Roman"/>
                <w:b/>
                <w:spacing w:val="-18"/>
                <w:szCs w:val="21"/>
              </w:rPr>
              <w:t>平衡</w:t>
            </w:r>
            <w:r w:rsidRPr="007529C0">
              <w:rPr>
                <w:rFonts w:ascii="Times New Roman" w:eastAsia="仿宋" w:hAnsi="Times New Roman"/>
                <w:b/>
                <w:spacing w:val="-18"/>
                <w:szCs w:val="21"/>
              </w:rPr>
              <w:t xml:space="preserve"> </w:t>
            </w:r>
            <w:r w:rsidRPr="007529C0">
              <w:rPr>
                <w:rFonts w:ascii="Times New Roman" w:eastAsia="仿宋" w:hAnsi="Times New Roman"/>
                <w:b/>
                <w:spacing w:val="-18"/>
                <w:szCs w:val="21"/>
              </w:rPr>
              <w:t>替</w:t>
            </w:r>
            <w:r w:rsidRPr="007529C0">
              <w:rPr>
                <w:rFonts w:ascii="Times New Roman" w:eastAsia="仿宋" w:hAnsi="Times New Roman"/>
                <w:b/>
                <w:spacing w:val="-18"/>
                <w:szCs w:val="21"/>
              </w:rPr>
              <w:t xml:space="preserve"> </w:t>
            </w:r>
            <w:r w:rsidRPr="007529C0">
              <w:rPr>
                <w:rFonts w:ascii="Times New Roman" w:eastAsia="仿宋" w:hAnsi="Times New Roman"/>
                <w:b/>
                <w:spacing w:val="-18"/>
                <w:szCs w:val="21"/>
              </w:rPr>
              <w:t>代削</w:t>
            </w:r>
            <w:r w:rsidRPr="007529C0">
              <w:rPr>
                <w:rFonts w:ascii="Times New Roman" w:eastAsia="仿宋" w:hAnsi="Times New Roman"/>
                <w:b/>
                <w:spacing w:val="-18"/>
                <w:szCs w:val="21"/>
              </w:rPr>
              <w:t xml:space="preserve"> </w:t>
            </w:r>
            <w:r w:rsidRPr="007529C0">
              <w:rPr>
                <w:rFonts w:ascii="Times New Roman" w:eastAsia="仿宋" w:hAnsi="Times New Roman"/>
                <w:b/>
                <w:spacing w:val="-18"/>
                <w:szCs w:val="21"/>
              </w:rPr>
              <w:t>减</w:t>
            </w:r>
            <w:r w:rsidRPr="007529C0">
              <w:rPr>
                <w:rFonts w:ascii="Times New Roman" w:eastAsia="仿宋" w:hAnsi="Times New Roman"/>
                <w:b/>
                <w:spacing w:val="-18"/>
                <w:szCs w:val="21"/>
              </w:rPr>
              <w:t xml:space="preserve"> </w:t>
            </w:r>
            <w:r w:rsidRPr="007529C0">
              <w:rPr>
                <w:rFonts w:ascii="Times New Roman" w:eastAsia="仿宋" w:hAnsi="Times New Roman"/>
                <w:b/>
                <w:spacing w:val="-18"/>
                <w:szCs w:val="21"/>
              </w:rPr>
              <w:t>量</w:t>
            </w:r>
            <w:r w:rsidRPr="007529C0">
              <w:rPr>
                <w:rFonts w:ascii="Times New Roman" w:eastAsia="仿宋" w:hAnsi="Times New Roman"/>
                <w:b/>
                <w:szCs w:val="21"/>
              </w:rPr>
              <w:t>（</w:t>
            </w:r>
            <w:r w:rsidRPr="007529C0">
              <w:rPr>
                <w:rFonts w:ascii="Times New Roman" w:eastAsia="仿宋" w:hAnsi="Times New Roman"/>
                <w:b/>
                <w:szCs w:val="21"/>
              </w:rPr>
              <w:t>11</w:t>
            </w:r>
            <w:r w:rsidRPr="007529C0">
              <w:rPr>
                <w:rFonts w:ascii="Times New Roman" w:eastAsia="仿宋" w:hAnsi="Times New Roman"/>
                <w:b/>
                <w:szCs w:val="21"/>
              </w:rPr>
              <w:t>）</w:t>
            </w:r>
          </w:p>
        </w:tc>
        <w:tc>
          <w:tcPr>
            <w:tcW w:w="1068" w:type="dxa"/>
            <w:gridSpan w:val="2"/>
            <w:vAlign w:val="center"/>
          </w:tcPr>
          <w:p w:rsidR="00747DF3" w:rsidRPr="007529C0" w:rsidRDefault="00747DF3" w:rsidP="00666421">
            <w:pPr>
              <w:pStyle w:val="TableParagraph"/>
              <w:spacing w:before="1" w:line="249" w:lineRule="auto"/>
              <w:ind w:right="78"/>
              <w:jc w:val="center"/>
              <w:rPr>
                <w:rFonts w:ascii="Times New Roman" w:eastAsia="仿宋" w:hAnsi="Times New Roman"/>
                <w:b/>
                <w:szCs w:val="21"/>
              </w:rPr>
            </w:pPr>
            <w:r w:rsidRPr="007529C0">
              <w:rPr>
                <w:rFonts w:ascii="Times New Roman" w:eastAsia="仿宋" w:hAnsi="Times New Roman"/>
                <w:b/>
                <w:spacing w:val="-24"/>
                <w:szCs w:val="21"/>
              </w:rPr>
              <w:t>排</w:t>
            </w:r>
            <w:r w:rsidRPr="007529C0">
              <w:rPr>
                <w:rFonts w:ascii="Times New Roman" w:eastAsia="仿宋" w:hAnsi="Times New Roman"/>
                <w:b/>
                <w:spacing w:val="-24"/>
                <w:szCs w:val="21"/>
              </w:rPr>
              <w:t xml:space="preserve"> </w:t>
            </w:r>
            <w:r w:rsidRPr="007529C0">
              <w:rPr>
                <w:rFonts w:ascii="Times New Roman" w:eastAsia="仿宋" w:hAnsi="Times New Roman"/>
                <w:b/>
                <w:spacing w:val="-24"/>
                <w:szCs w:val="21"/>
              </w:rPr>
              <w:t>放</w:t>
            </w:r>
            <w:r w:rsidRPr="007529C0">
              <w:rPr>
                <w:rFonts w:ascii="Times New Roman" w:eastAsia="仿宋" w:hAnsi="Times New Roman"/>
                <w:b/>
                <w:spacing w:val="-24"/>
                <w:szCs w:val="21"/>
              </w:rPr>
              <w:t xml:space="preserve"> </w:t>
            </w:r>
            <w:r w:rsidRPr="007529C0">
              <w:rPr>
                <w:rFonts w:ascii="Times New Roman" w:eastAsia="仿宋" w:hAnsi="Times New Roman"/>
                <w:b/>
                <w:spacing w:val="-24"/>
                <w:szCs w:val="21"/>
              </w:rPr>
              <w:t>增</w:t>
            </w:r>
            <w:r w:rsidRPr="007529C0">
              <w:rPr>
                <w:rFonts w:ascii="Times New Roman" w:eastAsia="仿宋" w:hAnsi="Times New Roman"/>
                <w:b/>
                <w:spacing w:val="-24"/>
                <w:szCs w:val="21"/>
              </w:rPr>
              <w:t xml:space="preserve"> </w:t>
            </w:r>
            <w:r w:rsidRPr="007529C0">
              <w:rPr>
                <w:rFonts w:ascii="Times New Roman" w:eastAsia="仿宋" w:hAnsi="Times New Roman"/>
                <w:b/>
                <w:spacing w:val="-24"/>
                <w:szCs w:val="21"/>
              </w:rPr>
              <w:t>减</w:t>
            </w:r>
            <w:r w:rsidRPr="007529C0">
              <w:rPr>
                <w:rFonts w:ascii="Times New Roman" w:eastAsia="仿宋" w:hAnsi="Times New Roman"/>
                <w:b/>
                <w:szCs w:val="21"/>
              </w:rPr>
              <w:t>量（</w:t>
            </w:r>
            <w:r w:rsidRPr="007529C0">
              <w:rPr>
                <w:rFonts w:ascii="Times New Roman" w:eastAsia="仿宋" w:hAnsi="Times New Roman"/>
                <w:b/>
                <w:szCs w:val="21"/>
              </w:rPr>
              <w:t>12</w:t>
            </w:r>
            <w:r w:rsidRPr="007529C0">
              <w:rPr>
                <w:rFonts w:ascii="Times New Roman" w:eastAsia="仿宋" w:hAnsi="Times New Roman"/>
                <w:b/>
                <w:szCs w:val="21"/>
              </w:rPr>
              <w:t>）</w:t>
            </w:r>
          </w:p>
        </w:tc>
      </w:tr>
      <w:tr w:rsidR="007529C0" w:rsidRPr="007529C0" w:rsidTr="00666421">
        <w:trPr>
          <w:trHeight w:val="240"/>
        </w:trPr>
        <w:tc>
          <w:tcPr>
            <w:tcW w:w="687" w:type="dxa"/>
            <w:gridSpan w:val="2"/>
            <w:vMerge/>
            <w:tcBorders>
              <w:top w:val="nil"/>
            </w:tcBorders>
            <w:vAlign w:val="center"/>
          </w:tcPr>
          <w:p w:rsidR="00F419CF" w:rsidRPr="007529C0" w:rsidRDefault="00F419CF" w:rsidP="00666421">
            <w:pPr>
              <w:jc w:val="center"/>
              <w:rPr>
                <w:rFonts w:ascii="仿宋" w:eastAsia="仿宋" w:hAnsi="仿宋"/>
                <w:szCs w:val="21"/>
              </w:rPr>
            </w:pPr>
          </w:p>
        </w:tc>
        <w:tc>
          <w:tcPr>
            <w:tcW w:w="1935" w:type="dxa"/>
            <w:vAlign w:val="center"/>
          </w:tcPr>
          <w:p w:rsidR="00F419CF" w:rsidRPr="007529C0" w:rsidRDefault="00F419CF" w:rsidP="00666421">
            <w:pPr>
              <w:pStyle w:val="TableParagraph"/>
              <w:spacing w:before="12" w:line="208" w:lineRule="exact"/>
              <w:ind w:left="106"/>
              <w:jc w:val="center"/>
              <w:rPr>
                <w:rFonts w:ascii="仿宋" w:eastAsia="仿宋" w:hAnsi="仿宋"/>
                <w:b/>
                <w:szCs w:val="21"/>
              </w:rPr>
            </w:pPr>
          </w:p>
        </w:tc>
        <w:tc>
          <w:tcPr>
            <w:tcW w:w="685" w:type="dxa"/>
            <w:vAlign w:val="center"/>
          </w:tcPr>
          <w:p w:rsidR="00F419CF" w:rsidRPr="007529C0" w:rsidRDefault="00F419CF" w:rsidP="00666421">
            <w:pPr>
              <w:pStyle w:val="TableParagraph"/>
              <w:jc w:val="center"/>
              <w:rPr>
                <w:rFonts w:ascii="仿宋" w:eastAsia="仿宋" w:hAnsi="仿宋"/>
                <w:szCs w:val="21"/>
              </w:rPr>
            </w:pPr>
          </w:p>
        </w:tc>
        <w:tc>
          <w:tcPr>
            <w:tcW w:w="1572" w:type="dxa"/>
            <w:vAlign w:val="center"/>
          </w:tcPr>
          <w:p w:rsidR="00F419CF" w:rsidRPr="007529C0" w:rsidRDefault="00F419CF" w:rsidP="00666421">
            <w:pPr>
              <w:pStyle w:val="TableParagraph"/>
              <w:jc w:val="center"/>
              <w:rPr>
                <w:rFonts w:ascii="仿宋" w:eastAsia="仿宋" w:hAnsi="仿宋"/>
                <w:szCs w:val="21"/>
              </w:rPr>
            </w:pPr>
          </w:p>
        </w:tc>
        <w:tc>
          <w:tcPr>
            <w:tcW w:w="1095" w:type="dxa"/>
            <w:gridSpan w:val="2"/>
            <w:vAlign w:val="center"/>
          </w:tcPr>
          <w:p w:rsidR="00F419CF" w:rsidRPr="007529C0" w:rsidRDefault="00F419CF" w:rsidP="00666421">
            <w:pPr>
              <w:pStyle w:val="TableParagraph"/>
              <w:jc w:val="center"/>
              <w:rPr>
                <w:rFonts w:ascii="仿宋" w:eastAsia="仿宋" w:hAnsi="仿宋"/>
                <w:szCs w:val="21"/>
              </w:rPr>
            </w:pPr>
          </w:p>
        </w:tc>
        <w:tc>
          <w:tcPr>
            <w:tcW w:w="838" w:type="dxa"/>
            <w:vAlign w:val="center"/>
          </w:tcPr>
          <w:p w:rsidR="00F419CF" w:rsidRPr="007529C0" w:rsidRDefault="00F419CF" w:rsidP="00666421">
            <w:pPr>
              <w:pStyle w:val="TableParagraph"/>
              <w:spacing w:before="24" w:line="196" w:lineRule="exact"/>
              <w:ind w:left="110" w:right="93"/>
              <w:jc w:val="center"/>
              <w:rPr>
                <w:rFonts w:ascii="仿宋" w:eastAsia="仿宋" w:hAnsi="仿宋"/>
                <w:szCs w:val="21"/>
              </w:rPr>
            </w:pPr>
          </w:p>
        </w:tc>
        <w:tc>
          <w:tcPr>
            <w:tcW w:w="955" w:type="dxa"/>
            <w:vAlign w:val="center"/>
          </w:tcPr>
          <w:p w:rsidR="00F419CF" w:rsidRPr="007529C0" w:rsidRDefault="00F419CF" w:rsidP="00666421">
            <w:pPr>
              <w:pStyle w:val="TableParagraph"/>
              <w:spacing w:before="24" w:line="196" w:lineRule="exact"/>
              <w:ind w:left="20"/>
              <w:jc w:val="center"/>
              <w:rPr>
                <w:rFonts w:ascii="仿宋" w:eastAsia="仿宋" w:hAnsi="仿宋"/>
                <w:szCs w:val="21"/>
              </w:rPr>
            </w:pPr>
          </w:p>
        </w:tc>
        <w:tc>
          <w:tcPr>
            <w:tcW w:w="1155" w:type="dxa"/>
            <w:vAlign w:val="center"/>
          </w:tcPr>
          <w:p w:rsidR="00F419CF" w:rsidRPr="007529C0" w:rsidRDefault="00F419CF" w:rsidP="00666421">
            <w:pPr>
              <w:pStyle w:val="TableParagraph"/>
              <w:spacing w:before="24" w:line="196" w:lineRule="exact"/>
              <w:ind w:right="267"/>
              <w:jc w:val="center"/>
              <w:rPr>
                <w:rFonts w:ascii="仿宋" w:eastAsia="仿宋" w:hAnsi="仿宋"/>
                <w:szCs w:val="21"/>
              </w:rPr>
            </w:pPr>
          </w:p>
        </w:tc>
        <w:tc>
          <w:tcPr>
            <w:tcW w:w="1011" w:type="dxa"/>
            <w:vAlign w:val="center"/>
          </w:tcPr>
          <w:p w:rsidR="00F419CF" w:rsidRPr="007529C0" w:rsidRDefault="00F419CF" w:rsidP="00666421">
            <w:pPr>
              <w:pStyle w:val="TableParagraph"/>
              <w:spacing w:before="24" w:line="196" w:lineRule="exact"/>
              <w:ind w:left="199" w:right="176"/>
              <w:jc w:val="center"/>
              <w:rPr>
                <w:rFonts w:ascii="仿宋" w:eastAsia="仿宋" w:hAnsi="仿宋"/>
                <w:szCs w:val="21"/>
              </w:rPr>
            </w:pPr>
          </w:p>
        </w:tc>
        <w:tc>
          <w:tcPr>
            <w:tcW w:w="1587" w:type="dxa"/>
            <w:vAlign w:val="center"/>
          </w:tcPr>
          <w:p w:rsidR="00F419CF" w:rsidRPr="007529C0" w:rsidRDefault="00F419CF" w:rsidP="00666421">
            <w:pPr>
              <w:pStyle w:val="TableParagraph"/>
              <w:jc w:val="center"/>
              <w:rPr>
                <w:rFonts w:ascii="仿宋" w:eastAsia="仿宋" w:hAnsi="仿宋"/>
                <w:szCs w:val="21"/>
              </w:rPr>
            </w:pPr>
          </w:p>
        </w:tc>
        <w:tc>
          <w:tcPr>
            <w:tcW w:w="1298" w:type="dxa"/>
            <w:vAlign w:val="center"/>
          </w:tcPr>
          <w:p w:rsidR="00F419CF" w:rsidRPr="007529C0" w:rsidRDefault="00F419CF" w:rsidP="00666421">
            <w:pPr>
              <w:jc w:val="center"/>
              <w:rPr>
                <w:rFonts w:ascii="仿宋" w:eastAsia="仿宋" w:hAnsi="仿宋"/>
                <w:szCs w:val="21"/>
              </w:rPr>
            </w:pPr>
          </w:p>
        </w:tc>
        <w:tc>
          <w:tcPr>
            <w:tcW w:w="1153" w:type="dxa"/>
            <w:gridSpan w:val="2"/>
            <w:vAlign w:val="center"/>
          </w:tcPr>
          <w:p w:rsidR="00F419CF" w:rsidRPr="007529C0" w:rsidRDefault="00F419CF" w:rsidP="00666421">
            <w:pPr>
              <w:jc w:val="center"/>
              <w:rPr>
                <w:rFonts w:ascii="仿宋" w:eastAsia="仿宋" w:hAnsi="仿宋"/>
                <w:szCs w:val="21"/>
              </w:rPr>
            </w:pPr>
          </w:p>
        </w:tc>
        <w:tc>
          <w:tcPr>
            <w:tcW w:w="867" w:type="dxa"/>
            <w:vAlign w:val="center"/>
          </w:tcPr>
          <w:p w:rsidR="00F419CF" w:rsidRPr="007529C0" w:rsidRDefault="00F419CF" w:rsidP="00666421">
            <w:pPr>
              <w:pStyle w:val="TableParagraph"/>
              <w:jc w:val="center"/>
              <w:rPr>
                <w:rFonts w:ascii="仿宋" w:eastAsia="仿宋" w:hAnsi="仿宋"/>
                <w:szCs w:val="21"/>
              </w:rPr>
            </w:pPr>
          </w:p>
        </w:tc>
        <w:tc>
          <w:tcPr>
            <w:tcW w:w="1068" w:type="dxa"/>
            <w:gridSpan w:val="2"/>
            <w:vAlign w:val="center"/>
          </w:tcPr>
          <w:p w:rsidR="00F419CF" w:rsidRPr="007529C0" w:rsidRDefault="00F419CF" w:rsidP="00666421">
            <w:pPr>
              <w:pStyle w:val="TableParagraph"/>
              <w:spacing w:before="24" w:line="196" w:lineRule="exact"/>
              <w:ind w:left="269"/>
              <w:jc w:val="center"/>
              <w:rPr>
                <w:rFonts w:ascii="仿宋" w:eastAsia="仿宋" w:hAnsi="仿宋"/>
                <w:szCs w:val="21"/>
              </w:rPr>
            </w:pPr>
          </w:p>
        </w:tc>
      </w:tr>
    </w:tbl>
    <w:p w:rsidR="00747DF3" w:rsidRPr="007529C0" w:rsidRDefault="00747DF3" w:rsidP="009637C8">
      <w:pPr>
        <w:spacing w:before="40"/>
        <w:ind w:left="226"/>
        <w:rPr>
          <w:sz w:val="18"/>
        </w:rPr>
        <w:sectPr w:rsidR="00747DF3" w:rsidRPr="007529C0" w:rsidSect="00D15905">
          <w:footerReference w:type="default" r:id="rId15"/>
          <w:pgSz w:w="16840" w:h="11910" w:orient="landscape"/>
          <w:pgMar w:top="520" w:right="1562" w:bottom="280" w:left="340" w:header="0" w:footer="0" w:gutter="0"/>
          <w:cols w:space="720"/>
        </w:sectPr>
      </w:pPr>
      <w:r w:rsidRPr="007529C0">
        <w:rPr>
          <w:b/>
          <w:w w:val="99"/>
          <w:sz w:val="18"/>
        </w:rPr>
        <w:t>注</w:t>
      </w:r>
      <w:r w:rsidRPr="007529C0">
        <w:rPr>
          <w:spacing w:val="-5"/>
          <w:sz w:val="18"/>
        </w:rPr>
        <w:t>：</w:t>
      </w:r>
      <w:r w:rsidRPr="007529C0">
        <w:rPr>
          <w:rFonts w:ascii="Times New Roman" w:eastAsia="Times New Roman" w:hAnsi="Times New Roman"/>
          <w:spacing w:val="1"/>
          <w:sz w:val="18"/>
        </w:rPr>
        <w:t>1</w:t>
      </w:r>
      <w:r w:rsidRPr="007529C0">
        <w:rPr>
          <w:spacing w:val="-16"/>
          <w:sz w:val="18"/>
        </w:rPr>
        <w:t>、排放增减量：</w:t>
      </w:r>
      <w:r w:rsidRPr="007529C0">
        <w:rPr>
          <w:sz w:val="18"/>
        </w:rPr>
        <w:t>（</w:t>
      </w:r>
      <w:r w:rsidRPr="007529C0">
        <w:rPr>
          <w:rFonts w:ascii="Times New Roman" w:eastAsia="Times New Roman" w:hAnsi="Times New Roman"/>
          <w:spacing w:val="-1"/>
          <w:sz w:val="18"/>
        </w:rPr>
        <w:t>+</w:t>
      </w:r>
      <w:r w:rsidRPr="007529C0">
        <w:rPr>
          <w:spacing w:val="-5"/>
          <w:sz w:val="18"/>
        </w:rPr>
        <w:t>）</w:t>
      </w:r>
      <w:r w:rsidRPr="007529C0">
        <w:rPr>
          <w:spacing w:val="-20"/>
          <w:sz w:val="18"/>
        </w:rPr>
        <w:t>表示增加，</w:t>
      </w:r>
      <w:r w:rsidRPr="007529C0">
        <w:rPr>
          <w:sz w:val="18"/>
        </w:rPr>
        <w:t>（</w:t>
      </w:r>
      <w:r w:rsidRPr="007529C0">
        <w:rPr>
          <w:rFonts w:ascii="Times New Roman" w:eastAsia="Times New Roman" w:hAnsi="Times New Roman"/>
          <w:sz w:val="18"/>
        </w:rPr>
        <w:t>-</w:t>
      </w:r>
      <w:r w:rsidRPr="007529C0">
        <w:rPr>
          <w:spacing w:val="-8"/>
          <w:sz w:val="18"/>
        </w:rPr>
        <w:t>）</w:t>
      </w:r>
      <w:r w:rsidRPr="007529C0">
        <w:rPr>
          <w:spacing w:val="-1"/>
          <w:sz w:val="18"/>
        </w:rPr>
        <w:t>表示减少。</w:t>
      </w:r>
      <w:r w:rsidRPr="007529C0">
        <w:rPr>
          <w:rFonts w:ascii="Times New Roman" w:eastAsia="Times New Roman" w:hAnsi="Times New Roman"/>
          <w:spacing w:val="1"/>
          <w:sz w:val="18"/>
        </w:rPr>
        <w:t>2</w:t>
      </w:r>
      <w:r w:rsidRPr="007529C0">
        <w:rPr>
          <w:spacing w:val="-5"/>
          <w:sz w:val="18"/>
        </w:rPr>
        <w:t>、</w:t>
      </w:r>
      <w:r w:rsidRPr="007529C0">
        <w:rPr>
          <w:rFonts w:ascii="Times New Roman" w:eastAsia="Times New Roman" w:hAnsi="Times New Roman"/>
          <w:sz w:val="18"/>
        </w:rPr>
        <w:t>(</w:t>
      </w:r>
      <w:r w:rsidRPr="007529C0">
        <w:rPr>
          <w:rFonts w:ascii="Times New Roman" w:eastAsia="Times New Roman" w:hAnsi="Times New Roman"/>
          <w:spacing w:val="1"/>
          <w:sz w:val="18"/>
        </w:rPr>
        <w:t>1</w:t>
      </w:r>
      <w:r w:rsidRPr="007529C0">
        <w:rPr>
          <w:rFonts w:ascii="Times New Roman" w:eastAsia="Times New Roman" w:hAnsi="Times New Roman"/>
          <w:spacing w:val="-2"/>
          <w:sz w:val="18"/>
        </w:rPr>
        <w:t>2</w:t>
      </w:r>
      <w:r w:rsidRPr="007529C0">
        <w:rPr>
          <w:rFonts w:ascii="Times New Roman" w:eastAsia="Times New Roman" w:hAnsi="Times New Roman"/>
          <w:spacing w:val="-1"/>
          <w:sz w:val="18"/>
        </w:rPr>
        <w:t>)=(</w:t>
      </w:r>
      <w:r w:rsidRPr="007529C0">
        <w:rPr>
          <w:rFonts w:ascii="Times New Roman" w:eastAsia="Times New Roman" w:hAnsi="Times New Roman"/>
          <w:spacing w:val="1"/>
          <w:sz w:val="18"/>
        </w:rPr>
        <w:t>6</w:t>
      </w:r>
      <w:r w:rsidRPr="007529C0">
        <w:rPr>
          <w:rFonts w:ascii="Times New Roman" w:eastAsia="Times New Roman" w:hAnsi="Times New Roman"/>
          <w:sz w:val="18"/>
        </w:rPr>
        <w:t>)-(</w:t>
      </w:r>
      <w:r w:rsidRPr="007529C0">
        <w:rPr>
          <w:rFonts w:ascii="Times New Roman" w:eastAsia="Times New Roman" w:hAnsi="Times New Roman"/>
          <w:spacing w:val="-2"/>
          <w:sz w:val="18"/>
        </w:rPr>
        <w:t>8</w:t>
      </w:r>
      <w:r w:rsidRPr="007529C0">
        <w:rPr>
          <w:rFonts w:ascii="Times New Roman" w:eastAsia="Times New Roman" w:hAnsi="Times New Roman"/>
          <w:sz w:val="18"/>
        </w:rPr>
        <w:t>)-(</w:t>
      </w:r>
      <w:r w:rsidRPr="007529C0">
        <w:rPr>
          <w:rFonts w:ascii="Times New Roman" w:eastAsia="Times New Roman" w:hAnsi="Times New Roman"/>
          <w:spacing w:val="-4"/>
          <w:sz w:val="18"/>
        </w:rPr>
        <w:t>1</w:t>
      </w:r>
      <w:r w:rsidRPr="007529C0">
        <w:rPr>
          <w:rFonts w:ascii="Times New Roman" w:eastAsia="Times New Roman" w:hAnsi="Times New Roman"/>
          <w:spacing w:val="-2"/>
          <w:sz w:val="18"/>
        </w:rPr>
        <w:t>1</w:t>
      </w:r>
      <w:r w:rsidRPr="007529C0">
        <w:rPr>
          <w:rFonts w:ascii="Times New Roman" w:eastAsia="Times New Roman" w:hAnsi="Times New Roman"/>
          <w:spacing w:val="-3"/>
          <w:sz w:val="18"/>
        </w:rPr>
        <w:t>)</w:t>
      </w:r>
      <w:r w:rsidRPr="007529C0">
        <w:rPr>
          <w:spacing w:val="-96"/>
          <w:sz w:val="18"/>
        </w:rPr>
        <w:t>，</w:t>
      </w:r>
      <w:r w:rsidRPr="007529C0">
        <w:rPr>
          <w:sz w:val="18"/>
        </w:rPr>
        <w:t>（</w:t>
      </w:r>
      <w:r w:rsidRPr="007529C0">
        <w:rPr>
          <w:rFonts w:ascii="Times New Roman" w:eastAsia="Times New Roman" w:hAnsi="Times New Roman"/>
          <w:spacing w:val="-2"/>
          <w:sz w:val="18"/>
        </w:rPr>
        <w:t>9</w:t>
      </w:r>
      <w:r w:rsidRPr="007529C0">
        <w:rPr>
          <w:spacing w:val="-5"/>
          <w:sz w:val="18"/>
        </w:rPr>
        <w:t>）</w:t>
      </w:r>
      <w:r w:rsidRPr="007529C0">
        <w:rPr>
          <w:rFonts w:ascii="Times New Roman" w:eastAsia="Times New Roman" w:hAnsi="Times New Roman"/>
          <w:sz w:val="18"/>
        </w:rPr>
        <w:t>= (</w:t>
      </w:r>
      <w:r w:rsidRPr="007529C0">
        <w:rPr>
          <w:rFonts w:ascii="Times New Roman" w:eastAsia="Times New Roman" w:hAnsi="Times New Roman"/>
          <w:spacing w:val="1"/>
          <w:sz w:val="18"/>
        </w:rPr>
        <w:t>4</w:t>
      </w:r>
      <w:r w:rsidRPr="007529C0">
        <w:rPr>
          <w:rFonts w:ascii="Times New Roman" w:eastAsia="Times New Roman" w:hAnsi="Times New Roman"/>
          <w:sz w:val="18"/>
        </w:rPr>
        <w:t>)-(</w:t>
      </w:r>
      <w:r w:rsidRPr="007529C0">
        <w:rPr>
          <w:rFonts w:ascii="Times New Roman" w:eastAsia="Times New Roman" w:hAnsi="Times New Roman"/>
          <w:spacing w:val="-2"/>
          <w:sz w:val="18"/>
        </w:rPr>
        <w:t>5</w:t>
      </w:r>
      <w:r w:rsidRPr="007529C0">
        <w:rPr>
          <w:rFonts w:ascii="Times New Roman" w:eastAsia="Times New Roman" w:hAnsi="Times New Roman"/>
          <w:sz w:val="18"/>
        </w:rPr>
        <w:t>)-(</w:t>
      </w:r>
      <w:r w:rsidRPr="007529C0">
        <w:rPr>
          <w:rFonts w:ascii="Times New Roman" w:eastAsia="Times New Roman" w:hAnsi="Times New Roman"/>
          <w:spacing w:val="-2"/>
          <w:sz w:val="18"/>
        </w:rPr>
        <w:t>8</w:t>
      </w:r>
      <w:r w:rsidRPr="007529C0">
        <w:rPr>
          <w:rFonts w:ascii="Times New Roman" w:eastAsia="Times New Roman" w:hAnsi="Times New Roman"/>
          <w:spacing w:val="-1"/>
          <w:sz w:val="18"/>
        </w:rPr>
        <w:t>)- (</w:t>
      </w:r>
      <w:r w:rsidRPr="007529C0">
        <w:rPr>
          <w:rFonts w:ascii="Times New Roman" w:eastAsia="Times New Roman" w:hAnsi="Times New Roman"/>
          <w:spacing w:val="-4"/>
          <w:sz w:val="18"/>
        </w:rPr>
        <w:t>1</w:t>
      </w:r>
      <w:r w:rsidRPr="007529C0">
        <w:rPr>
          <w:rFonts w:ascii="Times New Roman" w:eastAsia="Times New Roman" w:hAnsi="Times New Roman"/>
          <w:spacing w:val="-2"/>
          <w:sz w:val="18"/>
        </w:rPr>
        <w:t>1) +</w:t>
      </w:r>
      <w:r w:rsidRPr="007529C0">
        <w:rPr>
          <w:spacing w:val="-3"/>
          <w:sz w:val="18"/>
        </w:rPr>
        <w:t>（</w:t>
      </w:r>
      <w:r w:rsidRPr="007529C0">
        <w:rPr>
          <w:rFonts w:ascii="Times New Roman" w:eastAsia="Times New Roman" w:hAnsi="Times New Roman"/>
          <w:spacing w:val="1"/>
          <w:sz w:val="18"/>
        </w:rPr>
        <w:t>1</w:t>
      </w:r>
      <w:r w:rsidRPr="007529C0">
        <w:rPr>
          <w:spacing w:val="-92"/>
          <w:sz w:val="18"/>
        </w:rPr>
        <w:t>）</w:t>
      </w:r>
      <w:r w:rsidRPr="007529C0">
        <w:rPr>
          <w:spacing w:val="-5"/>
          <w:sz w:val="18"/>
        </w:rPr>
        <w:t>。</w:t>
      </w:r>
      <w:r w:rsidRPr="007529C0">
        <w:rPr>
          <w:rFonts w:ascii="Times New Roman" w:eastAsia="Times New Roman" w:hAnsi="Times New Roman"/>
          <w:spacing w:val="1"/>
          <w:sz w:val="18"/>
        </w:rPr>
        <w:t>3</w:t>
      </w:r>
      <w:r w:rsidRPr="007529C0">
        <w:rPr>
          <w:spacing w:val="-3"/>
          <w:sz w:val="18"/>
        </w:rPr>
        <w:t>、计量单位：废水排放量</w:t>
      </w:r>
      <w:r w:rsidRPr="007529C0">
        <w:rPr>
          <w:rFonts w:ascii="Times New Roman" w:eastAsia="Times New Roman" w:hAnsi="Times New Roman"/>
          <w:sz w:val="18"/>
        </w:rPr>
        <w:t>——</w:t>
      </w:r>
      <w:r w:rsidRPr="007529C0">
        <w:rPr>
          <w:sz w:val="18"/>
        </w:rPr>
        <w:t>万吨</w:t>
      </w:r>
      <w:r w:rsidRPr="007529C0">
        <w:rPr>
          <w:rFonts w:ascii="Times New Roman" w:eastAsia="Times New Roman" w:hAnsi="Times New Roman"/>
          <w:sz w:val="18"/>
        </w:rPr>
        <w:t>/</w:t>
      </w:r>
      <w:r w:rsidRPr="007529C0">
        <w:rPr>
          <w:spacing w:val="-2"/>
          <w:sz w:val="18"/>
        </w:rPr>
        <w:t>年；废气排放量</w:t>
      </w:r>
      <w:r w:rsidRPr="007529C0">
        <w:rPr>
          <w:rFonts w:ascii="Times New Roman" w:eastAsia="Times New Roman" w:hAnsi="Times New Roman"/>
          <w:sz w:val="18"/>
        </w:rPr>
        <w:t>——</w:t>
      </w:r>
      <w:r w:rsidRPr="007529C0">
        <w:rPr>
          <w:sz w:val="18"/>
        </w:rPr>
        <w:t>万标立方米</w:t>
      </w:r>
      <w:r w:rsidRPr="007529C0">
        <w:rPr>
          <w:rFonts w:ascii="Times New Roman" w:eastAsia="Times New Roman" w:hAnsi="Times New Roman"/>
          <w:sz w:val="18"/>
        </w:rPr>
        <w:t>/</w:t>
      </w:r>
      <w:r w:rsidRPr="007529C0">
        <w:rPr>
          <w:spacing w:val="-2"/>
          <w:sz w:val="18"/>
        </w:rPr>
        <w:t>年；工业固体废物排放量</w:t>
      </w:r>
      <w:r w:rsidR="009637C8" w:rsidRPr="007529C0">
        <w:rPr>
          <w:rFonts w:ascii="Times New Roman" w:eastAsia="Times New Roman" w:hAnsi="Times New Roman"/>
          <w:sz w:val="18"/>
        </w:rPr>
        <w:t>——</w:t>
      </w:r>
      <w:r w:rsidR="009637C8" w:rsidRPr="007529C0">
        <w:rPr>
          <w:sz w:val="18"/>
        </w:rPr>
        <w:t>万吨</w:t>
      </w:r>
      <w:r w:rsidR="009637C8" w:rsidRPr="007529C0">
        <w:rPr>
          <w:rFonts w:ascii="Times New Roman" w:eastAsia="Times New Roman" w:hAnsi="Times New Roman"/>
          <w:sz w:val="18"/>
        </w:rPr>
        <w:t>/</w:t>
      </w:r>
      <w:r w:rsidR="009637C8" w:rsidRPr="007529C0">
        <w:rPr>
          <w:sz w:val="18"/>
        </w:rPr>
        <w:t>年；水污染物排放浓度</w:t>
      </w:r>
      <w:r w:rsidR="009637C8" w:rsidRPr="007529C0">
        <w:rPr>
          <w:rFonts w:ascii="Times New Roman" w:eastAsia="Times New Roman" w:hAnsi="Times New Roman"/>
          <w:sz w:val="18"/>
        </w:rPr>
        <w:t>——</w:t>
      </w:r>
      <w:r w:rsidR="009637C8" w:rsidRPr="007529C0">
        <w:rPr>
          <w:sz w:val="18"/>
        </w:rPr>
        <w:t>毫克</w:t>
      </w:r>
      <w:r w:rsidR="009637C8" w:rsidRPr="007529C0">
        <w:rPr>
          <w:rFonts w:ascii="Times New Roman" w:eastAsia="Times New Roman" w:hAnsi="Times New Roman"/>
          <w:sz w:val="18"/>
        </w:rPr>
        <w:t>/</w:t>
      </w:r>
      <w:r w:rsidR="009637C8" w:rsidRPr="007529C0">
        <w:rPr>
          <w:sz w:val="18"/>
        </w:rPr>
        <w:t>升</w:t>
      </w:r>
    </w:p>
    <w:p w:rsidR="00764005" w:rsidRPr="007529C0" w:rsidRDefault="00891C25">
      <w:pPr>
        <w:spacing w:line="360" w:lineRule="auto"/>
        <w:rPr>
          <w:rFonts w:ascii="Times New Roman" w:eastAsia="宋体" w:hAnsi="Times New Roman" w:cs="Times New Roman"/>
          <w:sz w:val="28"/>
          <w:szCs w:val="28"/>
        </w:rPr>
      </w:pPr>
      <w:r w:rsidRPr="007529C0">
        <w:rPr>
          <w:rFonts w:ascii="Times New Roman" w:eastAsia="宋体" w:hAnsi="Times New Roman" w:cs="Times New Roman"/>
          <w:b/>
          <w:sz w:val="28"/>
          <w:szCs w:val="28"/>
        </w:rPr>
        <w:lastRenderedPageBreak/>
        <w:t>附图</w:t>
      </w:r>
    </w:p>
    <w:p w:rsidR="00764005" w:rsidRPr="007529C0" w:rsidRDefault="00891C25">
      <w:pPr>
        <w:spacing w:line="360" w:lineRule="auto"/>
        <w:jc w:val="left"/>
        <w:rPr>
          <w:rFonts w:ascii="Times New Roman" w:eastAsia="宋体" w:hAnsi="Times New Roman" w:cs="Times New Roman"/>
          <w:sz w:val="28"/>
          <w:szCs w:val="28"/>
        </w:rPr>
      </w:pPr>
      <w:r w:rsidRPr="007529C0">
        <w:rPr>
          <w:rFonts w:ascii="Times New Roman" w:eastAsia="宋体" w:hAnsi="Times New Roman" w:cs="Times New Roman"/>
          <w:sz w:val="28"/>
          <w:szCs w:val="28"/>
        </w:rPr>
        <w:t>附图</w:t>
      </w:r>
      <w:r w:rsidRPr="007529C0">
        <w:rPr>
          <w:rFonts w:ascii="Times New Roman" w:eastAsia="宋体" w:hAnsi="Times New Roman" w:cs="Times New Roman"/>
          <w:sz w:val="28"/>
          <w:szCs w:val="28"/>
        </w:rPr>
        <w:t xml:space="preserve">1  </w:t>
      </w:r>
      <w:r w:rsidRPr="007529C0">
        <w:rPr>
          <w:rFonts w:ascii="Times New Roman" w:eastAsia="宋体" w:hAnsi="Times New Roman" w:cs="Times New Roman"/>
          <w:sz w:val="28"/>
          <w:szCs w:val="28"/>
        </w:rPr>
        <w:t>地理位置图</w:t>
      </w:r>
    </w:p>
    <w:p w:rsidR="00764005" w:rsidRPr="007529C0" w:rsidRDefault="00891C25" w:rsidP="00445EB3">
      <w:pPr>
        <w:spacing w:line="360" w:lineRule="auto"/>
        <w:jc w:val="left"/>
        <w:rPr>
          <w:rFonts w:ascii="Times New Roman" w:eastAsia="宋体" w:hAnsi="Times New Roman" w:cs="Times New Roman"/>
          <w:sz w:val="28"/>
          <w:szCs w:val="28"/>
        </w:rPr>
      </w:pPr>
      <w:r w:rsidRPr="007529C0">
        <w:rPr>
          <w:rFonts w:ascii="Times New Roman" w:eastAsia="宋体" w:hAnsi="Times New Roman" w:cs="Times New Roman"/>
          <w:sz w:val="28"/>
          <w:szCs w:val="28"/>
        </w:rPr>
        <w:t>附图</w:t>
      </w:r>
      <w:r w:rsidRPr="007529C0">
        <w:rPr>
          <w:rFonts w:ascii="Times New Roman" w:eastAsia="宋体" w:hAnsi="Times New Roman" w:cs="Times New Roman"/>
          <w:sz w:val="28"/>
          <w:szCs w:val="28"/>
        </w:rPr>
        <w:t xml:space="preserve">2 </w:t>
      </w:r>
      <w:r w:rsidR="00A93647" w:rsidRPr="007529C0">
        <w:rPr>
          <w:rFonts w:ascii="Times New Roman" w:eastAsia="宋体" w:hAnsi="Times New Roman" w:cs="Times New Roman" w:hint="eastAsia"/>
          <w:sz w:val="28"/>
          <w:szCs w:val="28"/>
        </w:rPr>
        <w:t xml:space="preserve"> </w:t>
      </w:r>
      <w:r w:rsidR="002456B4" w:rsidRPr="007529C0">
        <w:rPr>
          <w:rFonts w:hint="eastAsia"/>
          <w:sz w:val="28"/>
          <w:szCs w:val="28"/>
        </w:rPr>
        <w:t>周边概况图</w:t>
      </w:r>
    </w:p>
    <w:p w:rsidR="00764005" w:rsidRPr="007529C0" w:rsidRDefault="004E4E56">
      <w:pPr>
        <w:spacing w:line="360" w:lineRule="auto"/>
        <w:jc w:val="left"/>
        <w:rPr>
          <w:rFonts w:ascii="Times New Roman" w:eastAsia="宋体" w:hAnsi="Times New Roman" w:cs="Times New Roman"/>
          <w:sz w:val="28"/>
          <w:szCs w:val="28"/>
        </w:rPr>
      </w:pPr>
      <w:r w:rsidRPr="007529C0">
        <w:rPr>
          <w:rFonts w:ascii="Times New Roman" w:eastAsia="宋体" w:hAnsi="Times New Roman" w:cs="Times New Roman"/>
          <w:sz w:val="28"/>
          <w:szCs w:val="28"/>
        </w:rPr>
        <w:t>附图</w:t>
      </w:r>
      <w:r w:rsidRPr="007529C0">
        <w:rPr>
          <w:rFonts w:ascii="Times New Roman" w:eastAsia="宋体" w:hAnsi="Times New Roman" w:cs="Times New Roman" w:hint="eastAsia"/>
          <w:sz w:val="28"/>
          <w:szCs w:val="28"/>
        </w:rPr>
        <w:t xml:space="preserve">3  </w:t>
      </w:r>
      <w:r w:rsidRPr="007529C0">
        <w:rPr>
          <w:rFonts w:ascii="Times New Roman" w:eastAsia="宋体" w:hAnsi="Times New Roman" w:cs="Times New Roman"/>
          <w:sz w:val="28"/>
          <w:szCs w:val="28"/>
        </w:rPr>
        <w:t>项目</w:t>
      </w:r>
      <w:r w:rsidRPr="007529C0">
        <w:rPr>
          <w:rFonts w:ascii="Times New Roman" w:eastAsia="宋体" w:hAnsi="Times New Roman" w:cs="Times New Roman" w:hint="eastAsia"/>
          <w:sz w:val="28"/>
          <w:szCs w:val="28"/>
        </w:rPr>
        <w:t>平面图</w:t>
      </w:r>
    </w:p>
    <w:p w:rsidR="00764005" w:rsidRPr="007529C0" w:rsidRDefault="00764005">
      <w:pPr>
        <w:spacing w:line="360" w:lineRule="auto"/>
        <w:jc w:val="left"/>
        <w:rPr>
          <w:rFonts w:ascii="Times New Roman" w:eastAsia="宋体" w:hAnsi="Times New Roman" w:cs="Times New Roman"/>
          <w:sz w:val="28"/>
          <w:szCs w:val="28"/>
        </w:rPr>
      </w:pPr>
    </w:p>
    <w:p w:rsidR="00764005" w:rsidRPr="007529C0" w:rsidRDefault="00891C25">
      <w:pPr>
        <w:spacing w:line="360" w:lineRule="auto"/>
        <w:jc w:val="left"/>
        <w:rPr>
          <w:rFonts w:ascii="Times New Roman" w:eastAsia="宋体" w:hAnsi="Times New Roman" w:cs="Times New Roman"/>
          <w:b/>
          <w:sz w:val="28"/>
          <w:szCs w:val="28"/>
        </w:rPr>
      </w:pPr>
      <w:r w:rsidRPr="007529C0">
        <w:rPr>
          <w:rFonts w:ascii="Times New Roman" w:eastAsia="宋体" w:hAnsi="Times New Roman" w:cs="Times New Roman"/>
          <w:b/>
          <w:sz w:val="28"/>
          <w:szCs w:val="28"/>
        </w:rPr>
        <w:t>附件</w:t>
      </w:r>
    </w:p>
    <w:p w:rsidR="00764005" w:rsidRPr="007529C0" w:rsidRDefault="00891C25">
      <w:pPr>
        <w:spacing w:line="360" w:lineRule="auto"/>
        <w:jc w:val="left"/>
        <w:rPr>
          <w:rFonts w:ascii="Times New Roman" w:eastAsia="宋体" w:hAnsi="Times New Roman" w:cs="Times New Roman"/>
          <w:sz w:val="28"/>
          <w:szCs w:val="28"/>
        </w:rPr>
      </w:pPr>
      <w:r w:rsidRPr="007529C0">
        <w:rPr>
          <w:rFonts w:ascii="Times New Roman" w:eastAsia="宋体" w:hAnsi="Times New Roman" w:cs="Times New Roman"/>
          <w:sz w:val="28"/>
          <w:szCs w:val="28"/>
        </w:rPr>
        <w:t>附件</w:t>
      </w:r>
      <w:r w:rsidRPr="007529C0">
        <w:rPr>
          <w:rFonts w:ascii="Times New Roman" w:eastAsia="宋体" w:hAnsi="Times New Roman" w:cs="Times New Roman"/>
          <w:sz w:val="28"/>
          <w:szCs w:val="28"/>
        </w:rPr>
        <w:t xml:space="preserve">1  </w:t>
      </w:r>
      <w:r w:rsidRPr="007529C0">
        <w:rPr>
          <w:rFonts w:ascii="Times New Roman" w:eastAsia="宋体" w:hAnsi="Times New Roman" w:cs="Times New Roman"/>
          <w:sz w:val="28"/>
          <w:szCs w:val="28"/>
        </w:rPr>
        <w:t>环评批复</w:t>
      </w:r>
    </w:p>
    <w:p w:rsidR="00764005" w:rsidRPr="007529C0" w:rsidRDefault="00891C25" w:rsidP="004E4E56">
      <w:pPr>
        <w:spacing w:line="360" w:lineRule="auto"/>
        <w:jc w:val="left"/>
        <w:rPr>
          <w:rFonts w:ascii="Times New Roman" w:eastAsia="宋体" w:hAnsi="Times New Roman" w:cs="Times New Roman"/>
          <w:sz w:val="28"/>
          <w:szCs w:val="28"/>
        </w:rPr>
      </w:pPr>
      <w:r w:rsidRPr="007529C0">
        <w:rPr>
          <w:rFonts w:ascii="Times New Roman" w:eastAsia="宋体" w:hAnsi="Times New Roman" w:cs="Times New Roman"/>
          <w:sz w:val="28"/>
          <w:szCs w:val="28"/>
        </w:rPr>
        <w:t>附件</w:t>
      </w:r>
      <w:r w:rsidRPr="007529C0">
        <w:rPr>
          <w:rFonts w:ascii="Times New Roman" w:eastAsia="宋体" w:hAnsi="Times New Roman" w:cs="Times New Roman"/>
          <w:sz w:val="28"/>
          <w:szCs w:val="28"/>
        </w:rPr>
        <w:t xml:space="preserve">2  </w:t>
      </w:r>
      <w:r w:rsidR="004E4E56" w:rsidRPr="007529C0">
        <w:rPr>
          <w:rFonts w:ascii="Times New Roman" w:eastAsia="宋体" w:hAnsi="Times New Roman" w:cs="Times New Roman" w:hint="eastAsia"/>
          <w:sz w:val="28"/>
          <w:szCs w:val="28"/>
        </w:rPr>
        <w:t>验收检测报告</w:t>
      </w:r>
      <w:r w:rsidRPr="007529C0">
        <w:rPr>
          <w:rFonts w:ascii="Times New Roman" w:eastAsia="宋体" w:hAnsi="Times New Roman" w:cs="Times New Roman" w:hint="eastAsia"/>
          <w:sz w:val="28"/>
          <w:szCs w:val="28"/>
        </w:rPr>
        <w:t xml:space="preserve"> </w:t>
      </w:r>
    </w:p>
    <w:p w:rsidR="00764005" w:rsidRPr="007529C0" w:rsidRDefault="00764005">
      <w:pPr>
        <w:spacing w:line="360" w:lineRule="auto"/>
        <w:jc w:val="left"/>
        <w:rPr>
          <w:rFonts w:ascii="Times New Roman" w:eastAsia="宋体" w:hAnsi="Times New Roman" w:cs="Times New Roman"/>
          <w:sz w:val="28"/>
          <w:szCs w:val="28"/>
        </w:rPr>
      </w:pPr>
    </w:p>
    <w:p w:rsidR="00C14AC0" w:rsidRPr="007529C0" w:rsidRDefault="00C14AC0">
      <w:pPr>
        <w:widowControl/>
        <w:jc w:val="left"/>
      </w:pPr>
    </w:p>
    <w:sectPr w:rsidR="00C14AC0" w:rsidRPr="007529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96E" w:rsidRDefault="00CD296E">
      <w:r>
        <w:separator/>
      </w:r>
    </w:p>
  </w:endnote>
  <w:endnote w:type="continuationSeparator" w:id="0">
    <w:p w:rsidR="00CD296E" w:rsidRDefault="00CD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00" w:usb3="00000000" w:csb0="00040000"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373647"/>
    </w:sdtPr>
    <w:sdtEndPr/>
    <w:sdtContent>
      <w:p w:rsidR="006956A6" w:rsidRDefault="006956A6">
        <w:pPr>
          <w:pStyle w:val="af1"/>
          <w:jc w:val="center"/>
        </w:pPr>
        <w:r>
          <w:fldChar w:fldCharType="begin"/>
        </w:r>
        <w:r>
          <w:instrText>PAGE   \* MERGEFORMAT</w:instrText>
        </w:r>
        <w:r>
          <w:fldChar w:fldCharType="separate"/>
        </w:r>
        <w:r w:rsidR="00F853DC" w:rsidRPr="00F853DC">
          <w:rPr>
            <w:noProof/>
            <w:lang w:val="zh-CN"/>
          </w:rPr>
          <w:t>14</w:t>
        </w:r>
        <w:r>
          <w:fldChar w:fldCharType="end"/>
        </w:r>
      </w:p>
    </w:sdtContent>
  </w:sdt>
  <w:p w:rsidR="006956A6" w:rsidRDefault="006956A6">
    <w:pPr>
      <w:pStyle w:val="af1"/>
      <w:tabs>
        <w:tab w:val="clear" w:pos="4153"/>
        <w:tab w:val="clear" w:pos="8306"/>
        <w:tab w:val="left" w:pos="4788"/>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6A6" w:rsidRDefault="006956A6">
    <w:pPr>
      <w:pStyle w:val="a9"/>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96E" w:rsidRDefault="00CD296E">
      <w:r>
        <w:separator/>
      </w:r>
    </w:p>
  </w:footnote>
  <w:footnote w:type="continuationSeparator" w:id="0">
    <w:p w:rsidR="00CD296E" w:rsidRDefault="00CD29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E306ED"/>
    <w:multiLevelType w:val="multilevel"/>
    <w:tmpl w:val="B5E306ED"/>
    <w:lvl w:ilvl="0">
      <w:start w:val="3"/>
      <w:numFmt w:val="decimal"/>
      <w:lvlText w:val="%1"/>
      <w:lvlJc w:val="left"/>
      <w:pPr>
        <w:ind w:left="480" w:hanging="240"/>
      </w:pPr>
      <w:rPr>
        <w:rFonts w:ascii="Times New Roman" w:eastAsia="Times New Roman" w:hAnsi="Times New Roman" w:cs="Times New Roman" w:hint="default"/>
        <w:b/>
        <w:bCs/>
        <w:w w:val="99"/>
        <w:sz w:val="24"/>
        <w:szCs w:val="24"/>
        <w:lang w:val="zh-CN" w:eastAsia="zh-CN" w:bidi="zh-CN"/>
      </w:rPr>
    </w:lvl>
    <w:lvl w:ilvl="1">
      <w:start w:val="1"/>
      <w:numFmt w:val="decimal"/>
      <w:lvlText w:val="%1.%2"/>
      <w:lvlJc w:val="left"/>
      <w:pPr>
        <w:ind w:left="660" w:hanging="420"/>
      </w:pPr>
      <w:rPr>
        <w:rFonts w:ascii="Times New Roman" w:eastAsia="Times New Roman" w:hAnsi="Times New Roman" w:cs="Times New Roman" w:hint="default"/>
        <w:b/>
        <w:bCs/>
        <w:w w:val="99"/>
        <w:sz w:val="24"/>
        <w:szCs w:val="24"/>
        <w:lang w:val="zh-CN" w:eastAsia="zh-CN" w:bidi="zh-CN"/>
      </w:rPr>
    </w:lvl>
    <w:lvl w:ilvl="2">
      <w:start w:val="1"/>
      <w:numFmt w:val="decimal"/>
      <w:lvlText w:val="(%3)"/>
      <w:lvlJc w:val="left"/>
      <w:pPr>
        <w:ind w:left="1000" w:hanging="281"/>
      </w:pPr>
      <w:rPr>
        <w:rFonts w:ascii="Times New Roman" w:eastAsia="Times New Roman" w:hAnsi="Times New Roman" w:cs="Times New Roman" w:hint="default"/>
        <w:spacing w:val="-1"/>
        <w:w w:val="100"/>
        <w:sz w:val="22"/>
        <w:szCs w:val="22"/>
        <w:lang w:val="zh-CN" w:eastAsia="zh-CN" w:bidi="zh-CN"/>
      </w:rPr>
    </w:lvl>
    <w:lvl w:ilvl="3">
      <w:numFmt w:val="bullet"/>
      <w:lvlText w:val="•"/>
      <w:lvlJc w:val="left"/>
      <w:pPr>
        <w:ind w:left="780" w:hanging="281"/>
      </w:pPr>
      <w:rPr>
        <w:rFonts w:hint="default"/>
        <w:lang w:val="zh-CN" w:eastAsia="zh-CN" w:bidi="zh-CN"/>
      </w:rPr>
    </w:lvl>
    <w:lvl w:ilvl="4">
      <w:numFmt w:val="bullet"/>
      <w:lvlText w:val="•"/>
      <w:lvlJc w:val="left"/>
      <w:pPr>
        <w:ind w:left="1000" w:hanging="281"/>
      </w:pPr>
      <w:rPr>
        <w:rFonts w:hint="default"/>
        <w:lang w:val="zh-CN" w:eastAsia="zh-CN" w:bidi="zh-CN"/>
      </w:rPr>
    </w:lvl>
    <w:lvl w:ilvl="5">
      <w:numFmt w:val="bullet"/>
      <w:lvlText w:val="•"/>
      <w:lvlJc w:val="left"/>
      <w:pPr>
        <w:ind w:left="2451" w:hanging="281"/>
      </w:pPr>
      <w:rPr>
        <w:rFonts w:hint="default"/>
        <w:lang w:val="zh-CN" w:eastAsia="zh-CN" w:bidi="zh-CN"/>
      </w:rPr>
    </w:lvl>
    <w:lvl w:ilvl="6">
      <w:numFmt w:val="bullet"/>
      <w:lvlText w:val="•"/>
      <w:lvlJc w:val="left"/>
      <w:pPr>
        <w:ind w:left="3902" w:hanging="281"/>
      </w:pPr>
      <w:rPr>
        <w:rFonts w:hint="default"/>
        <w:lang w:val="zh-CN" w:eastAsia="zh-CN" w:bidi="zh-CN"/>
      </w:rPr>
    </w:lvl>
    <w:lvl w:ilvl="7">
      <w:numFmt w:val="bullet"/>
      <w:lvlText w:val="•"/>
      <w:lvlJc w:val="left"/>
      <w:pPr>
        <w:ind w:left="5353" w:hanging="281"/>
      </w:pPr>
      <w:rPr>
        <w:rFonts w:hint="default"/>
        <w:lang w:val="zh-CN" w:eastAsia="zh-CN" w:bidi="zh-CN"/>
      </w:rPr>
    </w:lvl>
    <w:lvl w:ilvl="8">
      <w:numFmt w:val="bullet"/>
      <w:lvlText w:val="•"/>
      <w:lvlJc w:val="left"/>
      <w:pPr>
        <w:ind w:left="6804" w:hanging="281"/>
      </w:pPr>
      <w:rPr>
        <w:rFonts w:hint="default"/>
        <w:lang w:val="zh-CN" w:eastAsia="zh-CN" w:bidi="zh-CN"/>
      </w:rPr>
    </w:lvl>
  </w:abstractNum>
  <w:abstractNum w:abstractNumId="1" w15:restartNumberingAfterBreak="0">
    <w:nsid w:val="0248C179"/>
    <w:multiLevelType w:val="multilevel"/>
    <w:tmpl w:val="0248C179"/>
    <w:lvl w:ilvl="0">
      <w:start w:val="7"/>
      <w:numFmt w:val="decimal"/>
      <w:lvlText w:val="%1"/>
      <w:lvlJc w:val="left"/>
      <w:pPr>
        <w:ind w:left="840" w:hanging="600"/>
      </w:pPr>
      <w:rPr>
        <w:rFonts w:hint="default"/>
        <w:lang w:val="zh-CN" w:eastAsia="zh-CN" w:bidi="zh-CN"/>
      </w:rPr>
    </w:lvl>
    <w:lvl w:ilvl="1">
      <w:start w:val="1"/>
      <w:numFmt w:val="decimal"/>
      <w:lvlText w:val="%1.%2"/>
      <w:lvlJc w:val="left"/>
      <w:pPr>
        <w:ind w:left="840" w:hanging="600"/>
      </w:pPr>
      <w:rPr>
        <w:rFonts w:hint="default"/>
        <w:lang w:val="zh-CN" w:eastAsia="zh-CN" w:bidi="zh-CN"/>
      </w:rPr>
    </w:lvl>
    <w:lvl w:ilvl="2">
      <w:start w:val="1"/>
      <w:numFmt w:val="decimal"/>
      <w:lvlText w:val="%1.%2.%3"/>
      <w:lvlJc w:val="left"/>
      <w:pPr>
        <w:ind w:left="840" w:hanging="600"/>
      </w:pPr>
      <w:rPr>
        <w:rFonts w:ascii="Times New Roman" w:eastAsia="Times New Roman" w:hAnsi="Times New Roman" w:cs="Times New Roman" w:hint="default"/>
        <w:b/>
        <w:bCs/>
        <w:w w:val="99"/>
        <w:sz w:val="24"/>
        <w:szCs w:val="24"/>
        <w:lang w:val="zh-CN" w:eastAsia="zh-CN" w:bidi="zh-CN"/>
      </w:rPr>
    </w:lvl>
    <w:lvl w:ilvl="3">
      <w:numFmt w:val="bullet"/>
      <w:lvlText w:val="•"/>
      <w:lvlJc w:val="left"/>
      <w:pPr>
        <w:ind w:left="3499" w:hanging="600"/>
      </w:pPr>
      <w:rPr>
        <w:rFonts w:hint="default"/>
        <w:lang w:val="zh-CN" w:eastAsia="zh-CN" w:bidi="zh-CN"/>
      </w:rPr>
    </w:lvl>
    <w:lvl w:ilvl="4">
      <w:numFmt w:val="bullet"/>
      <w:lvlText w:val="•"/>
      <w:lvlJc w:val="left"/>
      <w:pPr>
        <w:ind w:left="4386" w:hanging="600"/>
      </w:pPr>
      <w:rPr>
        <w:rFonts w:hint="default"/>
        <w:lang w:val="zh-CN" w:eastAsia="zh-CN" w:bidi="zh-CN"/>
      </w:rPr>
    </w:lvl>
    <w:lvl w:ilvl="5">
      <w:numFmt w:val="bullet"/>
      <w:lvlText w:val="•"/>
      <w:lvlJc w:val="left"/>
      <w:pPr>
        <w:ind w:left="5273" w:hanging="600"/>
      </w:pPr>
      <w:rPr>
        <w:rFonts w:hint="default"/>
        <w:lang w:val="zh-CN" w:eastAsia="zh-CN" w:bidi="zh-CN"/>
      </w:rPr>
    </w:lvl>
    <w:lvl w:ilvl="6">
      <w:numFmt w:val="bullet"/>
      <w:lvlText w:val="•"/>
      <w:lvlJc w:val="left"/>
      <w:pPr>
        <w:ind w:left="6159" w:hanging="600"/>
      </w:pPr>
      <w:rPr>
        <w:rFonts w:hint="default"/>
        <w:lang w:val="zh-CN" w:eastAsia="zh-CN" w:bidi="zh-CN"/>
      </w:rPr>
    </w:lvl>
    <w:lvl w:ilvl="7">
      <w:numFmt w:val="bullet"/>
      <w:lvlText w:val="•"/>
      <w:lvlJc w:val="left"/>
      <w:pPr>
        <w:ind w:left="7046" w:hanging="600"/>
      </w:pPr>
      <w:rPr>
        <w:rFonts w:hint="default"/>
        <w:lang w:val="zh-CN" w:eastAsia="zh-CN" w:bidi="zh-CN"/>
      </w:rPr>
    </w:lvl>
    <w:lvl w:ilvl="8">
      <w:numFmt w:val="bullet"/>
      <w:lvlText w:val="•"/>
      <w:lvlJc w:val="left"/>
      <w:pPr>
        <w:ind w:left="7932" w:hanging="600"/>
      </w:pPr>
      <w:rPr>
        <w:rFonts w:hint="default"/>
        <w:lang w:val="zh-CN" w:eastAsia="zh-CN" w:bidi="zh-CN"/>
      </w:rPr>
    </w:lvl>
  </w:abstractNum>
  <w:abstractNum w:abstractNumId="2" w15:restartNumberingAfterBreak="0">
    <w:nsid w:val="03D62ECE"/>
    <w:multiLevelType w:val="multilevel"/>
    <w:tmpl w:val="03D62ECE"/>
    <w:lvl w:ilvl="0">
      <w:start w:val="4"/>
      <w:numFmt w:val="decimal"/>
      <w:lvlText w:val="%1"/>
      <w:lvlJc w:val="left"/>
      <w:pPr>
        <w:ind w:left="780" w:hanging="540"/>
      </w:pPr>
      <w:rPr>
        <w:rFonts w:hint="default"/>
        <w:lang w:val="zh-CN" w:eastAsia="zh-CN" w:bidi="zh-CN"/>
      </w:rPr>
    </w:lvl>
    <w:lvl w:ilvl="1">
      <w:start w:val="1"/>
      <w:numFmt w:val="decimal"/>
      <w:lvlText w:val="%1.%2"/>
      <w:lvlJc w:val="left"/>
      <w:pPr>
        <w:ind w:left="780" w:hanging="540"/>
      </w:pPr>
      <w:rPr>
        <w:rFonts w:hint="default"/>
        <w:lang w:val="zh-CN" w:eastAsia="zh-CN" w:bidi="zh-CN"/>
      </w:rPr>
    </w:lvl>
    <w:lvl w:ilvl="2">
      <w:start w:val="1"/>
      <w:numFmt w:val="decimal"/>
      <w:lvlText w:val="%1.%2.%3"/>
      <w:lvlJc w:val="left"/>
      <w:pPr>
        <w:ind w:left="780" w:hanging="540"/>
      </w:pPr>
      <w:rPr>
        <w:rFonts w:ascii="Times New Roman" w:eastAsia="Times New Roman" w:hAnsi="Times New Roman" w:cs="Times New Roman" w:hint="default"/>
        <w:b/>
        <w:bCs/>
        <w:w w:val="99"/>
        <w:sz w:val="24"/>
        <w:szCs w:val="24"/>
        <w:lang w:val="zh-CN" w:eastAsia="zh-CN" w:bidi="zh-CN"/>
      </w:rPr>
    </w:lvl>
    <w:lvl w:ilvl="3">
      <w:start w:val="1"/>
      <w:numFmt w:val="decimal"/>
      <w:lvlText w:val="（%4）"/>
      <w:lvlJc w:val="left"/>
      <w:pPr>
        <w:ind w:left="1321" w:hanging="601"/>
      </w:pPr>
      <w:rPr>
        <w:rFonts w:ascii="宋体" w:eastAsia="宋体" w:hAnsi="宋体" w:cs="宋体" w:hint="default"/>
        <w:w w:val="100"/>
        <w:sz w:val="22"/>
        <w:szCs w:val="22"/>
        <w:lang w:val="zh-CN" w:eastAsia="zh-CN" w:bidi="zh-CN"/>
      </w:rPr>
    </w:lvl>
    <w:lvl w:ilvl="4">
      <w:numFmt w:val="bullet"/>
      <w:lvlText w:val="•"/>
      <w:lvlJc w:val="left"/>
      <w:pPr>
        <w:ind w:left="4115" w:hanging="601"/>
      </w:pPr>
      <w:rPr>
        <w:rFonts w:hint="default"/>
        <w:lang w:val="zh-CN" w:eastAsia="zh-CN" w:bidi="zh-CN"/>
      </w:rPr>
    </w:lvl>
    <w:lvl w:ilvl="5">
      <w:numFmt w:val="bullet"/>
      <w:lvlText w:val="•"/>
      <w:lvlJc w:val="left"/>
      <w:pPr>
        <w:ind w:left="5047" w:hanging="601"/>
      </w:pPr>
      <w:rPr>
        <w:rFonts w:hint="default"/>
        <w:lang w:val="zh-CN" w:eastAsia="zh-CN" w:bidi="zh-CN"/>
      </w:rPr>
    </w:lvl>
    <w:lvl w:ilvl="6">
      <w:numFmt w:val="bullet"/>
      <w:lvlText w:val="•"/>
      <w:lvlJc w:val="left"/>
      <w:pPr>
        <w:ind w:left="5978" w:hanging="601"/>
      </w:pPr>
      <w:rPr>
        <w:rFonts w:hint="default"/>
        <w:lang w:val="zh-CN" w:eastAsia="zh-CN" w:bidi="zh-CN"/>
      </w:rPr>
    </w:lvl>
    <w:lvl w:ilvl="7">
      <w:numFmt w:val="bullet"/>
      <w:lvlText w:val="•"/>
      <w:lvlJc w:val="left"/>
      <w:pPr>
        <w:ind w:left="6910" w:hanging="601"/>
      </w:pPr>
      <w:rPr>
        <w:rFonts w:hint="default"/>
        <w:lang w:val="zh-CN" w:eastAsia="zh-CN" w:bidi="zh-CN"/>
      </w:rPr>
    </w:lvl>
    <w:lvl w:ilvl="8">
      <w:numFmt w:val="bullet"/>
      <w:lvlText w:val="•"/>
      <w:lvlJc w:val="left"/>
      <w:pPr>
        <w:ind w:left="7842" w:hanging="601"/>
      </w:pPr>
      <w:rPr>
        <w:rFonts w:hint="default"/>
        <w:lang w:val="zh-CN" w:eastAsia="zh-CN" w:bidi="zh-CN"/>
      </w:rPr>
    </w:lvl>
  </w:abstractNum>
  <w:abstractNum w:abstractNumId="3" w15:restartNumberingAfterBreak="0">
    <w:nsid w:val="175C4B1F"/>
    <w:multiLevelType w:val="hybridMultilevel"/>
    <w:tmpl w:val="7FF6774A"/>
    <w:lvl w:ilvl="0" w:tplc="50E01C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C04356"/>
    <w:multiLevelType w:val="hybridMultilevel"/>
    <w:tmpl w:val="E7F65352"/>
    <w:lvl w:ilvl="0" w:tplc="A2C040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A340D68"/>
    <w:multiLevelType w:val="hybridMultilevel"/>
    <w:tmpl w:val="D124D1A6"/>
    <w:lvl w:ilvl="0" w:tplc="89BA2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5F62819"/>
    <w:multiLevelType w:val="multilevel"/>
    <w:tmpl w:val="B5E306ED"/>
    <w:lvl w:ilvl="0">
      <w:start w:val="3"/>
      <w:numFmt w:val="decimal"/>
      <w:lvlText w:val="%1"/>
      <w:lvlJc w:val="left"/>
      <w:pPr>
        <w:ind w:left="480" w:hanging="240"/>
      </w:pPr>
      <w:rPr>
        <w:rFonts w:ascii="Times New Roman" w:eastAsia="Times New Roman" w:hAnsi="Times New Roman" w:cs="Times New Roman" w:hint="default"/>
        <w:b/>
        <w:bCs/>
        <w:w w:val="99"/>
        <w:sz w:val="24"/>
        <w:szCs w:val="24"/>
        <w:lang w:val="zh-CN" w:eastAsia="zh-CN" w:bidi="zh-CN"/>
      </w:rPr>
    </w:lvl>
    <w:lvl w:ilvl="1">
      <w:start w:val="1"/>
      <w:numFmt w:val="decimal"/>
      <w:lvlText w:val="%1.%2"/>
      <w:lvlJc w:val="left"/>
      <w:pPr>
        <w:ind w:left="660" w:hanging="420"/>
      </w:pPr>
      <w:rPr>
        <w:rFonts w:ascii="Times New Roman" w:eastAsia="Times New Roman" w:hAnsi="Times New Roman" w:cs="Times New Roman" w:hint="default"/>
        <w:b/>
        <w:bCs/>
        <w:w w:val="99"/>
        <w:sz w:val="24"/>
        <w:szCs w:val="24"/>
        <w:lang w:val="zh-CN" w:eastAsia="zh-CN" w:bidi="zh-CN"/>
      </w:rPr>
    </w:lvl>
    <w:lvl w:ilvl="2">
      <w:start w:val="1"/>
      <w:numFmt w:val="decimal"/>
      <w:lvlText w:val="(%3)"/>
      <w:lvlJc w:val="left"/>
      <w:pPr>
        <w:ind w:left="1000" w:hanging="281"/>
      </w:pPr>
      <w:rPr>
        <w:rFonts w:ascii="Times New Roman" w:eastAsia="Times New Roman" w:hAnsi="Times New Roman" w:cs="Times New Roman" w:hint="default"/>
        <w:spacing w:val="-1"/>
        <w:w w:val="100"/>
        <w:sz w:val="22"/>
        <w:szCs w:val="22"/>
        <w:lang w:val="zh-CN" w:eastAsia="zh-CN" w:bidi="zh-CN"/>
      </w:rPr>
    </w:lvl>
    <w:lvl w:ilvl="3">
      <w:numFmt w:val="bullet"/>
      <w:lvlText w:val="•"/>
      <w:lvlJc w:val="left"/>
      <w:pPr>
        <w:ind w:left="780" w:hanging="281"/>
      </w:pPr>
      <w:rPr>
        <w:rFonts w:hint="default"/>
        <w:lang w:val="zh-CN" w:eastAsia="zh-CN" w:bidi="zh-CN"/>
      </w:rPr>
    </w:lvl>
    <w:lvl w:ilvl="4">
      <w:numFmt w:val="bullet"/>
      <w:lvlText w:val="•"/>
      <w:lvlJc w:val="left"/>
      <w:pPr>
        <w:ind w:left="1000" w:hanging="281"/>
      </w:pPr>
      <w:rPr>
        <w:rFonts w:hint="default"/>
        <w:lang w:val="zh-CN" w:eastAsia="zh-CN" w:bidi="zh-CN"/>
      </w:rPr>
    </w:lvl>
    <w:lvl w:ilvl="5">
      <w:numFmt w:val="bullet"/>
      <w:lvlText w:val="•"/>
      <w:lvlJc w:val="left"/>
      <w:pPr>
        <w:ind w:left="2451" w:hanging="281"/>
      </w:pPr>
      <w:rPr>
        <w:rFonts w:hint="default"/>
        <w:lang w:val="zh-CN" w:eastAsia="zh-CN" w:bidi="zh-CN"/>
      </w:rPr>
    </w:lvl>
    <w:lvl w:ilvl="6">
      <w:numFmt w:val="bullet"/>
      <w:lvlText w:val="•"/>
      <w:lvlJc w:val="left"/>
      <w:pPr>
        <w:ind w:left="3902" w:hanging="281"/>
      </w:pPr>
      <w:rPr>
        <w:rFonts w:hint="default"/>
        <w:lang w:val="zh-CN" w:eastAsia="zh-CN" w:bidi="zh-CN"/>
      </w:rPr>
    </w:lvl>
    <w:lvl w:ilvl="7">
      <w:numFmt w:val="bullet"/>
      <w:lvlText w:val="•"/>
      <w:lvlJc w:val="left"/>
      <w:pPr>
        <w:ind w:left="5353" w:hanging="281"/>
      </w:pPr>
      <w:rPr>
        <w:rFonts w:hint="default"/>
        <w:lang w:val="zh-CN" w:eastAsia="zh-CN" w:bidi="zh-CN"/>
      </w:rPr>
    </w:lvl>
    <w:lvl w:ilvl="8">
      <w:numFmt w:val="bullet"/>
      <w:lvlText w:val="•"/>
      <w:lvlJc w:val="left"/>
      <w:pPr>
        <w:ind w:left="6804" w:hanging="281"/>
      </w:pPr>
      <w:rPr>
        <w:rFonts w:hint="default"/>
        <w:lang w:val="zh-CN" w:eastAsia="zh-CN" w:bidi="zh-CN"/>
      </w:rPr>
    </w:lvl>
  </w:abstractNum>
  <w:num w:numId="1">
    <w:abstractNumId w:val="0"/>
  </w:num>
  <w:num w:numId="2">
    <w:abstractNumId w:val="2"/>
  </w:num>
  <w:num w:numId="3">
    <w:abstractNumId w:val="6"/>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E84"/>
    <w:rsid w:val="00001992"/>
    <w:rsid w:val="00004672"/>
    <w:rsid w:val="0000539A"/>
    <w:rsid w:val="000107B9"/>
    <w:rsid w:val="0002451C"/>
    <w:rsid w:val="00032F97"/>
    <w:rsid w:val="00044A2B"/>
    <w:rsid w:val="000645F3"/>
    <w:rsid w:val="00067095"/>
    <w:rsid w:val="00067330"/>
    <w:rsid w:val="00072371"/>
    <w:rsid w:val="00076651"/>
    <w:rsid w:val="00087964"/>
    <w:rsid w:val="00095266"/>
    <w:rsid w:val="000959D9"/>
    <w:rsid w:val="00096CA7"/>
    <w:rsid w:val="000A363C"/>
    <w:rsid w:val="000B23B3"/>
    <w:rsid w:val="000C32E5"/>
    <w:rsid w:val="000C4D1D"/>
    <w:rsid w:val="000C4EF5"/>
    <w:rsid w:val="000C6B89"/>
    <w:rsid w:val="000D1948"/>
    <w:rsid w:val="000D5917"/>
    <w:rsid w:val="001029E5"/>
    <w:rsid w:val="00110E75"/>
    <w:rsid w:val="001114B2"/>
    <w:rsid w:val="00123A9E"/>
    <w:rsid w:val="0012774E"/>
    <w:rsid w:val="00130050"/>
    <w:rsid w:val="00137C50"/>
    <w:rsid w:val="001401E8"/>
    <w:rsid w:val="00140374"/>
    <w:rsid w:val="00150CBB"/>
    <w:rsid w:val="00151941"/>
    <w:rsid w:val="00162A7F"/>
    <w:rsid w:val="0018331D"/>
    <w:rsid w:val="00190AC9"/>
    <w:rsid w:val="00192809"/>
    <w:rsid w:val="001A381D"/>
    <w:rsid w:val="001B15A8"/>
    <w:rsid w:val="001B4F04"/>
    <w:rsid w:val="001C3D30"/>
    <w:rsid w:val="001D1D7B"/>
    <w:rsid w:val="001D25A8"/>
    <w:rsid w:val="001E524A"/>
    <w:rsid w:val="001F48B4"/>
    <w:rsid w:val="001F4C1F"/>
    <w:rsid w:val="002031E1"/>
    <w:rsid w:val="00204AE9"/>
    <w:rsid w:val="002074F2"/>
    <w:rsid w:val="0021282F"/>
    <w:rsid w:val="00215BE4"/>
    <w:rsid w:val="00222C9C"/>
    <w:rsid w:val="002272A6"/>
    <w:rsid w:val="002356E4"/>
    <w:rsid w:val="002368E6"/>
    <w:rsid w:val="002402EA"/>
    <w:rsid w:val="00241A59"/>
    <w:rsid w:val="00241D88"/>
    <w:rsid w:val="002440B7"/>
    <w:rsid w:val="002456B4"/>
    <w:rsid w:val="00250F70"/>
    <w:rsid w:val="00251DA0"/>
    <w:rsid w:val="00255E80"/>
    <w:rsid w:val="0025622F"/>
    <w:rsid w:val="00266A5B"/>
    <w:rsid w:val="002739EC"/>
    <w:rsid w:val="00275821"/>
    <w:rsid w:val="002759EB"/>
    <w:rsid w:val="00282C99"/>
    <w:rsid w:val="00284D68"/>
    <w:rsid w:val="0028579A"/>
    <w:rsid w:val="00291A29"/>
    <w:rsid w:val="002A0455"/>
    <w:rsid w:val="002A24CD"/>
    <w:rsid w:val="002A4B39"/>
    <w:rsid w:val="002A7A4C"/>
    <w:rsid w:val="002B272B"/>
    <w:rsid w:val="002C187C"/>
    <w:rsid w:val="002E1EAC"/>
    <w:rsid w:val="002E4921"/>
    <w:rsid w:val="002E7F08"/>
    <w:rsid w:val="002F0276"/>
    <w:rsid w:val="002F4E0C"/>
    <w:rsid w:val="002F547C"/>
    <w:rsid w:val="003043AC"/>
    <w:rsid w:val="00306CED"/>
    <w:rsid w:val="00313B7E"/>
    <w:rsid w:val="0031722E"/>
    <w:rsid w:val="003203B8"/>
    <w:rsid w:val="00336C8D"/>
    <w:rsid w:val="0034307C"/>
    <w:rsid w:val="003448F9"/>
    <w:rsid w:val="00353FF5"/>
    <w:rsid w:val="0038446C"/>
    <w:rsid w:val="0038675D"/>
    <w:rsid w:val="0039081C"/>
    <w:rsid w:val="00392164"/>
    <w:rsid w:val="003A6E8C"/>
    <w:rsid w:val="003B1FF0"/>
    <w:rsid w:val="003D3B0F"/>
    <w:rsid w:val="003D58EC"/>
    <w:rsid w:val="003E686C"/>
    <w:rsid w:val="003F6167"/>
    <w:rsid w:val="00400BDA"/>
    <w:rsid w:val="00401897"/>
    <w:rsid w:val="00401D38"/>
    <w:rsid w:val="00405B78"/>
    <w:rsid w:val="00426B7B"/>
    <w:rsid w:val="00431736"/>
    <w:rsid w:val="00432047"/>
    <w:rsid w:val="004349E4"/>
    <w:rsid w:val="00436292"/>
    <w:rsid w:val="00445EB3"/>
    <w:rsid w:val="004478CF"/>
    <w:rsid w:val="00453C37"/>
    <w:rsid w:val="004658F8"/>
    <w:rsid w:val="00465A19"/>
    <w:rsid w:val="00465EDC"/>
    <w:rsid w:val="0047028C"/>
    <w:rsid w:val="004824D3"/>
    <w:rsid w:val="00482B40"/>
    <w:rsid w:val="00497902"/>
    <w:rsid w:val="004A0E40"/>
    <w:rsid w:val="004A4875"/>
    <w:rsid w:val="004B2FB4"/>
    <w:rsid w:val="004B7AEC"/>
    <w:rsid w:val="004C5A90"/>
    <w:rsid w:val="004D1F14"/>
    <w:rsid w:val="004D3B8A"/>
    <w:rsid w:val="004E4E56"/>
    <w:rsid w:val="004F411A"/>
    <w:rsid w:val="004F5B7E"/>
    <w:rsid w:val="00502B4F"/>
    <w:rsid w:val="00506097"/>
    <w:rsid w:val="00506BA2"/>
    <w:rsid w:val="005114EF"/>
    <w:rsid w:val="00513220"/>
    <w:rsid w:val="00516EDC"/>
    <w:rsid w:val="00525F02"/>
    <w:rsid w:val="005434A7"/>
    <w:rsid w:val="005439BE"/>
    <w:rsid w:val="005439C2"/>
    <w:rsid w:val="00544B97"/>
    <w:rsid w:val="00554452"/>
    <w:rsid w:val="00556D1D"/>
    <w:rsid w:val="0056211C"/>
    <w:rsid w:val="00562CEA"/>
    <w:rsid w:val="00575F34"/>
    <w:rsid w:val="005760C2"/>
    <w:rsid w:val="005762FC"/>
    <w:rsid w:val="00577433"/>
    <w:rsid w:val="005810DC"/>
    <w:rsid w:val="00583F19"/>
    <w:rsid w:val="00586479"/>
    <w:rsid w:val="005A7ED4"/>
    <w:rsid w:val="005B1562"/>
    <w:rsid w:val="005C3561"/>
    <w:rsid w:val="005C7479"/>
    <w:rsid w:val="005D1873"/>
    <w:rsid w:val="005D26CD"/>
    <w:rsid w:val="005D408D"/>
    <w:rsid w:val="005D412D"/>
    <w:rsid w:val="005D66E4"/>
    <w:rsid w:val="005E292B"/>
    <w:rsid w:val="005E57B6"/>
    <w:rsid w:val="005F5426"/>
    <w:rsid w:val="00602EC7"/>
    <w:rsid w:val="00610F62"/>
    <w:rsid w:val="00612F17"/>
    <w:rsid w:val="00621183"/>
    <w:rsid w:val="00625E53"/>
    <w:rsid w:val="006260A3"/>
    <w:rsid w:val="006276A9"/>
    <w:rsid w:val="006318D2"/>
    <w:rsid w:val="006368F4"/>
    <w:rsid w:val="00644CF2"/>
    <w:rsid w:val="00650E14"/>
    <w:rsid w:val="00657187"/>
    <w:rsid w:val="00662C13"/>
    <w:rsid w:val="00666421"/>
    <w:rsid w:val="006852D7"/>
    <w:rsid w:val="00686C9A"/>
    <w:rsid w:val="006908B0"/>
    <w:rsid w:val="00692C01"/>
    <w:rsid w:val="006956A6"/>
    <w:rsid w:val="0069654C"/>
    <w:rsid w:val="006A0417"/>
    <w:rsid w:val="006A1E0D"/>
    <w:rsid w:val="006A2B9E"/>
    <w:rsid w:val="006A3A28"/>
    <w:rsid w:val="006B0941"/>
    <w:rsid w:val="006C2F85"/>
    <w:rsid w:val="006D126C"/>
    <w:rsid w:val="006D735C"/>
    <w:rsid w:val="006E5774"/>
    <w:rsid w:val="006F7336"/>
    <w:rsid w:val="0070039B"/>
    <w:rsid w:val="00706A11"/>
    <w:rsid w:val="00710528"/>
    <w:rsid w:val="00726747"/>
    <w:rsid w:val="007308AE"/>
    <w:rsid w:val="00744959"/>
    <w:rsid w:val="00747DF3"/>
    <w:rsid w:val="007529C0"/>
    <w:rsid w:val="00754C41"/>
    <w:rsid w:val="00760098"/>
    <w:rsid w:val="00764005"/>
    <w:rsid w:val="007767E1"/>
    <w:rsid w:val="00786866"/>
    <w:rsid w:val="00794E84"/>
    <w:rsid w:val="007A31AD"/>
    <w:rsid w:val="007A6B66"/>
    <w:rsid w:val="007B1343"/>
    <w:rsid w:val="007C7C9B"/>
    <w:rsid w:val="007E26B9"/>
    <w:rsid w:val="007E75EE"/>
    <w:rsid w:val="007F05B4"/>
    <w:rsid w:val="007F5CE1"/>
    <w:rsid w:val="007F620E"/>
    <w:rsid w:val="007F7E88"/>
    <w:rsid w:val="00806D91"/>
    <w:rsid w:val="008117EE"/>
    <w:rsid w:val="00815130"/>
    <w:rsid w:val="00820E70"/>
    <w:rsid w:val="00821EBA"/>
    <w:rsid w:val="00823D98"/>
    <w:rsid w:val="00825595"/>
    <w:rsid w:val="00833409"/>
    <w:rsid w:val="00833A85"/>
    <w:rsid w:val="0083664E"/>
    <w:rsid w:val="00841E24"/>
    <w:rsid w:val="00844516"/>
    <w:rsid w:val="008537ED"/>
    <w:rsid w:val="00854F55"/>
    <w:rsid w:val="00867711"/>
    <w:rsid w:val="00891C25"/>
    <w:rsid w:val="008A3D9B"/>
    <w:rsid w:val="008A6764"/>
    <w:rsid w:val="008B6BAF"/>
    <w:rsid w:val="008C3A0E"/>
    <w:rsid w:val="008D26E0"/>
    <w:rsid w:val="008D3988"/>
    <w:rsid w:val="008D4259"/>
    <w:rsid w:val="008D42CB"/>
    <w:rsid w:val="008D725A"/>
    <w:rsid w:val="008D7471"/>
    <w:rsid w:val="008E543B"/>
    <w:rsid w:val="00900101"/>
    <w:rsid w:val="009013D7"/>
    <w:rsid w:val="00905417"/>
    <w:rsid w:val="00906AEC"/>
    <w:rsid w:val="0091057F"/>
    <w:rsid w:val="009126F3"/>
    <w:rsid w:val="009162C8"/>
    <w:rsid w:val="009210E1"/>
    <w:rsid w:val="009221B3"/>
    <w:rsid w:val="00922E39"/>
    <w:rsid w:val="009301B7"/>
    <w:rsid w:val="00933178"/>
    <w:rsid w:val="00934C06"/>
    <w:rsid w:val="00942FDF"/>
    <w:rsid w:val="00944864"/>
    <w:rsid w:val="0094529C"/>
    <w:rsid w:val="00947E1E"/>
    <w:rsid w:val="00950DED"/>
    <w:rsid w:val="009513FD"/>
    <w:rsid w:val="00963764"/>
    <w:rsid w:val="009637C8"/>
    <w:rsid w:val="0096755C"/>
    <w:rsid w:val="00974342"/>
    <w:rsid w:val="009917BA"/>
    <w:rsid w:val="009974B8"/>
    <w:rsid w:val="009A4EE5"/>
    <w:rsid w:val="009B3FAF"/>
    <w:rsid w:val="009B6ECC"/>
    <w:rsid w:val="009C3585"/>
    <w:rsid w:val="009C6AC4"/>
    <w:rsid w:val="009D32BB"/>
    <w:rsid w:val="009D4977"/>
    <w:rsid w:val="009D5323"/>
    <w:rsid w:val="009D656D"/>
    <w:rsid w:val="009D69D6"/>
    <w:rsid w:val="009F19C1"/>
    <w:rsid w:val="009F6381"/>
    <w:rsid w:val="00A00305"/>
    <w:rsid w:val="00A14198"/>
    <w:rsid w:val="00A178B3"/>
    <w:rsid w:val="00A22589"/>
    <w:rsid w:val="00A23AE3"/>
    <w:rsid w:val="00A30A84"/>
    <w:rsid w:val="00A31064"/>
    <w:rsid w:val="00A36D97"/>
    <w:rsid w:val="00A41621"/>
    <w:rsid w:val="00A63ADD"/>
    <w:rsid w:val="00A6734D"/>
    <w:rsid w:val="00A729FB"/>
    <w:rsid w:val="00A77E45"/>
    <w:rsid w:val="00A874D9"/>
    <w:rsid w:val="00A93647"/>
    <w:rsid w:val="00AA1C02"/>
    <w:rsid w:val="00AA6AF3"/>
    <w:rsid w:val="00AC68F4"/>
    <w:rsid w:val="00AD45F8"/>
    <w:rsid w:val="00AE56DC"/>
    <w:rsid w:val="00AF13DE"/>
    <w:rsid w:val="00AF190F"/>
    <w:rsid w:val="00AF7321"/>
    <w:rsid w:val="00B0340A"/>
    <w:rsid w:val="00B07036"/>
    <w:rsid w:val="00B12E1C"/>
    <w:rsid w:val="00B13B7C"/>
    <w:rsid w:val="00B13F67"/>
    <w:rsid w:val="00B20CD9"/>
    <w:rsid w:val="00B242B9"/>
    <w:rsid w:val="00B50F13"/>
    <w:rsid w:val="00B54059"/>
    <w:rsid w:val="00B62CDE"/>
    <w:rsid w:val="00B62F2D"/>
    <w:rsid w:val="00B6432D"/>
    <w:rsid w:val="00B645B4"/>
    <w:rsid w:val="00B64B0B"/>
    <w:rsid w:val="00B64E2C"/>
    <w:rsid w:val="00B67315"/>
    <w:rsid w:val="00B67D34"/>
    <w:rsid w:val="00B710BD"/>
    <w:rsid w:val="00B724FC"/>
    <w:rsid w:val="00B94056"/>
    <w:rsid w:val="00BB00E3"/>
    <w:rsid w:val="00BC2AAC"/>
    <w:rsid w:val="00BC2EA6"/>
    <w:rsid w:val="00BD0125"/>
    <w:rsid w:val="00BD1FB0"/>
    <w:rsid w:val="00BD5515"/>
    <w:rsid w:val="00BF379F"/>
    <w:rsid w:val="00BF60F4"/>
    <w:rsid w:val="00C01BB5"/>
    <w:rsid w:val="00C02685"/>
    <w:rsid w:val="00C02F28"/>
    <w:rsid w:val="00C03E54"/>
    <w:rsid w:val="00C0607A"/>
    <w:rsid w:val="00C0629D"/>
    <w:rsid w:val="00C11FC7"/>
    <w:rsid w:val="00C1224E"/>
    <w:rsid w:val="00C14AC0"/>
    <w:rsid w:val="00C20341"/>
    <w:rsid w:val="00C22518"/>
    <w:rsid w:val="00C32163"/>
    <w:rsid w:val="00C35501"/>
    <w:rsid w:val="00C41328"/>
    <w:rsid w:val="00C442F5"/>
    <w:rsid w:val="00C454A8"/>
    <w:rsid w:val="00C5196D"/>
    <w:rsid w:val="00C60546"/>
    <w:rsid w:val="00C66421"/>
    <w:rsid w:val="00C81B14"/>
    <w:rsid w:val="00C8256B"/>
    <w:rsid w:val="00C85836"/>
    <w:rsid w:val="00C916A1"/>
    <w:rsid w:val="00CA1138"/>
    <w:rsid w:val="00CA5301"/>
    <w:rsid w:val="00CA7483"/>
    <w:rsid w:val="00CB5FFA"/>
    <w:rsid w:val="00CC03D0"/>
    <w:rsid w:val="00CD296E"/>
    <w:rsid w:val="00CE2884"/>
    <w:rsid w:val="00CE2968"/>
    <w:rsid w:val="00CF626F"/>
    <w:rsid w:val="00D0092A"/>
    <w:rsid w:val="00D02EDF"/>
    <w:rsid w:val="00D14639"/>
    <w:rsid w:val="00D15905"/>
    <w:rsid w:val="00D22102"/>
    <w:rsid w:val="00D31A15"/>
    <w:rsid w:val="00D32951"/>
    <w:rsid w:val="00D401FA"/>
    <w:rsid w:val="00D45641"/>
    <w:rsid w:val="00D55C72"/>
    <w:rsid w:val="00D615B6"/>
    <w:rsid w:val="00D66CB4"/>
    <w:rsid w:val="00D73A7C"/>
    <w:rsid w:val="00D80963"/>
    <w:rsid w:val="00D840D6"/>
    <w:rsid w:val="00D91549"/>
    <w:rsid w:val="00DA02EA"/>
    <w:rsid w:val="00DA5916"/>
    <w:rsid w:val="00DA59EA"/>
    <w:rsid w:val="00DB2FD5"/>
    <w:rsid w:val="00DB3418"/>
    <w:rsid w:val="00DC7BDB"/>
    <w:rsid w:val="00DD2559"/>
    <w:rsid w:val="00DD7FC9"/>
    <w:rsid w:val="00DF22F6"/>
    <w:rsid w:val="00DF2431"/>
    <w:rsid w:val="00DF595D"/>
    <w:rsid w:val="00E03E00"/>
    <w:rsid w:val="00E15045"/>
    <w:rsid w:val="00E36855"/>
    <w:rsid w:val="00E43D07"/>
    <w:rsid w:val="00E43DD4"/>
    <w:rsid w:val="00E511F8"/>
    <w:rsid w:val="00E57AD1"/>
    <w:rsid w:val="00E60263"/>
    <w:rsid w:val="00E60D65"/>
    <w:rsid w:val="00E64351"/>
    <w:rsid w:val="00E74A8D"/>
    <w:rsid w:val="00E76ACC"/>
    <w:rsid w:val="00E91E59"/>
    <w:rsid w:val="00E92A52"/>
    <w:rsid w:val="00EA01D7"/>
    <w:rsid w:val="00EA2BF8"/>
    <w:rsid w:val="00EA5CB1"/>
    <w:rsid w:val="00EC0D2E"/>
    <w:rsid w:val="00EC0EAB"/>
    <w:rsid w:val="00EC2591"/>
    <w:rsid w:val="00ED04ED"/>
    <w:rsid w:val="00ED1895"/>
    <w:rsid w:val="00EE19FC"/>
    <w:rsid w:val="00EE5140"/>
    <w:rsid w:val="00EF4CAC"/>
    <w:rsid w:val="00F04ADA"/>
    <w:rsid w:val="00F2422D"/>
    <w:rsid w:val="00F25D39"/>
    <w:rsid w:val="00F343C7"/>
    <w:rsid w:val="00F40DF7"/>
    <w:rsid w:val="00F419CF"/>
    <w:rsid w:val="00F437D7"/>
    <w:rsid w:val="00F43AE8"/>
    <w:rsid w:val="00F66541"/>
    <w:rsid w:val="00F7222C"/>
    <w:rsid w:val="00F82F8D"/>
    <w:rsid w:val="00F830DE"/>
    <w:rsid w:val="00F84EA4"/>
    <w:rsid w:val="00F853DC"/>
    <w:rsid w:val="00F96B35"/>
    <w:rsid w:val="00FA1ED2"/>
    <w:rsid w:val="00FB026A"/>
    <w:rsid w:val="00FB0A04"/>
    <w:rsid w:val="00FB3697"/>
    <w:rsid w:val="00FB37B4"/>
    <w:rsid w:val="00FB4FEB"/>
    <w:rsid w:val="00FC371C"/>
    <w:rsid w:val="00FD0DAD"/>
    <w:rsid w:val="00FD2FD9"/>
    <w:rsid w:val="00FD7C7E"/>
    <w:rsid w:val="00FE4D81"/>
    <w:rsid w:val="00FE7258"/>
    <w:rsid w:val="05105950"/>
    <w:rsid w:val="16C6588F"/>
    <w:rsid w:val="221D5967"/>
    <w:rsid w:val="315A5039"/>
    <w:rsid w:val="34F30CC7"/>
    <w:rsid w:val="370F34F5"/>
    <w:rsid w:val="38155026"/>
    <w:rsid w:val="4A301377"/>
    <w:rsid w:val="4DB41488"/>
    <w:rsid w:val="52BC291F"/>
    <w:rsid w:val="59711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28147E4"/>
  <w15:docId w15:val="{45B478F7-3DC4-4C30-9B3C-8D2D36E5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0"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0"/>
    <w:qFormat/>
    <w:pPr>
      <w:keepNext/>
      <w:keepLines/>
      <w:adjustRightInd w:val="0"/>
      <w:spacing w:before="260" w:after="260" w:line="416" w:lineRule="atLeast"/>
      <w:textAlignment w:val="baseline"/>
      <w:outlineLvl w:val="2"/>
    </w:pPr>
    <w:rPr>
      <w:rFonts w:ascii="Times New Roman" w:eastAsia="宋体" w:hAnsi="Times New Roman" w:cs="Times New Roman"/>
      <w:b/>
      <w:bCs/>
      <w:kern w:val="0"/>
      <w:sz w:val="32"/>
      <w:szCs w:val="32"/>
    </w:rPr>
  </w:style>
  <w:style w:type="paragraph" w:styleId="5">
    <w:name w:val="heading 5"/>
    <w:basedOn w:val="a"/>
    <w:next w:val="a"/>
    <w:link w:val="50"/>
    <w:uiPriority w:val="1"/>
    <w:qFormat/>
    <w:pPr>
      <w:ind w:left="120"/>
      <w:jc w:val="left"/>
      <w:outlineLvl w:val="4"/>
    </w:pPr>
    <w:rPr>
      <w:rFonts w:ascii="宋体" w:eastAsia="宋体" w:hAnsi="宋体"/>
      <w:kern w:val="0"/>
      <w:sz w:val="36"/>
      <w:szCs w:val="36"/>
      <w:lang w:eastAsia="en-US"/>
    </w:rPr>
  </w:style>
  <w:style w:type="paragraph" w:styleId="9">
    <w:name w:val="heading 9"/>
    <w:basedOn w:val="a"/>
    <w:next w:val="a"/>
    <w:link w:val="90"/>
    <w:uiPriority w:val="1"/>
    <w:qFormat/>
    <w:pPr>
      <w:ind w:left="120"/>
      <w:jc w:val="left"/>
      <w:outlineLvl w:val="8"/>
    </w:pPr>
    <w:rPr>
      <w:rFonts w:ascii="PMingLiU" w:eastAsia="PMingLiU" w:hAnsi="PMingLiU"/>
      <w:kern w:val="0"/>
      <w:sz w:val="30"/>
      <w:szCs w:val="3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rPr>
      <w:rFonts w:ascii="仿宋_GB2312" w:eastAsia="仿宋_GB2312" w:hAnsi="Arial Black" w:cs="Times New Roman"/>
      <w:sz w:val="28"/>
      <w:szCs w:val="20"/>
    </w:rPr>
  </w:style>
  <w:style w:type="paragraph" w:styleId="a5">
    <w:name w:val="Document Map"/>
    <w:basedOn w:val="a"/>
    <w:link w:val="a6"/>
    <w:uiPriority w:val="99"/>
    <w:semiHidden/>
    <w:unhideWhenUsed/>
    <w:qFormat/>
    <w:rPr>
      <w:rFonts w:ascii="宋体" w:eastAsia="宋体"/>
      <w:sz w:val="18"/>
      <w:szCs w:val="18"/>
    </w:rPr>
  </w:style>
  <w:style w:type="paragraph" w:styleId="a7">
    <w:name w:val="annotation text"/>
    <w:basedOn w:val="a"/>
    <w:link w:val="a8"/>
    <w:qFormat/>
    <w:pPr>
      <w:jc w:val="left"/>
    </w:pPr>
    <w:rPr>
      <w:rFonts w:ascii="Times New Roman" w:eastAsia="宋体" w:hAnsi="Times New Roman" w:cs="Times New Roman"/>
      <w:szCs w:val="20"/>
    </w:rPr>
  </w:style>
  <w:style w:type="paragraph" w:styleId="a9">
    <w:name w:val="Body Text"/>
    <w:basedOn w:val="a"/>
    <w:link w:val="aa"/>
    <w:qFormat/>
    <w:pPr>
      <w:spacing w:after="120"/>
    </w:pPr>
    <w:rPr>
      <w:rFonts w:ascii="Times New Roman" w:eastAsia="宋体" w:hAnsi="Times New Roman" w:cs="Times New Roman"/>
      <w:szCs w:val="24"/>
    </w:rPr>
  </w:style>
  <w:style w:type="paragraph" w:styleId="21">
    <w:name w:val="List 2"/>
    <w:basedOn w:val="a"/>
    <w:qFormat/>
    <w:pPr>
      <w:adjustRightInd w:val="0"/>
      <w:snapToGrid w:val="0"/>
      <w:spacing w:line="312" w:lineRule="auto"/>
      <w:ind w:leftChars="200" w:left="100" w:hangingChars="200" w:hanging="200"/>
    </w:pPr>
    <w:rPr>
      <w:rFonts w:ascii="仿宋_GB2312" w:eastAsia="仿宋_GB2312" w:hAnsi="Times New Roman" w:cs="Times New Roman"/>
      <w:sz w:val="28"/>
      <w:szCs w:val="24"/>
    </w:rPr>
  </w:style>
  <w:style w:type="paragraph" w:styleId="31">
    <w:name w:val="toc 3"/>
    <w:basedOn w:val="a"/>
    <w:next w:val="a"/>
    <w:uiPriority w:val="39"/>
    <w:semiHidden/>
    <w:unhideWhenUsed/>
    <w:qFormat/>
    <w:pPr>
      <w:ind w:leftChars="400" w:left="840"/>
    </w:pPr>
  </w:style>
  <w:style w:type="paragraph" w:styleId="ab">
    <w:name w:val="Plain Text"/>
    <w:basedOn w:val="a"/>
    <w:link w:val="ac"/>
    <w:qFormat/>
    <w:rPr>
      <w:rFonts w:ascii="宋体" w:eastAsia="宋体" w:hAnsi="Courier New" w:cs="Times New Roman"/>
      <w:sz w:val="20"/>
      <w:szCs w:val="20"/>
    </w:rPr>
  </w:style>
  <w:style w:type="paragraph" w:styleId="ad">
    <w:name w:val="Date"/>
    <w:basedOn w:val="a"/>
    <w:next w:val="a"/>
    <w:link w:val="ae"/>
    <w:uiPriority w:val="99"/>
    <w:semiHidden/>
    <w:unhideWhenUsed/>
    <w:qFormat/>
    <w:pPr>
      <w:ind w:leftChars="2500" w:left="100"/>
    </w:pPr>
  </w:style>
  <w:style w:type="paragraph" w:styleId="af">
    <w:name w:val="Balloon Text"/>
    <w:basedOn w:val="a"/>
    <w:link w:val="af0"/>
    <w:uiPriority w:val="99"/>
    <w:semiHidden/>
    <w:unhideWhenUsed/>
    <w:qFormat/>
    <w:rPr>
      <w:sz w:val="18"/>
      <w:szCs w:val="18"/>
    </w:rPr>
  </w:style>
  <w:style w:type="paragraph" w:styleId="af1">
    <w:name w:val="footer"/>
    <w:basedOn w:val="a"/>
    <w:link w:val="af2"/>
    <w:uiPriority w:val="99"/>
    <w:unhideWhenUsed/>
    <w:qFormat/>
    <w:pPr>
      <w:tabs>
        <w:tab w:val="center" w:pos="4153"/>
        <w:tab w:val="right" w:pos="8306"/>
      </w:tabs>
      <w:snapToGrid w:val="0"/>
      <w:jc w:val="left"/>
    </w:pPr>
    <w:rPr>
      <w:sz w:val="18"/>
      <w:szCs w:val="18"/>
    </w:rPr>
  </w:style>
  <w:style w:type="paragraph" w:styleId="af3">
    <w:name w:val="header"/>
    <w:basedOn w:val="a"/>
    <w:link w:val="af4"/>
    <w:uiPriority w:val="99"/>
    <w:unhideWhenUsed/>
    <w:qFormat/>
    <w:pPr>
      <w:pBdr>
        <w:bottom w:val="single" w:sz="6" w:space="1" w:color="auto"/>
      </w:pBdr>
      <w:tabs>
        <w:tab w:val="center" w:pos="4153"/>
        <w:tab w:val="right" w:pos="8306"/>
      </w:tabs>
      <w:snapToGrid w:val="0"/>
      <w:jc w:val="center"/>
    </w:pPr>
    <w:rPr>
      <w:sz w:val="18"/>
      <w:szCs w:val="18"/>
    </w:rPr>
  </w:style>
  <w:style w:type="paragraph" w:styleId="af5">
    <w:name w:val="Subtitle"/>
    <w:basedOn w:val="a"/>
    <w:next w:val="a"/>
    <w:link w:val="af6"/>
    <w:uiPriority w:val="11"/>
    <w:qFormat/>
    <w:pPr>
      <w:spacing w:before="240" w:after="60" w:line="312" w:lineRule="auto"/>
      <w:jc w:val="center"/>
      <w:outlineLvl w:val="1"/>
    </w:pPr>
    <w:rPr>
      <w:rFonts w:ascii="Cambria" w:eastAsia="宋体" w:hAnsi="Cambria" w:cs="Times New Roman"/>
      <w:b/>
      <w:bCs/>
      <w:kern w:val="28"/>
      <w:sz w:val="32"/>
      <w:szCs w:val="32"/>
    </w:rPr>
  </w:style>
  <w:style w:type="paragraph" w:styleId="af7">
    <w:name w:val="List"/>
    <w:basedOn w:val="a"/>
    <w:uiPriority w:val="99"/>
    <w:semiHidden/>
    <w:unhideWhenUsed/>
    <w:qFormat/>
    <w:pPr>
      <w:ind w:left="200" w:hangingChars="200" w:hanging="200"/>
      <w:contextualSpacing/>
    </w:pPr>
  </w:style>
  <w:style w:type="paragraph" w:styleId="22">
    <w:name w:val="toc 2"/>
    <w:basedOn w:val="a"/>
    <w:next w:val="a"/>
    <w:qFormat/>
    <w:pPr>
      <w:tabs>
        <w:tab w:val="right" w:leader="dot" w:pos="8505"/>
      </w:tabs>
      <w:adjustRightInd w:val="0"/>
      <w:spacing w:line="400" w:lineRule="exact"/>
      <w:jc w:val="center"/>
      <w:textAlignment w:val="baseline"/>
    </w:pPr>
    <w:rPr>
      <w:rFonts w:ascii="Times New Roman" w:eastAsia="楷体_GB2312" w:hAnsi="Times New Roman" w:cs="Times New Roman"/>
      <w:smallCaps/>
      <w:spacing w:val="8"/>
      <w:kern w:val="0"/>
      <w:sz w:val="24"/>
      <w:szCs w:val="20"/>
    </w:rPr>
  </w:style>
  <w:style w:type="paragraph" w:styleId="af8">
    <w:name w:val="Title"/>
    <w:basedOn w:val="a"/>
    <w:next w:val="a"/>
    <w:link w:val="af9"/>
    <w:uiPriority w:val="10"/>
    <w:qFormat/>
    <w:pPr>
      <w:spacing w:before="240" w:after="60"/>
      <w:jc w:val="center"/>
      <w:outlineLvl w:val="0"/>
    </w:pPr>
    <w:rPr>
      <w:rFonts w:ascii="Cambria" w:eastAsia="宋体" w:hAnsi="Cambria" w:cs="Times New Roman"/>
      <w:b/>
      <w:bCs/>
      <w:sz w:val="32"/>
      <w:szCs w:val="32"/>
    </w:rPr>
  </w:style>
  <w:style w:type="paragraph" w:styleId="afa">
    <w:name w:val="annotation subject"/>
    <w:basedOn w:val="a7"/>
    <w:next w:val="a7"/>
    <w:link w:val="afb"/>
    <w:uiPriority w:val="99"/>
    <w:semiHidden/>
    <w:unhideWhenUsed/>
    <w:qFormat/>
    <w:rPr>
      <w:b/>
      <w:bCs/>
      <w:szCs w:val="22"/>
    </w:rPr>
  </w:style>
  <w:style w:type="table" w:styleId="af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qFormat/>
    <w:rPr>
      <w:sz w:val="21"/>
      <w:szCs w:val="21"/>
    </w:rPr>
  </w:style>
  <w:style w:type="character" w:customStyle="1" w:styleId="10">
    <w:name w:val="标题 1 字符"/>
    <w:basedOn w:val="a0"/>
    <w:link w:val="1"/>
    <w:uiPriority w:val="9"/>
    <w:qFormat/>
    <w:rPr>
      <w:b/>
      <w:bCs/>
      <w:kern w:val="44"/>
      <w:sz w:val="44"/>
      <w:szCs w:val="44"/>
    </w:rPr>
  </w:style>
  <w:style w:type="paragraph" w:customStyle="1" w:styleId="210">
    <w:name w:val="标题 21"/>
    <w:basedOn w:val="a"/>
    <w:next w:val="a"/>
    <w:uiPriority w:val="9"/>
    <w:unhideWhenUsed/>
    <w:qFormat/>
    <w:pPr>
      <w:keepNext/>
      <w:keepLines/>
      <w:spacing w:before="260" w:after="260" w:line="416" w:lineRule="auto"/>
      <w:outlineLvl w:val="1"/>
    </w:pPr>
    <w:rPr>
      <w:rFonts w:ascii="Cambria" w:eastAsia="宋体" w:hAnsi="Cambria" w:cs="Times New Roman"/>
      <w:b/>
      <w:bCs/>
      <w:sz w:val="32"/>
      <w:szCs w:val="32"/>
    </w:rPr>
  </w:style>
  <w:style w:type="character" w:customStyle="1" w:styleId="30">
    <w:name w:val="标题 3 字符"/>
    <w:basedOn w:val="a0"/>
    <w:link w:val="3"/>
    <w:qFormat/>
    <w:rPr>
      <w:rFonts w:ascii="Times New Roman" w:eastAsia="宋体" w:hAnsi="Times New Roman" w:cs="Times New Roman"/>
      <w:b/>
      <w:bCs/>
      <w:kern w:val="0"/>
      <w:sz w:val="32"/>
      <w:szCs w:val="32"/>
    </w:rPr>
  </w:style>
  <w:style w:type="character" w:customStyle="1" w:styleId="50">
    <w:name w:val="标题 5 字符"/>
    <w:basedOn w:val="a0"/>
    <w:link w:val="5"/>
    <w:uiPriority w:val="1"/>
    <w:qFormat/>
    <w:rPr>
      <w:rFonts w:ascii="宋体" w:eastAsia="宋体" w:hAnsi="宋体"/>
      <w:kern w:val="0"/>
      <w:sz w:val="36"/>
      <w:szCs w:val="36"/>
      <w:lang w:eastAsia="en-US"/>
    </w:rPr>
  </w:style>
  <w:style w:type="character" w:customStyle="1" w:styleId="90">
    <w:name w:val="标题 9 字符"/>
    <w:basedOn w:val="a0"/>
    <w:link w:val="9"/>
    <w:uiPriority w:val="1"/>
    <w:qFormat/>
    <w:rPr>
      <w:rFonts w:ascii="PMingLiU" w:eastAsia="PMingLiU" w:hAnsi="PMingLiU"/>
      <w:kern w:val="0"/>
      <w:sz w:val="30"/>
      <w:szCs w:val="30"/>
      <w:lang w:eastAsia="en-US"/>
    </w:rPr>
  </w:style>
  <w:style w:type="character" w:customStyle="1" w:styleId="a6">
    <w:name w:val="文档结构图 字符"/>
    <w:basedOn w:val="a0"/>
    <w:link w:val="a5"/>
    <w:uiPriority w:val="99"/>
    <w:semiHidden/>
    <w:qFormat/>
    <w:rPr>
      <w:rFonts w:ascii="宋体" w:eastAsia="宋体"/>
      <w:sz w:val="18"/>
      <w:szCs w:val="18"/>
    </w:rPr>
  </w:style>
  <w:style w:type="character" w:customStyle="1" w:styleId="Char">
    <w:name w:val="批注文字 Char"/>
    <w:basedOn w:val="a0"/>
    <w:uiPriority w:val="99"/>
    <w:semiHidden/>
    <w:qFormat/>
  </w:style>
  <w:style w:type="character" w:customStyle="1" w:styleId="aa">
    <w:name w:val="正文文本 字符"/>
    <w:basedOn w:val="a0"/>
    <w:link w:val="a9"/>
    <w:qFormat/>
    <w:rPr>
      <w:rFonts w:ascii="Times New Roman" w:eastAsia="宋体" w:hAnsi="Times New Roman" w:cs="Times New Roman"/>
      <w:szCs w:val="24"/>
    </w:rPr>
  </w:style>
  <w:style w:type="character" w:customStyle="1" w:styleId="af0">
    <w:name w:val="批注框文本 字符"/>
    <w:basedOn w:val="a0"/>
    <w:link w:val="af"/>
    <w:uiPriority w:val="99"/>
    <w:semiHidden/>
    <w:qFormat/>
    <w:rPr>
      <w:sz w:val="18"/>
      <w:szCs w:val="18"/>
    </w:rPr>
  </w:style>
  <w:style w:type="character" w:customStyle="1" w:styleId="af2">
    <w:name w:val="页脚 字符"/>
    <w:basedOn w:val="a0"/>
    <w:link w:val="af1"/>
    <w:uiPriority w:val="99"/>
    <w:qFormat/>
    <w:rPr>
      <w:sz w:val="18"/>
      <w:szCs w:val="18"/>
    </w:rPr>
  </w:style>
  <w:style w:type="character" w:customStyle="1" w:styleId="af4">
    <w:name w:val="页眉 字符"/>
    <w:basedOn w:val="a0"/>
    <w:link w:val="af3"/>
    <w:uiPriority w:val="99"/>
    <w:qFormat/>
    <w:rPr>
      <w:sz w:val="18"/>
      <w:szCs w:val="18"/>
    </w:rPr>
  </w:style>
  <w:style w:type="paragraph" w:customStyle="1" w:styleId="TableParagraph">
    <w:name w:val="Table Paragraph"/>
    <w:basedOn w:val="a"/>
    <w:uiPriority w:val="1"/>
    <w:qFormat/>
    <w:rPr>
      <w:rFonts w:ascii="Calibri" w:eastAsia="宋体" w:hAnsi="Calibri" w:cs="Times New Roman"/>
      <w:szCs w:val="24"/>
    </w:rPr>
  </w:style>
  <w:style w:type="character" w:customStyle="1" w:styleId="a8">
    <w:name w:val="批注文字 字符"/>
    <w:link w:val="a7"/>
    <w:qFormat/>
    <w:rPr>
      <w:rFonts w:ascii="Times New Roman" w:eastAsia="宋体" w:hAnsi="Times New Roman" w:cs="Times New Roman"/>
      <w:szCs w:val="20"/>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7">
    <w:name w:val="无间隔7"/>
    <w:qFormat/>
    <w:pPr>
      <w:widowControl w:val="0"/>
      <w:jc w:val="center"/>
    </w:pPr>
    <w:rPr>
      <w:rFonts w:ascii="宋体" w:eastAsia="仿宋_GB2312" w:hAnsi="Courier New" w:cs="Times New Roman"/>
      <w:sz w:val="24"/>
    </w:rPr>
  </w:style>
  <w:style w:type="paragraph" w:customStyle="1" w:styleId="CharCharChar">
    <w:name w:val="Char Char Char"/>
    <w:basedOn w:val="a"/>
    <w:qFormat/>
    <w:rPr>
      <w:rFonts w:ascii="Tahoma" w:eastAsia="宋体" w:hAnsi="Tahoma" w:cs="Times New Roman"/>
      <w:sz w:val="24"/>
      <w:szCs w:val="20"/>
    </w:rPr>
  </w:style>
  <w:style w:type="character" w:customStyle="1" w:styleId="a4">
    <w:name w:val="正文缩进 字符"/>
    <w:basedOn w:val="a0"/>
    <w:link w:val="a3"/>
    <w:qFormat/>
    <w:rPr>
      <w:rFonts w:ascii="仿宋_GB2312" w:eastAsia="仿宋_GB2312" w:hAnsi="Arial Black" w:cs="Times New Roman"/>
      <w:sz w:val="28"/>
      <w:szCs w:val="20"/>
    </w:rPr>
  </w:style>
  <w:style w:type="paragraph" w:customStyle="1" w:styleId="xl23">
    <w:name w:val="xl23"/>
    <w:basedOn w:val="a"/>
    <w:qFormat/>
    <w:pPr>
      <w:widowControl/>
      <w:spacing w:before="100" w:beforeAutospacing="1" w:after="100" w:afterAutospacing="1"/>
      <w:jc w:val="center"/>
    </w:pPr>
    <w:rPr>
      <w:rFonts w:ascii="Arial Unicode MS" w:eastAsia="宋体" w:hAnsi="Arial Unicode MS" w:cs="Times New Roman"/>
      <w:kern w:val="0"/>
      <w:sz w:val="24"/>
      <w:szCs w:val="20"/>
    </w:rPr>
  </w:style>
  <w:style w:type="character" w:customStyle="1" w:styleId="font51">
    <w:name w:val="font51"/>
    <w:basedOn w:val="a0"/>
    <w:qFormat/>
    <w:rPr>
      <w:rFonts w:ascii="宋体" w:eastAsia="宋体" w:hAnsi="宋体" w:cs="宋体" w:hint="eastAsia"/>
      <w:color w:val="000000"/>
      <w:sz w:val="21"/>
      <w:szCs w:val="21"/>
      <w:u w:val="none"/>
    </w:rPr>
  </w:style>
  <w:style w:type="paragraph" w:customStyle="1" w:styleId="Char1CharCharCharCharChar">
    <w:name w:val="Char1 Char Char Char Char Char 字元 字元"/>
    <w:basedOn w:val="a"/>
    <w:qFormat/>
    <w:rPr>
      <w:rFonts w:ascii="Times New Roman" w:eastAsia="宋体" w:hAnsi="Times New Roman" w:cs="Times New Roman"/>
      <w:szCs w:val="21"/>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ae">
    <w:name w:val="日期 字符"/>
    <w:basedOn w:val="a0"/>
    <w:link w:val="ad"/>
    <w:uiPriority w:val="99"/>
    <w:semiHidden/>
    <w:qFormat/>
  </w:style>
  <w:style w:type="paragraph" w:styleId="afe">
    <w:name w:val="List Paragraph"/>
    <w:basedOn w:val="a"/>
    <w:uiPriority w:val="99"/>
    <w:qFormat/>
    <w:pPr>
      <w:ind w:firstLineChars="200" w:firstLine="420"/>
    </w:pPr>
  </w:style>
  <w:style w:type="table" w:customStyle="1" w:styleId="TableNormal1">
    <w:name w:val="Table Normal1"/>
    <w:uiPriority w:val="2"/>
    <w:semiHidden/>
    <w:unhideWhenUsed/>
    <w:qFormat/>
    <w:pPr>
      <w:widowControl w:val="0"/>
    </w:pPr>
    <w:rPr>
      <w:sz w:val="22"/>
      <w:lang w:eastAsia="en-US"/>
    </w:rPr>
    <w:tblPr>
      <w:tblCellMar>
        <w:top w:w="0" w:type="dxa"/>
        <w:left w:w="0" w:type="dxa"/>
        <w:bottom w:w="0" w:type="dxa"/>
        <w:right w:w="0" w:type="dxa"/>
      </w:tblCellMar>
    </w:tblPr>
  </w:style>
  <w:style w:type="character" w:customStyle="1" w:styleId="20">
    <w:name w:val="标题 2 字符"/>
    <w:basedOn w:val="a0"/>
    <w:link w:val="2"/>
    <w:uiPriority w:val="9"/>
    <w:qFormat/>
    <w:rPr>
      <w:rFonts w:ascii="Cambria" w:eastAsia="宋体" w:hAnsi="Cambria" w:cs="Times New Roman"/>
      <w:b/>
      <w:bCs/>
      <w:kern w:val="2"/>
      <w:sz w:val="32"/>
      <w:szCs w:val="32"/>
    </w:rPr>
  </w:style>
  <w:style w:type="paragraph" w:customStyle="1" w:styleId="11">
    <w:name w:val="标题1"/>
    <w:basedOn w:val="a"/>
    <w:next w:val="a"/>
    <w:uiPriority w:val="10"/>
    <w:qFormat/>
    <w:pPr>
      <w:spacing w:before="240" w:after="60"/>
      <w:jc w:val="center"/>
      <w:outlineLvl w:val="0"/>
    </w:pPr>
    <w:rPr>
      <w:rFonts w:ascii="Cambria" w:eastAsia="宋体" w:hAnsi="Cambria" w:cs="Times New Roman"/>
      <w:b/>
      <w:bCs/>
      <w:sz w:val="32"/>
      <w:szCs w:val="32"/>
    </w:rPr>
  </w:style>
  <w:style w:type="character" w:customStyle="1" w:styleId="af9">
    <w:name w:val="标题 字符"/>
    <w:basedOn w:val="a0"/>
    <w:link w:val="af8"/>
    <w:uiPriority w:val="10"/>
    <w:qFormat/>
    <w:rPr>
      <w:rFonts w:ascii="Cambria" w:eastAsia="宋体" w:hAnsi="Cambria" w:cs="Times New Roman"/>
      <w:b/>
      <w:bCs/>
      <w:kern w:val="2"/>
      <w:sz w:val="32"/>
      <w:szCs w:val="32"/>
    </w:rPr>
  </w:style>
  <w:style w:type="paragraph" w:customStyle="1" w:styleId="12">
    <w:name w:val="副标题1"/>
    <w:basedOn w:val="a"/>
    <w:next w:val="a"/>
    <w:uiPriority w:val="11"/>
    <w:qFormat/>
    <w:pPr>
      <w:spacing w:before="240" w:after="60" w:line="312" w:lineRule="auto"/>
      <w:jc w:val="center"/>
      <w:outlineLvl w:val="1"/>
    </w:pPr>
    <w:rPr>
      <w:rFonts w:ascii="Cambria" w:eastAsia="宋体" w:hAnsi="Cambria" w:cs="Times New Roman"/>
      <w:b/>
      <w:bCs/>
      <w:kern w:val="28"/>
      <w:sz w:val="32"/>
      <w:szCs w:val="32"/>
    </w:rPr>
  </w:style>
  <w:style w:type="character" w:customStyle="1" w:styleId="af6">
    <w:name w:val="副标题 字符"/>
    <w:basedOn w:val="a0"/>
    <w:link w:val="af5"/>
    <w:uiPriority w:val="11"/>
    <w:qFormat/>
    <w:rPr>
      <w:rFonts w:ascii="Cambria" w:eastAsia="宋体" w:hAnsi="Cambria" w:cs="Times New Roman"/>
      <w:b/>
      <w:bCs/>
      <w:kern w:val="28"/>
      <w:sz w:val="32"/>
      <w:szCs w:val="32"/>
    </w:rPr>
  </w:style>
  <w:style w:type="paragraph" w:customStyle="1" w:styleId="13">
    <w:name w:val="批注主题1"/>
    <w:basedOn w:val="a7"/>
    <w:next w:val="a7"/>
    <w:uiPriority w:val="99"/>
    <w:semiHidden/>
    <w:unhideWhenUsed/>
    <w:qFormat/>
    <w:rPr>
      <w:rFonts w:ascii="Calibri" w:hAnsi="Calibri"/>
      <w:b/>
      <w:bCs/>
      <w:szCs w:val="22"/>
    </w:rPr>
  </w:style>
  <w:style w:type="character" w:customStyle="1" w:styleId="afb">
    <w:name w:val="批注主题 字符"/>
    <w:basedOn w:val="a8"/>
    <w:link w:val="afa"/>
    <w:uiPriority w:val="99"/>
    <w:semiHidden/>
    <w:qFormat/>
    <w:rPr>
      <w:rFonts w:ascii="Times New Roman" w:eastAsia="宋体" w:hAnsi="Times New Roman" w:cs="Times New Roman"/>
      <w:b/>
      <w:bCs/>
      <w:kern w:val="2"/>
      <w:sz w:val="21"/>
      <w:szCs w:val="22"/>
    </w:rPr>
  </w:style>
  <w:style w:type="character" w:customStyle="1" w:styleId="ac">
    <w:name w:val="纯文本 字符"/>
    <w:basedOn w:val="a0"/>
    <w:link w:val="ab"/>
    <w:qFormat/>
    <w:rPr>
      <w:rFonts w:ascii="宋体" w:eastAsia="宋体" w:hAnsi="Courier New" w:cs="Times New Roman"/>
      <w:sz w:val="20"/>
      <w:szCs w:val="20"/>
    </w:rPr>
  </w:style>
  <w:style w:type="table" w:customStyle="1" w:styleId="14">
    <w:name w:val="网格型1"/>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uiPriority w:val="5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uiPriority w:val="99"/>
    <w:unhideWhenUsed/>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uiPriority w:val="99"/>
    <w:unhideWhenUsed/>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1">
    <w:name w:val="标题 2 Char1"/>
    <w:basedOn w:val="a0"/>
    <w:uiPriority w:val="9"/>
    <w:semiHidden/>
    <w:qFormat/>
    <w:rPr>
      <w:rFonts w:asciiTheme="majorHAnsi" w:eastAsiaTheme="majorEastAsia" w:hAnsiTheme="majorHAnsi" w:cstheme="majorBidi"/>
      <w:b/>
      <w:bCs/>
      <w:sz w:val="32"/>
      <w:szCs w:val="32"/>
    </w:rPr>
  </w:style>
  <w:style w:type="character" w:customStyle="1" w:styleId="Char1">
    <w:name w:val="标题 Char1"/>
    <w:basedOn w:val="a0"/>
    <w:uiPriority w:val="10"/>
    <w:qFormat/>
    <w:rPr>
      <w:rFonts w:asciiTheme="majorHAnsi" w:eastAsia="宋体" w:hAnsiTheme="majorHAnsi" w:cstheme="majorBidi"/>
      <w:b/>
      <w:bCs/>
      <w:sz w:val="32"/>
      <w:szCs w:val="32"/>
    </w:rPr>
  </w:style>
  <w:style w:type="character" w:customStyle="1" w:styleId="Char10">
    <w:name w:val="副标题 Char1"/>
    <w:basedOn w:val="a0"/>
    <w:uiPriority w:val="11"/>
    <w:qFormat/>
    <w:rPr>
      <w:rFonts w:asciiTheme="majorHAnsi" w:eastAsia="宋体" w:hAnsiTheme="majorHAnsi" w:cstheme="majorBidi"/>
      <w:b/>
      <w:bCs/>
      <w:kern w:val="28"/>
      <w:sz w:val="32"/>
      <w:szCs w:val="32"/>
    </w:rPr>
  </w:style>
  <w:style w:type="character" w:customStyle="1" w:styleId="Char11">
    <w:name w:val="批注主题 Char1"/>
    <w:basedOn w:val="a8"/>
    <w:uiPriority w:val="99"/>
    <w:semiHidden/>
    <w:qFormat/>
    <w:rPr>
      <w:rFonts w:ascii="Times New Roman" w:eastAsia="宋体" w:hAnsi="Times New Roman" w:cs="Times New Roman"/>
      <w:b/>
      <w:bCs/>
      <w:szCs w:val="20"/>
    </w:rPr>
  </w:style>
  <w:style w:type="paragraph" w:styleId="aff">
    <w:name w:val="Body Text First Indent"/>
    <w:basedOn w:val="a9"/>
    <w:link w:val="aff0"/>
    <w:uiPriority w:val="99"/>
    <w:semiHidden/>
    <w:unhideWhenUsed/>
    <w:rsid w:val="009513FD"/>
    <w:pPr>
      <w:ind w:firstLineChars="100" w:firstLine="420"/>
    </w:pPr>
    <w:rPr>
      <w:rFonts w:asciiTheme="minorHAnsi" w:eastAsiaTheme="minorEastAsia" w:hAnsiTheme="minorHAnsi" w:cstheme="minorBidi"/>
      <w:szCs w:val="22"/>
    </w:rPr>
  </w:style>
  <w:style w:type="character" w:customStyle="1" w:styleId="aff0">
    <w:name w:val="正文首行缩进 字符"/>
    <w:basedOn w:val="aa"/>
    <w:link w:val="aff"/>
    <w:uiPriority w:val="99"/>
    <w:semiHidden/>
    <w:rsid w:val="009513FD"/>
    <w:rPr>
      <w:rFonts w:asciiTheme="minorHAnsi" w:eastAsiaTheme="minorEastAsia" w:hAnsiTheme="minorHAnsi" w:cstheme="minorBidi"/>
      <w:kern w:val="2"/>
      <w:sz w:val="21"/>
      <w:szCs w:val="22"/>
    </w:rPr>
  </w:style>
  <w:style w:type="paragraph" w:customStyle="1" w:styleId="aff1">
    <w:name w:val="表格文字"/>
    <w:basedOn w:val="a"/>
    <w:qFormat/>
    <w:rsid w:val="00B20CD9"/>
    <w:pPr>
      <w:jc w:val="center"/>
    </w:pPr>
    <w:rPr>
      <w:rFonts w:ascii="仿宋_GB2312" w:eastAsia="仿宋_GB2312" w:hAnsi="Arial Black" w:cs="Times New Roman"/>
      <w:kern w:val="44"/>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2379">
      <w:bodyDiv w:val="1"/>
      <w:marLeft w:val="0"/>
      <w:marRight w:val="0"/>
      <w:marTop w:val="0"/>
      <w:marBottom w:val="0"/>
      <w:divBdr>
        <w:top w:val="none" w:sz="0" w:space="0" w:color="auto"/>
        <w:left w:val="none" w:sz="0" w:space="0" w:color="auto"/>
        <w:bottom w:val="none" w:sz="0" w:space="0" w:color="auto"/>
        <w:right w:val="none" w:sz="0" w:space="0" w:color="auto"/>
      </w:divBdr>
    </w:div>
    <w:div w:id="109326635">
      <w:bodyDiv w:val="1"/>
      <w:marLeft w:val="0"/>
      <w:marRight w:val="0"/>
      <w:marTop w:val="0"/>
      <w:marBottom w:val="0"/>
      <w:divBdr>
        <w:top w:val="none" w:sz="0" w:space="0" w:color="auto"/>
        <w:left w:val="none" w:sz="0" w:space="0" w:color="auto"/>
        <w:bottom w:val="none" w:sz="0" w:space="0" w:color="auto"/>
        <w:right w:val="none" w:sz="0" w:space="0" w:color="auto"/>
      </w:divBdr>
    </w:div>
    <w:div w:id="236213010">
      <w:bodyDiv w:val="1"/>
      <w:marLeft w:val="0"/>
      <w:marRight w:val="0"/>
      <w:marTop w:val="0"/>
      <w:marBottom w:val="0"/>
      <w:divBdr>
        <w:top w:val="none" w:sz="0" w:space="0" w:color="auto"/>
        <w:left w:val="none" w:sz="0" w:space="0" w:color="auto"/>
        <w:bottom w:val="none" w:sz="0" w:space="0" w:color="auto"/>
        <w:right w:val="none" w:sz="0" w:space="0" w:color="auto"/>
      </w:divBdr>
    </w:div>
    <w:div w:id="258300146">
      <w:bodyDiv w:val="1"/>
      <w:marLeft w:val="0"/>
      <w:marRight w:val="0"/>
      <w:marTop w:val="0"/>
      <w:marBottom w:val="0"/>
      <w:divBdr>
        <w:top w:val="none" w:sz="0" w:space="0" w:color="auto"/>
        <w:left w:val="none" w:sz="0" w:space="0" w:color="auto"/>
        <w:bottom w:val="none" w:sz="0" w:space="0" w:color="auto"/>
        <w:right w:val="none" w:sz="0" w:space="0" w:color="auto"/>
      </w:divBdr>
    </w:div>
    <w:div w:id="663899286">
      <w:bodyDiv w:val="1"/>
      <w:marLeft w:val="0"/>
      <w:marRight w:val="0"/>
      <w:marTop w:val="0"/>
      <w:marBottom w:val="0"/>
      <w:divBdr>
        <w:top w:val="none" w:sz="0" w:space="0" w:color="auto"/>
        <w:left w:val="none" w:sz="0" w:space="0" w:color="auto"/>
        <w:bottom w:val="none" w:sz="0" w:space="0" w:color="auto"/>
        <w:right w:val="none" w:sz="0" w:space="0" w:color="auto"/>
      </w:divBdr>
    </w:div>
    <w:div w:id="736250425">
      <w:bodyDiv w:val="1"/>
      <w:marLeft w:val="0"/>
      <w:marRight w:val="0"/>
      <w:marTop w:val="0"/>
      <w:marBottom w:val="0"/>
      <w:divBdr>
        <w:top w:val="none" w:sz="0" w:space="0" w:color="auto"/>
        <w:left w:val="none" w:sz="0" w:space="0" w:color="auto"/>
        <w:bottom w:val="none" w:sz="0" w:space="0" w:color="auto"/>
        <w:right w:val="none" w:sz="0" w:space="0" w:color="auto"/>
      </w:divBdr>
      <w:divsChild>
        <w:div w:id="1168640159">
          <w:marLeft w:val="0"/>
          <w:marRight w:val="0"/>
          <w:marTop w:val="0"/>
          <w:marBottom w:val="0"/>
          <w:divBdr>
            <w:top w:val="none" w:sz="0" w:space="0" w:color="auto"/>
            <w:left w:val="none" w:sz="0" w:space="0" w:color="auto"/>
            <w:bottom w:val="none" w:sz="0" w:space="0" w:color="auto"/>
            <w:right w:val="none" w:sz="0" w:space="0" w:color="auto"/>
          </w:divBdr>
        </w:div>
        <w:div w:id="1278677224">
          <w:marLeft w:val="0"/>
          <w:marRight w:val="0"/>
          <w:marTop w:val="0"/>
          <w:marBottom w:val="0"/>
          <w:divBdr>
            <w:top w:val="none" w:sz="0" w:space="0" w:color="auto"/>
            <w:left w:val="none" w:sz="0" w:space="0" w:color="auto"/>
            <w:bottom w:val="none" w:sz="0" w:space="0" w:color="auto"/>
            <w:right w:val="none" w:sz="0" w:space="0" w:color="auto"/>
          </w:divBdr>
        </w:div>
        <w:div w:id="542518053">
          <w:marLeft w:val="0"/>
          <w:marRight w:val="0"/>
          <w:marTop w:val="0"/>
          <w:marBottom w:val="0"/>
          <w:divBdr>
            <w:top w:val="none" w:sz="0" w:space="0" w:color="auto"/>
            <w:left w:val="none" w:sz="0" w:space="0" w:color="auto"/>
            <w:bottom w:val="none" w:sz="0" w:space="0" w:color="auto"/>
            <w:right w:val="none" w:sz="0" w:space="0" w:color="auto"/>
          </w:divBdr>
        </w:div>
        <w:div w:id="847787875">
          <w:marLeft w:val="0"/>
          <w:marRight w:val="0"/>
          <w:marTop w:val="0"/>
          <w:marBottom w:val="0"/>
          <w:divBdr>
            <w:top w:val="none" w:sz="0" w:space="0" w:color="auto"/>
            <w:left w:val="none" w:sz="0" w:space="0" w:color="auto"/>
            <w:bottom w:val="none" w:sz="0" w:space="0" w:color="auto"/>
            <w:right w:val="none" w:sz="0" w:space="0" w:color="auto"/>
          </w:divBdr>
        </w:div>
        <w:div w:id="1784766152">
          <w:marLeft w:val="0"/>
          <w:marRight w:val="0"/>
          <w:marTop w:val="0"/>
          <w:marBottom w:val="0"/>
          <w:divBdr>
            <w:top w:val="none" w:sz="0" w:space="0" w:color="auto"/>
            <w:left w:val="none" w:sz="0" w:space="0" w:color="auto"/>
            <w:bottom w:val="none" w:sz="0" w:space="0" w:color="auto"/>
            <w:right w:val="none" w:sz="0" w:space="0" w:color="auto"/>
          </w:divBdr>
        </w:div>
        <w:div w:id="1057124938">
          <w:marLeft w:val="0"/>
          <w:marRight w:val="0"/>
          <w:marTop w:val="0"/>
          <w:marBottom w:val="0"/>
          <w:divBdr>
            <w:top w:val="none" w:sz="0" w:space="0" w:color="auto"/>
            <w:left w:val="none" w:sz="0" w:space="0" w:color="auto"/>
            <w:bottom w:val="none" w:sz="0" w:space="0" w:color="auto"/>
            <w:right w:val="none" w:sz="0" w:space="0" w:color="auto"/>
          </w:divBdr>
        </w:div>
        <w:div w:id="651787864">
          <w:marLeft w:val="0"/>
          <w:marRight w:val="0"/>
          <w:marTop w:val="0"/>
          <w:marBottom w:val="0"/>
          <w:divBdr>
            <w:top w:val="none" w:sz="0" w:space="0" w:color="auto"/>
            <w:left w:val="none" w:sz="0" w:space="0" w:color="auto"/>
            <w:bottom w:val="none" w:sz="0" w:space="0" w:color="auto"/>
            <w:right w:val="none" w:sz="0" w:space="0" w:color="auto"/>
          </w:divBdr>
        </w:div>
        <w:div w:id="810833339">
          <w:marLeft w:val="0"/>
          <w:marRight w:val="0"/>
          <w:marTop w:val="0"/>
          <w:marBottom w:val="0"/>
          <w:divBdr>
            <w:top w:val="none" w:sz="0" w:space="0" w:color="auto"/>
            <w:left w:val="none" w:sz="0" w:space="0" w:color="auto"/>
            <w:bottom w:val="none" w:sz="0" w:space="0" w:color="auto"/>
            <w:right w:val="none" w:sz="0" w:space="0" w:color="auto"/>
          </w:divBdr>
        </w:div>
        <w:div w:id="380176609">
          <w:marLeft w:val="0"/>
          <w:marRight w:val="0"/>
          <w:marTop w:val="0"/>
          <w:marBottom w:val="0"/>
          <w:divBdr>
            <w:top w:val="none" w:sz="0" w:space="0" w:color="auto"/>
            <w:left w:val="none" w:sz="0" w:space="0" w:color="auto"/>
            <w:bottom w:val="none" w:sz="0" w:space="0" w:color="auto"/>
            <w:right w:val="none" w:sz="0" w:space="0" w:color="auto"/>
          </w:divBdr>
        </w:div>
        <w:div w:id="513543253">
          <w:marLeft w:val="0"/>
          <w:marRight w:val="0"/>
          <w:marTop w:val="0"/>
          <w:marBottom w:val="0"/>
          <w:divBdr>
            <w:top w:val="none" w:sz="0" w:space="0" w:color="auto"/>
            <w:left w:val="none" w:sz="0" w:space="0" w:color="auto"/>
            <w:bottom w:val="none" w:sz="0" w:space="0" w:color="auto"/>
            <w:right w:val="none" w:sz="0" w:space="0" w:color="auto"/>
          </w:divBdr>
        </w:div>
        <w:div w:id="485784999">
          <w:marLeft w:val="0"/>
          <w:marRight w:val="0"/>
          <w:marTop w:val="0"/>
          <w:marBottom w:val="0"/>
          <w:divBdr>
            <w:top w:val="none" w:sz="0" w:space="0" w:color="auto"/>
            <w:left w:val="none" w:sz="0" w:space="0" w:color="auto"/>
            <w:bottom w:val="none" w:sz="0" w:space="0" w:color="auto"/>
            <w:right w:val="none" w:sz="0" w:space="0" w:color="auto"/>
          </w:divBdr>
        </w:div>
        <w:div w:id="395014998">
          <w:marLeft w:val="0"/>
          <w:marRight w:val="0"/>
          <w:marTop w:val="0"/>
          <w:marBottom w:val="0"/>
          <w:divBdr>
            <w:top w:val="none" w:sz="0" w:space="0" w:color="auto"/>
            <w:left w:val="none" w:sz="0" w:space="0" w:color="auto"/>
            <w:bottom w:val="none" w:sz="0" w:space="0" w:color="auto"/>
            <w:right w:val="none" w:sz="0" w:space="0" w:color="auto"/>
          </w:divBdr>
        </w:div>
        <w:div w:id="1297686622">
          <w:marLeft w:val="0"/>
          <w:marRight w:val="0"/>
          <w:marTop w:val="0"/>
          <w:marBottom w:val="0"/>
          <w:divBdr>
            <w:top w:val="none" w:sz="0" w:space="0" w:color="auto"/>
            <w:left w:val="none" w:sz="0" w:space="0" w:color="auto"/>
            <w:bottom w:val="none" w:sz="0" w:space="0" w:color="auto"/>
            <w:right w:val="none" w:sz="0" w:space="0" w:color="auto"/>
          </w:divBdr>
        </w:div>
        <w:div w:id="1238248587">
          <w:marLeft w:val="0"/>
          <w:marRight w:val="0"/>
          <w:marTop w:val="0"/>
          <w:marBottom w:val="0"/>
          <w:divBdr>
            <w:top w:val="none" w:sz="0" w:space="0" w:color="auto"/>
            <w:left w:val="none" w:sz="0" w:space="0" w:color="auto"/>
            <w:bottom w:val="none" w:sz="0" w:space="0" w:color="auto"/>
            <w:right w:val="none" w:sz="0" w:space="0" w:color="auto"/>
          </w:divBdr>
        </w:div>
        <w:div w:id="1799686255">
          <w:marLeft w:val="0"/>
          <w:marRight w:val="0"/>
          <w:marTop w:val="0"/>
          <w:marBottom w:val="0"/>
          <w:divBdr>
            <w:top w:val="none" w:sz="0" w:space="0" w:color="auto"/>
            <w:left w:val="none" w:sz="0" w:space="0" w:color="auto"/>
            <w:bottom w:val="none" w:sz="0" w:space="0" w:color="auto"/>
            <w:right w:val="none" w:sz="0" w:space="0" w:color="auto"/>
          </w:divBdr>
        </w:div>
        <w:div w:id="334113093">
          <w:marLeft w:val="0"/>
          <w:marRight w:val="0"/>
          <w:marTop w:val="0"/>
          <w:marBottom w:val="0"/>
          <w:divBdr>
            <w:top w:val="none" w:sz="0" w:space="0" w:color="auto"/>
            <w:left w:val="none" w:sz="0" w:space="0" w:color="auto"/>
            <w:bottom w:val="none" w:sz="0" w:space="0" w:color="auto"/>
            <w:right w:val="none" w:sz="0" w:space="0" w:color="auto"/>
          </w:divBdr>
        </w:div>
        <w:div w:id="1662733177">
          <w:marLeft w:val="0"/>
          <w:marRight w:val="0"/>
          <w:marTop w:val="0"/>
          <w:marBottom w:val="0"/>
          <w:divBdr>
            <w:top w:val="none" w:sz="0" w:space="0" w:color="auto"/>
            <w:left w:val="none" w:sz="0" w:space="0" w:color="auto"/>
            <w:bottom w:val="none" w:sz="0" w:space="0" w:color="auto"/>
            <w:right w:val="none" w:sz="0" w:space="0" w:color="auto"/>
          </w:divBdr>
        </w:div>
        <w:div w:id="1907376566">
          <w:marLeft w:val="0"/>
          <w:marRight w:val="0"/>
          <w:marTop w:val="0"/>
          <w:marBottom w:val="0"/>
          <w:divBdr>
            <w:top w:val="none" w:sz="0" w:space="0" w:color="auto"/>
            <w:left w:val="none" w:sz="0" w:space="0" w:color="auto"/>
            <w:bottom w:val="none" w:sz="0" w:space="0" w:color="auto"/>
            <w:right w:val="none" w:sz="0" w:space="0" w:color="auto"/>
          </w:divBdr>
        </w:div>
        <w:div w:id="30762239">
          <w:marLeft w:val="0"/>
          <w:marRight w:val="0"/>
          <w:marTop w:val="0"/>
          <w:marBottom w:val="0"/>
          <w:divBdr>
            <w:top w:val="none" w:sz="0" w:space="0" w:color="auto"/>
            <w:left w:val="none" w:sz="0" w:space="0" w:color="auto"/>
            <w:bottom w:val="none" w:sz="0" w:space="0" w:color="auto"/>
            <w:right w:val="none" w:sz="0" w:space="0" w:color="auto"/>
          </w:divBdr>
        </w:div>
        <w:div w:id="670136129">
          <w:marLeft w:val="0"/>
          <w:marRight w:val="0"/>
          <w:marTop w:val="0"/>
          <w:marBottom w:val="0"/>
          <w:divBdr>
            <w:top w:val="none" w:sz="0" w:space="0" w:color="auto"/>
            <w:left w:val="none" w:sz="0" w:space="0" w:color="auto"/>
            <w:bottom w:val="none" w:sz="0" w:space="0" w:color="auto"/>
            <w:right w:val="none" w:sz="0" w:space="0" w:color="auto"/>
          </w:divBdr>
        </w:div>
        <w:div w:id="438835344">
          <w:marLeft w:val="0"/>
          <w:marRight w:val="0"/>
          <w:marTop w:val="0"/>
          <w:marBottom w:val="0"/>
          <w:divBdr>
            <w:top w:val="none" w:sz="0" w:space="0" w:color="auto"/>
            <w:left w:val="none" w:sz="0" w:space="0" w:color="auto"/>
            <w:bottom w:val="none" w:sz="0" w:space="0" w:color="auto"/>
            <w:right w:val="none" w:sz="0" w:space="0" w:color="auto"/>
          </w:divBdr>
        </w:div>
        <w:div w:id="1444687361">
          <w:marLeft w:val="0"/>
          <w:marRight w:val="0"/>
          <w:marTop w:val="0"/>
          <w:marBottom w:val="0"/>
          <w:divBdr>
            <w:top w:val="none" w:sz="0" w:space="0" w:color="auto"/>
            <w:left w:val="none" w:sz="0" w:space="0" w:color="auto"/>
            <w:bottom w:val="none" w:sz="0" w:space="0" w:color="auto"/>
            <w:right w:val="none" w:sz="0" w:space="0" w:color="auto"/>
          </w:divBdr>
        </w:div>
        <w:div w:id="1613630392">
          <w:marLeft w:val="0"/>
          <w:marRight w:val="0"/>
          <w:marTop w:val="0"/>
          <w:marBottom w:val="0"/>
          <w:divBdr>
            <w:top w:val="none" w:sz="0" w:space="0" w:color="auto"/>
            <w:left w:val="none" w:sz="0" w:space="0" w:color="auto"/>
            <w:bottom w:val="none" w:sz="0" w:space="0" w:color="auto"/>
            <w:right w:val="none" w:sz="0" w:space="0" w:color="auto"/>
          </w:divBdr>
        </w:div>
        <w:div w:id="257911259">
          <w:marLeft w:val="0"/>
          <w:marRight w:val="0"/>
          <w:marTop w:val="0"/>
          <w:marBottom w:val="0"/>
          <w:divBdr>
            <w:top w:val="none" w:sz="0" w:space="0" w:color="auto"/>
            <w:left w:val="none" w:sz="0" w:space="0" w:color="auto"/>
            <w:bottom w:val="none" w:sz="0" w:space="0" w:color="auto"/>
            <w:right w:val="none" w:sz="0" w:space="0" w:color="auto"/>
          </w:divBdr>
        </w:div>
        <w:div w:id="554439476">
          <w:marLeft w:val="0"/>
          <w:marRight w:val="0"/>
          <w:marTop w:val="0"/>
          <w:marBottom w:val="0"/>
          <w:divBdr>
            <w:top w:val="none" w:sz="0" w:space="0" w:color="auto"/>
            <w:left w:val="none" w:sz="0" w:space="0" w:color="auto"/>
            <w:bottom w:val="none" w:sz="0" w:space="0" w:color="auto"/>
            <w:right w:val="none" w:sz="0" w:space="0" w:color="auto"/>
          </w:divBdr>
        </w:div>
        <w:div w:id="807630902">
          <w:marLeft w:val="0"/>
          <w:marRight w:val="0"/>
          <w:marTop w:val="0"/>
          <w:marBottom w:val="0"/>
          <w:divBdr>
            <w:top w:val="none" w:sz="0" w:space="0" w:color="auto"/>
            <w:left w:val="none" w:sz="0" w:space="0" w:color="auto"/>
            <w:bottom w:val="none" w:sz="0" w:space="0" w:color="auto"/>
            <w:right w:val="none" w:sz="0" w:space="0" w:color="auto"/>
          </w:divBdr>
        </w:div>
        <w:div w:id="1663044319">
          <w:marLeft w:val="0"/>
          <w:marRight w:val="0"/>
          <w:marTop w:val="0"/>
          <w:marBottom w:val="0"/>
          <w:divBdr>
            <w:top w:val="none" w:sz="0" w:space="0" w:color="auto"/>
            <w:left w:val="none" w:sz="0" w:space="0" w:color="auto"/>
            <w:bottom w:val="none" w:sz="0" w:space="0" w:color="auto"/>
            <w:right w:val="none" w:sz="0" w:space="0" w:color="auto"/>
          </w:divBdr>
        </w:div>
        <w:div w:id="348987321">
          <w:marLeft w:val="0"/>
          <w:marRight w:val="0"/>
          <w:marTop w:val="0"/>
          <w:marBottom w:val="0"/>
          <w:divBdr>
            <w:top w:val="none" w:sz="0" w:space="0" w:color="auto"/>
            <w:left w:val="none" w:sz="0" w:space="0" w:color="auto"/>
            <w:bottom w:val="none" w:sz="0" w:space="0" w:color="auto"/>
            <w:right w:val="none" w:sz="0" w:space="0" w:color="auto"/>
          </w:divBdr>
        </w:div>
        <w:div w:id="2056195195">
          <w:marLeft w:val="0"/>
          <w:marRight w:val="0"/>
          <w:marTop w:val="0"/>
          <w:marBottom w:val="0"/>
          <w:divBdr>
            <w:top w:val="none" w:sz="0" w:space="0" w:color="auto"/>
            <w:left w:val="none" w:sz="0" w:space="0" w:color="auto"/>
            <w:bottom w:val="none" w:sz="0" w:space="0" w:color="auto"/>
            <w:right w:val="none" w:sz="0" w:space="0" w:color="auto"/>
          </w:divBdr>
        </w:div>
        <w:div w:id="1159345144">
          <w:marLeft w:val="0"/>
          <w:marRight w:val="0"/>
          <w:marTop w:val="0"/>
          <w:marBottom w:val="0"/>
          <w:divBdr>
            <w:top w:val="none" w:sz="0" w:space="0" w:color="auto"/>
            <w:left w:val="none" w:sz="0" w:space="0" w:color="auto"/>
            <w:bottom w:val="none" w:sz="0" w:space="0" w:color="auto"/>
            <w:right w:val="none" w:sz="0" w:space="0" w:color="auto"/>
          </w:divBdr>
        </w:div>
        <w:div w:id="972978457">
          <w:marLeft w:val="0"/>
          <w:marRight w:val="0"/>
          <w:marTop w:val="0"/>
          <w:marBottom w:val="0"/>
          <w:divBdr>
            <w:top w:val="none" w:sz="0" w:space="0" w:color="auto"/>
            <w:left w:val="none" w:sz="0" w:space="0" w:color="auto"/>
            <w:bottom w:val="none" w:sz="0" w:space="0" w:color="auto"/>
            <w:right w:val="none" w:sz="0" w:space="0" w:color="auto"/>
          </w:divBdr>
        </w:div>
        <w:div w:id="1616211869">
          <w:marLeft w:val="0"/>
          <w:marRight w:val="0"/>
          <w:marTop w:val="0"/>
          <w:marBottom w:val="0"/>
          <w:divBdr>
            <w:top w:val="none" w:sz="0" w:space="0" w:color="auto"/>
            <w:left w:val="none" w:sz="0" w:space="0" w:color="auto"/>
            <w:bottom w:val="none" w:sz="0" w:space="0" w:color="auto"/>
            <w:right w:val="none" w:sz="0" w:space="0" w:color="auto"/>
          </w:divBdr>
        </w:div>
        <w:div w:id="171183043">
          <w:marLeft w:val="0"/>
          <w:marRight w:val="0"/>
          <w:marTop w:val="0"/>
          <w:marBottom w:val="0"/>
          <w:divBdr>
            <w:top w:val="none" w:sz="0" w:space="0" w:color="auto"/>
            <w:left w:val="none" w:sz="0" w:space="0" w:color="auto"/>
            <w:bottom w:val="none" w:sz="0" w:space="0" w:color="auto"/>
            <w:right w:val="none" w:sz="0" w:space="0" w:color="auto"/>
          </w:divBdr>
        </w:div>
        <w:div w:id="1285038015">
          <w:marLeft w:val="0"/>
          <w:marRight w:val="0"/>
          <w:marTop w:val="0"/>
          <w:marBottom w:val="0"/>
          <w:divBdr>
            <w:top w:val="none" w:sz="0" w:space="0" w:color="auto"/>
            <w:left w:val="none" w:sz="0" w:space="0" w:color="auto"/>
            <w:bottom w:val="none" w:sz="0" w:space="0" w:color="auto"/>
            <w:right w:val="none" w:sz="0" w:space="0" w:color="auto"/>
          </w:divBdr>
        </w:div>
        <w:div w:id="2127696813">
          <w:marLeft w:val="0"/>
          <w:marRight w:val="0"/>
          <w:marTop w:val="0"/>
          <w:marBottom w:val="0"/>
          <w:divBdr>
            <w:top w:val="none" w:sz="0" w:space="0" w:color="auto"/>
            <w:left w:val="none" w:sz="0" w:space="0" w:color="auto"/>
            <w:bottom w:val="none" w:sz="0" w:space="0" w:color="auto"/>
            <w:right w:val="none" w:sz="0" w:space="0" w:color="auto"/>
          </w:divBdr>
        </w:div>
        <w:div w:id="1449277123">
          <w:marLeft w:val="0"/>
          <w:marRight w:val="0"/>
          <w:marTop w:val="0"/>
          <w:marBottom w:val="0"/>
          <w:divBdr>
            <w:top w:val="none" w:sz="0" w:space="0" w:color="auto"/>
            <w:left w:val="none" w:sz="0" w:space="0" w:color="auto"/>
            <w:bottom w:val="none" w:sz="0" w:space="0" w:color="auto"/>
            <w:right w:val="none" w:sz="0" w:space="0" w:color="auto"/>
          </w:divBdr>
        </w:div>
        <w:div w:id="1836653207">
          <w:marLeft w:val="0"/>
          <w:marRight w:val="0"/>
          <w:marTop w:val="0"/>
          <w:marBottom w:val="0"/>
          <w:divBdr>
            <w:top w:val="none" w:sz="0" w:space="0" w:color="auto"/>
            <w:left w:val="none" w:sz="0" w:space="0" w:color="auto"/>
            <w:bottom w:val="none" w:sz="0" w:space="0" w:color="auto"/>
            <w:right w:val="none" w:sz="0" w:space="0" w:color="auto"/>
          </w:divBdr>
        </w:div>
        <w:div w:id="369885856">
          <w:marLeft w:val="0"/>
          <w:marRight w:val="0"/>
          <w:marTop w:val="0"/>
          <w:marBottom w:val="0"/>
          <w:divBdr>
            <w:top w:val="none" w:sz="0" w:space="0" w:color="auto"/>
            <w:left w:val="none" w:sz="0" w:space="0" w:color="auto"/>
            <w:bottom w:val="none" w:sz="0" w:space="0" w:color="auto"/>
            <w:right w:val="none" w:sz="0" w:space="0" w:color="auto"/>
          </w:divBdr>
        </w:div>
        <w:div w:id="799298155">
          <w:marLeft w:val="0"/>
          <w:marRight w:val="0"/>
          <w:marTop w:val="0"/>
          <w:marBottom w:val="0"/>
          <w:divBdr>
            <w:top w:val="none" w:sz="0" w:space="0" w:color="auto"/>
            <w:left w:val="none" w:sz="0" w:space="0" w:color="auto"/>
            <w:bottom w:val="none" w:sz="0" w:space="0" w:color="auto"/>
            <w:right w:val="none" w:sz="0" w:space="0" w:color="auto"/>
          </w:divBdr>
        </w:div>
        <w:div w:id="1887714936">
          <w:marLeft w:val="0"/>
          <w:marRight w:val="0"/>
          <w:marTop w:val="0"/>
          <w:marBottom w:val="0"/>
          <w:divBdr>
            <w:top w:val="none" w:sz="0" w:space="0" w:color="auto"/>
            <w:left w:val="none" w:sz="0" w:space="0" w:color="auto"/>
            <w:bottom w:val="none" w:sz="0" w:space="0" w:color="auto"/>
            <w:right w:val="none" w:sz="0" w:space="0" w:color="auto"/>
          </w:divBdr>
        </w:div>
        <w:div w:id="623078054">
          <w:marLeft w:val="0"/>
          <w:marRight w:val="0"/>
          <w:marTop w:val="0"/>
          <w:marBottom w:val="0"/>
          <w:divBdr>
            <w:top w:val="none" w:sz="0" w:space="0" w:color="auto"/>
            <w:left w:val="none" w:sz="0" w:space="0" w:color="auto"/>
            <w:bottom w:val="none" w:sz="0" w:space="0" w:color="auto"/>
            <w:right w:val="none" w:sz="0" w:space="0" w:color="auto"/>
          </w:divBdr>
        </w:div>
        <w:div w:id="29382983">
          <w:marLeft w:val="0"/>
          <w:marRight w:val="0"/>
          <w:marTop w:val="0"/>
          <w:marBottom w:val="0"/>
          <w:divBdr>
            <w:top w:val="none" w:sz="0" w:space="0" w:color="auto"/>
            <w:left w:val="none" w:sz="0" w:space="0" w:color="auto"/>
            <w:bottom w:val="none" w:sz="0" w:space="0" w:color="auto"/>
            <w:right w:val="none" w:sz="0" w:space="0" w:color="auto"/>
          </w:divBdr>
        </w:div>
        <w:div w:id="739594168">
          <w:marLeft w:val="0"/>
          <w:marRight w:val="0"/>
          <w:marTop w:val="0"/>
          <w:marBottom w:val="0"/>
          <w:divBdr>
            <w:top w:val="none" w:sz="0" w:space="0" w:color="auto"/>
            <w:left w:val="none" w:sz="0" w:space="0" w:color="auto"/>
            <w:bottom w:val="none" w:sz="0" w:space="0" w:color="auto"/>
            <w:right w:val="none" w:sz="0" w:space="0" w:color="auto"/>
          </w:divBdr>
        </w:div>
        <w:div w:id="1493762439">
          <w:marLeft w:val="0"/>
          <w:marRight w:val="0"/>
          <w:marTop w:val="0"/>
          <w:marBottom w:val="0"/>
          <w:divBdr>
            <w:top w:val="none" w:sz="0" w:space="0" w:color="auto"/>
            <w:left w:val="none" w:sz="0" w:space="0" w:color="auto"/>
            <w:bottom w:val="none" w:sz="0" w:space="0" w:color="auto"/>
            <w:right w:val="none" w:sz="0" w:space="0" w:color="auto"/>
          </w:divBdr>
        </w:div>
        <w:div w:id="478544718">
          <w:marLeft w:val="0"/>
          <w:marRight w:val="0"/>
          <w:marTop w:val="0"/>
          <w:marBottom w:val="0"/>
          <w:divBdr>
            <w:top w:val="none" w:sz="0" w:space="0" w:color="auto"/>
            <w:left w:val="none" w:sz="0" w:space="0" w:color="auto"/>
            <w:bottom w:val="none" w:sz="0" w:space="0" w:color="auto"/>
            <w:right w:val="none" w:sz="0" w:space="0" w:color="auto"/>
          </w:divBdr>
        </w:div>
        <w:div w:id="1655986191">
          <w:marLeft w:val="0"/>
          <w:marRight w:val="0"/>
          <w:marTop w:val="0"/>
          <w:marBottom w:val="0"/>
          <w:divBdr>
            <w:top w:val="none" w:sz="0" w:space="0" w:color="auto"/>
            <w:left w:val="none" w:sz="0" w:space="0" w:color="auto"/>
            <w:bottom w:val="none" w:sz="0" w:space="0" w:color="auto"/>
            <w:right w:val="none" w:sz="0" w:space="0" w:color="auto"/>
          </w:divBdr>
        </w:div>
        <w:div w:id="1623657327">
          <w:marLeft w:val="0"/>
          <w:marRight w:val="0"/>
          <w:marTop w:val="0"/>
          <w:marBottom w:val="0"/>
          <w:divBdr>
            <w:top w:val="none" w:sz="0" w:space="0" w:color="auto"/>
            <w:left w:val="none" w:sz="0" w:space="0" w:color="auto"/>
            <w:bottom w:val="none" w:sz="0" w:space="0" w:color="auto"/>
            <w:right w:val="none" w:sz="0" w:space="0" w:color="auto"/>
          </w:divBdr>
        </w:div>
        <w:div w:id="486240482">
          <w:marLeft w:val="0"/>
          <w:marRight w:val="0"/>
          <w:marTop w:val="0"/>
          <w:marBottom w:val="0"/>
          <w:divBdr>
            <w:top w:val="none" w:sz="0" w:space="0" w:color="auto"/>
            <w:left w:val="none" w:sz="0" w:space="0" w:color="auto"/>
            <w:bottom w:val="none" w:sz="0" w:space="0" w:color="auto"/>
            <w:right w:val="none" w:sz="0" w:space="0" w:color="auto"/>
          </w:divBdr>
        </w:div>
        <w:div w:id="1007751060">
          <w:marLeft w:val="0"/>
          <w:marRight w:val="0"/>
          <w:marTop w:val="0"/>
          <w:marBottom w:val="0"/>
          <w:divBdr>
            <w:top w:val="none" w:sz="0" w:space="0" w:color="auto"/>
            <w:left w:val="none" w:sz="0" w:space="0" w:color="auto"/>
            <w:bottom w:val="none" w:sz="0" w:space="0" w:color="auto"/>
            <w:right w:val="none" w:sz="0" w:space="0" w:color="auto"/>
          </w:divBdr>
        </w:div>
        <w:div w:id="645088134">
          <w:marLeft w:val="0"/>
          <w:marRight w:val="0"/>
          <w:marTop w:val="0"/>
          <w:marBottom w:val="0"/>
          <w:divBdr>
            <w:top w:val="none" w:sz="0" w:space="0" w:color="auto"/>
            <w:left w:val="none" w:sz="0" w:space="0" w:color="auto"/>
            <w:bottom w:val="none" w:sz="0" w:space="0" w:color="auto"/>
            <w:right w:val="none" w:sz="0" w:space="0" w:color="auto"/>
          </w:divBdr>
        </w:div>
        <w:div w:id="1971519845">
          <w:marLeft w:val="0"/>
          <w:marRight w:val="0"/>
          <w:marTop w:val="0"/>
          <w:marBottom w:val="0"/>
          <w:divBdr>
            <w:top w:val="none" w:sz="0" w:space="0" w:color="auto"/>
            <w:left w:val="none" w:sz="0" w:space="0" w:color="auto"/>
            <w:bottom w:val="none" w:sz="0" w:space="0" w:color="auto"/>
            <w:right w:val="none" w:sz="0" w:space="0" w:color="auto"/>
          </w:divBdr>
        </w:div>
        <w:div w:id="208540754">
          <w:marLeft w:val="0"/>
          <w:marRight w:val="0"/>
          <w:marTop w:val="0"/>
          <w:marBottom w:val="0"/>
          <w:divBdr>
            <w:top w:val="none" w:sz="0" w:space="0" w:color="auto"/>
            <w:left w:val="none" w:sz="0" w:space="0" w:color="auto"/>
            <w:bottom w:val="none" w:sz="0" w:space="0" w:color="auto"/>
            <w:right w:val="none" w:sz="0" w:space="0" w:color="auto"/>
          </w:divBdr>
        </w:div>
        <w:div w:id="467091727">
          <w:marLeft w:val="0"/>
          <w:marRight w:val="0"/>
          <w:marTop w:val="0"/>
          <w:marBottom w:val="0"/>
          <w:divBdr>
            <w:top w:val="none" w:sz="0" w:space="0" w:color="auto"/>
            <w:left w:val="none" w:sz="0" w:space="0" w:color="auto"/>
            <w:bottom w:val="none" w:sz="0" w:space="0" w:color="auto"/>
            <w:right w:val="none" w:sz="0" w:space="0" w:color="auto"/>
          </w:divBdr>
        </w:div>
        <w:div w:id="1938828094">
          <w:marLeft w:val="0"/>
          <w:marRight w:val="0"/>
          <w:marTop w:val="0"/>
          <w:marBottom w:val="0"/>
          <w:divBdr>
            <w:top w:val="none" w:sz="0" w:space="0" w:color="auto"/>
            <w:left w:val="none" w:sz="0" w:space="0" w:color="auto"/>
            <w:bottom w:val="none" w:sz="0" w:space="0" w:color="auto"/>
            <w:right w:val="none" w:sz="0" w:space="0" w:color="auto"/>
          </w:divBdr>
        </w:div>
        <w:div w:id="2127429907">
          <w:marLeft w:val="0"/>
          <w:marRight w:val="0"/>
          <w:marTop w:val="0"/>
          <w:marBottom w:val="0"/>
          <w:divBdr>
            <w:top w:val="none" w:sz="0" w:space="0" w:color="auto"/>
            <w:left w:val="none" w:sz="0" w:space="0" w:color="auto"/>
            <w:bottom w:val="none" w:sz="0" w:space="0" w:color="auto"/>
            <w:right w:val="none" w:sz="0" w:space="0" w:color="auto"/>
          </w:divBdr>
        </w:div>
        <w:div w:id="1020356693">
          <w:marLeft w:val="0"/>
          <w:marRight w:val="0"/>
          <w:marTop w:val="0"/>
          <w:marBottom w:val="0"/>
          <w:divBdr>
            <w:top w:val="none" w:sz="0" w:space="0" w:color="auto"/>
            <w:left w:val="none" w:sz="0" w:space="0" w:color="auto"/>
            <w:bottom w:val="none" w:sz="0" w:space="0" w:color="auto"/>
            <w:right w:val="none" w:sz="0" w:space="0" w:color="auto"/>
          </w:divBdr>
        </w:div>
        <w:div w:id="528033983">
          <w:marLeft w:val="0"/>
          <w:marRight w:val="0"/>
          <w:marTop w:val="0"/>
          <w:marBottom w:val="0"/>
          <w:divBdr>
            <w:top w:val="none" w:sz="0" w:space="0" w:color="auto"/>
            <w:left w:val="none" w:sz="0" w:space="0" w:color="auto"/>
            <w:bottom w:val="none" w:sz="0" w:space="0" w:color="auto"/>
            <w:right w:val="none" w:sz="0" w:space="0" w:color="auto"/>
          </w:divBdr>
        </w:div>
        <w:div w:id="694042584">
          <w:marLeft w:val="0"/>
          <w:marRight w:val="0"/>
          <w:marTop w:val="0"/>
          <w:marBottom w:val="0"/>
          <w:divBdr>
            <w:top w:val="none" w:sz="0" w:space="0" w:color="auto"/>
            <w:left w:val="none" w:sz="0" w:space="0" w:color="auto"/>
            <w:bottom w:val="none" w:sz="0" w:space="0" w:color="auto"/>
            <w:right w:val="none" w:sz="0" w:space="0" w:color="auto"/>
          </w:divBdr>
        </w:div>
        <w:div w:id="1263995884">
          <w:marLeft w:val="0"/>
          <w:marRight w:val="0"/>
          <w:marTop w:val="0"/>
          <w:marBottom w:val="0"/>
          <w:divBdr>
            <w:top w:val="none" w:sz="0" w:space="0" w:color="auto"/>
            <w:left w:val="none" w:sz="0" w:space="0" w:color="auto"/>
            <w:bottom w:val="none" w:sz="0" w:space="0" w:color="auto"/>
            <w:right w:val="none" w:sz="0" w:space="0" w:color="auto"/>
          </w:divBdr>
        </w:div>
        <w:div w:id="1915433562">
          <w:marLeft w:val="0"/>
          <w:marRight w:val="0"/>
          <w:marTop w:val="0"/>
          <w:marBottom w:val="0"/>
          <w:divBdr>
            <w:top w:val="none" w:sz="0" w:space="0" w:color="auto"/>
            <w:left w:val="none" w:sz="0" w:space="0" w:color="auto"/>
            <w:bottom w:val="none" w:sz="0" w:space="0" w:color="auto"/>
            <w:right w:val="none" w:sz="0" w:space="0" w:color="auto"/>
          </w:divBdr>
        </w:div>
        <w:div w:id="964046356">
          <w:marLeft w:val="0"/>
          <w:marRight w:val="0"/>
          <w:marTop w:val="0"/>
          <w:marBottom w:val="0"/>
          <w:divBdr>
            <w:top w:val="none" w:sz="0" w:space="0" w:color="auto"/>
            <w:left w:val="none" w:sz="0" w:space="0" w:color="auto"/>
            <w:bottom w:val="none" w:sz="0" w:space="0" w:color="auto"/>
            <w:right w:val="none" w:sz="0" w:space="0" w:color="auto"/>
          </w:divBdr>
        </w:div>
        <w:div w:id="1236206495">
          <w:marLeft w:val="0"/>
          <w:marRight w:val="0"/>
          <w:marTop w:val="0"/>
          <w:marBottom w:val="0"/>
          <w:divBdr>
            <w:top w:val="none" w:sz="0" w:space="0" w:color="auto"/>
            <w:left w:val="none" w:sz="0" w:space="0" w:color="auto"/>
            <w:bottom w:val="none" w:sz="0" w:space="0" w:color="auto"/>
            <w:right w:val="none" w:sz="0" w:space="0" w:color="auto"/>
          </w:divBdr>
        </w:div>
        <w:div w:id="2060518474">
          <w:marLeft w:val="0"/>
          <w:marRight w:val="0"/>
          <w:marTop w:val="0"/>
          <w:marBottom w:val="0"/>
          <w:divBdr>
            <w:top w:val="none" w:sz="0" w:space="0" w:color="auto"/>
            <w:left w:val="none" w:sz="0" w:space="0" w:color="auto"/>
            <w:bottom w:val="none" w:sz="0" w:space="0" w:color="auto"/>
            <w:right w:val="none" w:sz="0" w:space="0" w:color="auto"/>
          </w:divBdr>
        </w:div>
        <w:div w:id="103115726">
          <w:marLeft w:val="0"/>
          <w:marRight w:val="0"/>
          <w:marTop w:val="0"/>
          <w:marBottom w:val="0"/>
          <w:divBdr>
            <w:top w:val="none" w:sz="0" w:space="0" w:color="auto"/>
            <w:left w:val="none" w:sz="0" w:space="0" w:color="auto"/>
            <w:bottom w:val="none" w:sz="0" w:space="0" w:color="auto"/>
            <w:right w:val="none" w:sz="0" w:space="0" w:color="auto"/>
          </w:divBdr>
        </w:div>
        <w:div w:id="1628856966">
          <w:marLeft w:val="0"/>
          <w:marRight w:val="0"/>
          <w:marTop w:val="0"/>
          <w:marBottom w:val="0"/>
          <w:divBdr>
            <w:top w:val="none" w:sz="0" w:space="0" w:color="auto"/>
            <w:left w:val="none" w:sz="0" w:space="0" w:color="auto"/>
            <w:bottom w:val="none" w:sz="0" w:space="0" w:color="auto"/>
            <w:right w:val="none" w:sz="0" w:space="0" w:color="auto"/>
          </w:divBdr>
        </w:div>
        <w:div w:id="1357921986">
          <w:marLeft w:val="0"/>
          <w:marRight w:val="0"/>
          <w:marTop w:val="0"/>
          <w:marBottom w:val="0"/>
          <w:divBdr>
            <w:top w:val="none" w:sz="0" w:space="0" w:color="auto"/>
            <w:left w:val="none" w:sz="0" w:space="0" w:color="auto"/>
            <w:bottom w:val="none" w:sz="0" w:space="0" w:color="auto"/>
            <w:right w:val="none" w:sz="0" w:space="0" w:color="auto"/>
          </w:divBdr>
        </w:div>
        <w:div w:id="1021054221">
          <w:marLeft w:val="0"/>
          <w:marRight w:val="0"/>
          <w:marTop w:val="0"/>
          <w:marBottom w:val="0"/>
          <w:divBdr>
            <w:top w:val="none" w:sz="0" w:space="0" w:color="auto"/>
            <w:left w:val="none" w:sz="0" w:space="0" w:color="auto"/>
            <w:bottom w:val="none" w:sz="0" w:space="0" w:color="auto"/>
            <w:right w:val="none" w:sz="0" w:space="0" w:color="auto"/>
          </w:divBdr>
        </w:div>
        <w:div w:id="712392096">
          <w:marLeft w:val="0"/>
          <w:marRight w:val="0"/>
          <w:marTop w:val="0"/>
          <w:marBottom w:val="0"/>
          <w:divBdr>
            <w:top w:val="none" w:sz="0" w:space="0" w:color="auto"/>
            <w:left w:val="none" w:sz="0" w:space="0" w:color="auto"/>
            <w:bottom w:val="none" w:sz="0" w:space="0" w:color="auto"/>
            <w:right w:val="none" w:sz="0" w:space="0" w:color="auto"/>
          </w:divBdr>
        </w:div>
        <w:div w:id="1214000544">
          <w:marLeft w:val="0"/>
          <w:marRight w:val="0"/>
          <w:marTop w:val="0"/>
          <w:marBottom w:val="0"/>
          <w:divBdr>
            <w:top w:val="none" w:sz="0" w:space="0" w:color="auto"/>
            <w:left w:val="none" w:sz="0" w:space="0" w:color="auto"/>
            <w:bottom w:val="none" w:sz="0" w:space="0" w:color="auto"/>
            <w:right w:val="none" w:sz="0" w:space="0" w:color="auto"/>
          </w:divBdr>
        </w:div>
        <w:div w:id="1897624935">
          <w:marLeft w:val="0"/>
          <w:marRight w:val="0"/>
          <w:marTop w:val="0"/>
          <w:marBottom w:val="0"/>
          <w:divBdr>
            <w:top w:val="none" w:sz="0" w:space="0" w:color="auto"/>
            <w:left w:val="none" w:sz="0" w:space="0" w:color="auto"/>
            <w:bottom w:val="none" w:sz="0" w:space="0" w:color="auto"/>
            <w:right w:val="none" w:sz="0" w:space="0" w:color="auto"/>
          </w:divBdr>
        </w:div>
        <w:div w:id="541555137">
          <w:marLeft w:val="0"/>
          <w:marRight w:val="0"/>
          <w:marTop w:val="0"/>
          <w:marBottom w:val="0"/>
          <w:divBdr>
            <w:top w:val="none" w:sz="0" w:space="0" w:color="auto"/>
            <w:left w:val="none" w:sz="0" w:space="0" w:color="auto"/>
            <w:bottom w:val="none" w:sz="0" w:space="0" w:color="auto"/>
            <w:right w:val="none" w:sz="0" w:space="0" w:color="auto"/>
          </w:divBdr>
        </w:div>
        <w:div w:id="2099404066">
          <w:marLeft w:val="0"/>
          <w:marRight w:val="0"/>
          <w:marTop w:val="0"/>
          <w:marBottom w:val="0"/>
          <w:divBdr>
            <w:top w:val="none" w:sz="0" w:space="0" w:color="auto"/>
            <w:left w:val="none" w:sz="0" w:space="0" w:color="auto"/>
            <w:bottom w:val="none" w:sz="0" w:space="0" w:color="auto"/>
            <w:right w:val="none" w:sz="0" w:space="0" w:color="auto"/>
          </w:divBdr>
        </w:div>
        <w:div w:id="1945070950">
          <w:marLeft w:val="0"/>
          <w:marRight w:val="0"/>
          <w:marTop w:val="0"/>
          <w:marBottom w:val="0"/>
          <w:divBdr>
            <w:top w:val="none" w:sz="0" w:space="0" w:color="auto"/>
            <w:left w:val="none" w:sz="0" w:space="0" w:color="auto"/>
            <w:bottom w:val="none" w:sz="0" w:space="0" w:color="auto"/>
            <w:right w:val="none" w:sz="0" w:space="0" w:color="auto"/>
          </w:divBdr>
        </w:div>
        <w:div w:id="233122277">
          <w:marLeft w:val="0"/>
          <w:marRight w:val="0"/>
          <w:marTop w:val="0"/>
          <w:marBottom w:val="0"/>
          <w:divBdr>
            <w:top w:val="none" w:sz="0" w:space="0" w:color="auto"/>
            <w:left w:val="none" w:sz="0" w:space="0" w:color="auto"/>
            <w:bottom w:val="none" w:sz="0" w:space="0" w:color="auto"/>
            <w:right w:val="none" w:sz="0" w:space="0" w:color="auto"/>
          </w:divBdr>
        </w:div>
        <w:div w:id="1411852777">
          <w:marLeft w:val="0"/>
          <w:marRight w:val="0"/>
          <w:marTop w:val="0"/>
          <w:marBottom w:val="0"/>
          <w:divBdr>
            <w:top w:val="none" w:sz="0" w:space="0" w:color="auto"/>
            <w:left w:val="none" w:sz="0" w:space="0" w:color="auto"/>
            <w:bottom w:val="none" w:sz="0" w:space="0" w:color="auto"/>
            <w:right w:val="none" w:sz="0" w:space="0" w:color="auto"/>
          </w:divBdr>
        </w:div>
        <w:div w:id="1526599749">
          <w:marLeft w:val="0"/>
          <w:marRight w:val="0"/>
          <w:marTop w:val="0"/>
          <w:marBottom w:val="0"/>
          <w:divBdr>
            <w:top w:val="none" w:sz="0" w:space="0" w:color="auto"/>
            <w:left w:val="none" w:sz="0" w:space="0" w:color="auto"/>
            <w:bottom w:val="none" w:sz="0" w:space="0" w:color="auto"/>
            <w:right w:val="none" w:sz="0" w:space="0" w:color="auto"/>
          </w:divBdr>
        </w:div>
        <w:div w:id="914240990">
          <w:marLeft w:val="0"/>
          <w:marRight w:val="0"/>
          <w:marTop w:val="0"/>
          <w:marBottom w:val="0"/>
          <w:divBdr>
            <w:top w:val="none" w:sz="0" w:space="0" w:color="auto"/>
            <w:left w:val="none" w:sz="0" w:space="0" w:color="auto"/>
            <w:bottom w:val="none" w:sz="0" w:space="0" w:color="auto"/>
            <w:right w:val="none" w:sz="0" w:space="0" w:color="auto"/>
          </w:divBdr>
        </w:div>
        <w:div w:id="280385578">
          <w:marLeft w:val="0"/>
          <w:marRight w:val="0"/>
          <w:marTop w:val="0"/>
          <w:marBottom w:val="0"/>
          <w:divBdr>
            <w:top w:val="none" w:sz="0" w:space="0" w:color="auto"/>
            <w:left w:val="none" w:sz="0" w:space="0" w:color="auto"/>
            <w:bottom w:val="none" w:sz="0" w:space="0" w:color="auto"/>
            <w:right w:val="none" w:sz="0" w:space="0" w:color="auto"/>
          </w:divBdr>
        </w:div>
        <w:div w:id="1409883467">
          <w:marLeft w:val="0"/>
          <w:marRight w:val="0"/>
          <w:marTop w:val="0"/>
          <w:marBottom w:val="0"/>
          <w:divBdr>
            <w:top w:val="none" w:sz="0" w:space="0" w:color="auto"/>
            <w:left w:val="none" w:sz="0" w:space="0" w:color="auto"/>
            <w:bottom w:val="none" w:sz="0" w:space="0" w:color="auto"/>
            <w:right w:val="none" w:sz="0" w:space="0" w:color="auto"/>
          </w:divBdr>
        </w:div>
        <w:div w:id="1273322584">
          <w:marLeft w:val="0"/>
          <w:marRight w:val="0"/>
          <w:marTop w:val="0"/>
          <w:marBottom w:val="0"/>
          <w:divBdr>
            <w:top w:val="none" w:sz="0" w:space="0" w:color="auto"/>
            <w:left w:val="none" w:sz="0" w:space="0" w:color="auto"/>
            <w:bottom w:val="none" w:sz="0" w:space="0" w:color="auto"/>
            <w:right w:val="none" w:sz="0" w:space="0" w:color="auto"/>
          </w:divBdr>
        </w:div>
        <w:div w:id="927616292">
          <w:marLeft w:val="0"/>
          <w:marRight w:val="0"/>
          <w:marTop w:val="0"/>
          <w:marBottom w:val="0"/>
          <w:divBdr>
            <w:top w:val="none" w:sz="0" w:space="0" w:color="auto"/>
            <w:left w:val="none" w:sz="0" w:space="0" w:color="auto"/>
            <w:bottom w:val="none" w:sz="0" w:space="0" w:color="auto"/>
            <w:right w:val="none" w:sz="0" w:space="0" w:color="auto"/>
          </w:divBdr>
        </w:div>
        <w:div w:id="1836023537">
          <w:marLeft w:val="0"/>
          <w:marRight w:val="0"/>
          <w:marTop w:val="0"/>
          <w:marBottom w:val="0"/>
          <w:divBdr>
            <w:top w:val="none" w:sz="0" w:space="0" w:color="auto"/>
            <w:left w:val="none" w:sz="0" w:space="0" w:color="auto"/>
            <w:bottom w:val="none" w:sz="0" w:space="0" w:color="auto"/>
            <w:right w:val="none" w:sz="0" w:space="0" w:color="auto"/>
          </w:divBdr>
        </w:div>
        <w:div w:id="486701994">
          <w:marLeft w:val="0"/>
          <w:marRight w:val="0"/>
          <w:marTop w:val="0"/>
          <w:marBottom w:val="0"/>
          <w:divBdr>
            <w:top w:val="none" w:sz="0" w:space="0" w:color="auto"/>
            <w:left w:val="none" w:sz="0" w:space="0" w:color="auto"/>
            <w:bottom w:val="none" w:sz="0" w:space="0" w:color="auto"/>
            <w:right w:val="none" w:sz="0" w:space="0" w:color="auto"/>
          </w:divBdr>
        </w:div>
      </w:divsChild>
    </w:div>
    <w:div w:id="804158555">
      <w:bodyDiv w:val="1"/>
      <w:marLeft w:val="0"/>
      <w:marRight w:val="0"/>
      <w:marTop w:val="0"/>
      <w:marBottom w:val="0"/>
      <w:divBdr>
        <w:top w:val="none" w:sz="0" w:space="0" w:color="auto"/>
        <w:left w:val="none" w:sz="0" w:space="0" w:color="auto"/>
        <w:bottom w:val="none" w:sz="0" w:space="0" w:color="auto"/>
        <w:right w:val="none" w:sz="0" w:space="0" w:color="auto"/>
      </w:divBdr>
    </w:div>
    <w:div w:id="924221030">
      <w:bodyDiv w:val="1"/>
      <w:marLeft w:val="0"/>
      <w:marRight w:val="0"/>
      <w:marTop w:val="0"/>
      <w:marBottom w:val="0"/>
      <w:divBdr>
        <w:top w:val="none" w:sz="0" w:space="0" w:color="auto"/>
        <w:left w:val="none" w:sz="0" w:space="0" w:color="auto"/>
        <w:bottom w:val="none" w:sz="0" w:space="0" w:color="auto"/>
        <w:right w:val="none" w:sz="0" w:space="0" w:color="auto"/>
      </w:divBdr>
    </w:div>
    <w:div w:id="958144945">
      <w:bodyDiv w:val="1"/>
      <w:marLeft w:val="0"/>
      <w:marRight w:val="0"/>
      <w:marTop w:val="0"/>
      <w:marBottom w:val="0"/>
      <w:divBdr>
        <w:top w:val="none" w:sz="0" w:space="0" w:color="auto"/>
        <w:left w:val="none" w:sz="0" w:space="0" w:color="auto"/>
        <w:bottom w:val="none" w:sz="0" w:space="0" w:color="auto"/>
        <w:right w:val="none" w:sz="0" w:space="0" w:color="auto"/>
      </w:divBdr>
    </w:div>
    <w:div w:id="1126892762">
      <w:bodyDiv w:val="1"/>
      <w:marLeft w:val="0"/>
      <w:marRight w:val="0"/>
      <w:marTop w:val="0"/>
      <w:marBottom w:val="0"/>
      <w:divBdr>
        <w:top w:val="none" w:sz="0" w:space="0" w:color="auto"/>
        <w:left w:val="none" w:sz="0" w:space="0" w:color="auto"/>
        <w:bottom w:val="none" w:sz="0" w:space="0" w:color="auto"/>
        <w:right w:val="none" w:sz="0" w:space="0" w:color="auto"/>
      </w:divBdr>
    </w:div>
    <w:div w:id="1437746538">
      <w:bodyDiv w:val="1"/>
      <w:marLeft w:val="0"/>
      <w:marRight w:val="0"/>
      <w:marTop w:val="0"/>
      <w:marBottom w:val="0"/>
      <w:divBdr>
        <w:top w:val="none" w:sz="0" w:space="0" w:color="auto"/>
        <w:left w:val="none" w:sz="0" w:space="0" w:color="auto"/>
        <w:bottom w:val="none" w:sz="0" w:space="0" w:color="auto"/>
        <w:right w:val="none" w:sz="0" w:space="0" w:color="auto"/>
      </w:divBdr>
    </w:div>
    <w:div w:id="1487355268">
      <w:bodyDiv w:val="1"/>
      <w:marLeft w:val="0"/>
      <w:marRight w:val="0"/>
      <w:marTop w:val="0"/>
      <w:marBottom w:val="0"/>
      <w:divBdr>
        <w:top w:val="none" w:sz="0" w:space="0" w:color="auto"/>
        <w:left w:val="none" w:sz="0" w:space="0" w:color="auto"/>
        <w:bottom w:val="none" w:sz="0" w:space="0" w:color="auto"/>
        <w:right w:val="none" w:sz="0" w:space="0" w:color="auto"/>
      </w:divBdr>
    </w:div>
    <w:div w:id="1509058135">
      <w:bodyDiv w:val="1"/>
      <w:marLeft w:val="0"/>
      <w:marRight w:val="0"/>
      <w:marTop w:val="0"/>
      <w:marBottom w:val="0"/>
      <w:divBdr>
        <w:top w:val="none" w:sz="0" w:space="0" w:color="auto"/>
        <w:left w:val="none" w:sz="0" w:space="0" w:color="auto"/>
        <w:bottom w:val="none" w:sz="0" w:space="0" w:color="auto"/>
        <w:right w:val="none" w:sz="0" w:space="0" w:color="auto"/>
      </w:divBdr>
    </w:div>
    <w:div w:id="1640181918">
      <w:bodyDiv w:val="1"/>
      <w:marLeft w:val="0"/>
      <w:marRight w:val="0"/>
      <w:marTop w:val="0"/>
      <w:marBottom w:val="0"/>
      <w:divBdr>
        <w:top w:val="none" w:sz="0" w:space="0" w:color="auto"/>
        <w:left w:val="none" w:sz="0" w:space="0" w:color="auto"/>
        <w:bottom w:val="none" w:sz="0" w:space="0" w:color="auto"/>
        <w:right w:val="none" w:sz="0" w:space="0" w:color="auto"/>
      </w:divBdr>
    </w:div>
    <w:div w:id="1703943143">
      <w:bodyDiv w:val="1"/>
      <w:marLeft w:val="0"/>
      <w:marRight w:val="0"/>
      <w:marTop w:val="0"/>
      <w:marBottom w:val="0"/>
      <w:divBdr>
        <w:top w:val="none" w:sz="0" w:space="0" w:color="auto"/>
        <w:left w:val="none" w:sz="0" w:space="0" w:color="auto"/>
        <w:bottom w:val="none" w:sz="0" w:space="0" w:color="auto"/>
        <w:right w:val="none" w:sz="0" w:space="0" w:color="auto"/>
      </w:divBdr>
    </w:div>
    <w:div w:id="1727727626">
      <w:bodyDiv w:val="1"/>
      <w:marLeft w:val="0"/>
      <w:marRight w:val="0"/>
      <w:marTop w:val="0"/>
      <w:marBottom w:val="0"/>
      <w:divBdr>
        <w:top w:val="none" w:sz="0" w:space="0" w:color="auto"/>
        <w:left w:val="none" w:sz="0" w:space="0" w:color="auto"/>
        <w:bottom w:val="none" w:sz="0" w:space="0" w:color="auto"/>
        <w:right w:val="none" w:sz="0" w:space="0" w:color="auto"/>
      </w:divBdr>
    </w:div>
    <w:div w:id="1798329166">
      <w:bodyDiv w:val="1"/>
      <w:marLeft w:val="0"/>
      <w:marRight w:val="0"/>
      <w:marTop w:val="0"/>
      <w:marBottom w:val="0"/>
      <w:divBdr>
        <w:top w:val="none" w:sz="0" w:space="0" w:color="auto"/>
        <w:left w:val="none" w:sz="0" w:space="0" w:color="auto"/>
        <w:bottom w:val="none" w:sz="0" w:space="0" w:color="auto"/>
        <w:right w:val="none" w:sz="0" w:space="0" w:color="auto"/>
      </w:divBdr>
    </w:div>
    <w:div w:id="1833329834">
      <w:bodyDiv w:val="1"/>
      <w:marLeft w:val="0"/>
      <w:marRight w:val="0"/>
      <w:marTop w:val="0"/>
      <w:marBottom w:val="0"/>
      <w:divBdr>
        <w:top w:val="none" w:sz="0" w:space="0" w:color="auto"/>
        <w:left w:val="none" w:sz="0" w:space="0" w:color="auto"/>
        <w:bottom w:val="none" w:sz="0" w:space="0" w:color="auto"/>
        <w:right w:val="none" w:sz="0" w:space="0" w:color="auto"/>
      </w:divBdr>
    </w:div>
    <w:div w:id="1877233904">
      <w:bodyDiv w:val="1"/>
      <w:marLeft w:val="0"/>
      <w:marRight w:val="0"/>
      <w:marTop w:val="0"/>
      <w:marBottom w:val="0"/>
      <w:divBdr>
        <w:top w:val="none" w:sz="0" w:space="0" w:color="auto"/>
        <w:left w:val="none" w:sz="0" w:space="0" w:color="auto"/>
        <w:bottom w:val="none" w:sz="0" w:space="0" w:color="auto"/>
        <w:right w:val="none" w:sz="0" w:space="0" w:color="auto"/>
      </w:divBdr>
    </w:div>
    <w:div w:id="1882277938">
      <w:bodyDiv w:val="1"/>
      <w:marLeft w:val="0"/>
      <w:marRight w:val="0"/>
      <w:marTop w:val="0"/>
      <w:marBottom w:val="0"/>
      <w:divBdr>
        <w:top w:val="none" w:sz="0" w:space="0" w:color="auto"/>
        <w:left w:val="none" w:sz="0" w:space="0" w:color="auto"/>
        <w:bottom w:val="none" w:sz="0" w:space="0" w:color="auto"/>
        <w:right w:val="none" w:sz="0" w:space="0" w:color="auto"/>
      </w:divBdr>
    </w:div>
    <w:div w:id="1932421489">
      <w:bodyDiv w:val="1"/>
      <w:marLeft w:val="0"/>
      <w:marRight w:val="0"/>
      <w:marTop w:val="0"/>
      <w:marBottom w:val="0"/>
      <w:divBdr>
        <w:top w:val="none" w:sz="0" w:space="0" w:color="auto"/>
        <w:left w:val="none" w:sz="0" w:space="0" w:color="auto"/>
        <w:bottom w:val="none" w:sz="0" w:space="0" w:color="auto"/>
        <w:right w:val="none" w:sz="0" w:space="0" w:color="auto"/>
      </w:divBdr>
    </w:div>
    <w:div w:id="2100056227">
      <w:bodyDiv w:val="1"/>
      <w:marLeft w:val="0"/>
      <w:marRight w:val="0"/>
      <w:marTop w:val="0"/>
      <w:marBottom w:val="0"/>
      <w:divBdr>
        <w:top w:val="none" w:sz="0" w:space="0" w:color="auto"/>
        <w:left w:val="none" w:sz="0" w:space="0" w:color="auto"/>
        <w:bottom w:val="none" w:sz="0" w:space="0" w:color="auto"/>
        <w:right w:val="none" w:sz="0" w:space="0" w:color="auto"/>
      </w:divBdr>
    </w:div>
    <w:div w:id="2143688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53B6-9976-4CD7-9157-68362544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1</Pages>
  <Words>2031</Words>
  <Characters>11583</Characters>
  <Application>Microsoft Office Word</Application>
  <DocSecurity>0</DocSecurity>
  <Lines>96</Lines>
  <Paragraphs>27</Paragraphs>
  <ScaleCrop>false</ScaleCrop>
  <Company>Microsoft</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17</cp:revision>
  <cp:lastPrinted>2020-12-29T14:46:00Z</cp:lastPrinted>
  <dcterms:created xsi:type="dcterms:W3CDTF">2021-05-12T01:53:00Z</dcterms:created>
  <dcterms:modified xsi:type="dcterms:W3CDTF">2021-07-30T02:59:00Z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